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73" w:rsidRDefault="00857F7E" w:rsidP="00433D73">
      <w:pPr>
        <w:pStyle w:val="a3"/>
        <w:ind w:firstLine="0"/>
        <w:jc w:val="center"/>
        <w:rPr>
          <w:b/>
        </w:rPr>
      </w:pPr>
      <w:r w:rsidRPr="007A09F9">
        <w:rPr>
          <w:b/>
        </w:rPr>
        <w:t>ПОЯСНИТЕЛЬНАЯ ЗАПИСКА</w:t>
      </w:r>
    </w:p>
    <w:p w:rsidR="00E1709E" w:rsidRDefault="0058391F" w:rsidP="00293713">
      <w:pPr>
        <w:pStyle w:val="a3"/>
        <w:ind w:firstLine="0"/>
        <w:jc w:val="center"/>
        <w:rPr>
          <w:b/>
        </w:rPr>
      </w:pPr>
      <w:r w:rsidRPr="00293713">
        <w:rPr>
          <w:b/>
        </w:rPr>
        <w:t>к п</w:t>
      </w:r>
      <w:r w:rsidR="0004062B" w:rsidRPr="00293713">
        <w:rPr>
          <w:b/>
        </w:rPr>
        <w:t>роект</w:t>
      </w:r>
      <w:r w:rsidRPr="00293713">
        <w:rPr>
          <w:b/>
        </w:rPr>
        <w:t>у</w:t>
      </w:r>
      <w:r w:rsidR="0004062B" w:rsidRPr="00293713">
        <w:rPr>
          <w:b/>
        </w:rPr>
        <w:t xml:space="preserve"> закона</w:t>
      </w:r>
      <w:r w:rsidRPr="00293713">
        <w:rPr>
          <w:b/>
        </w:rPr>
        <w:t xml:space="preserve"> «О</w:t>
      </w:r>
      <w:r w:rsidR="00293713" w:rsidRPr="00293713">
        <w:rPr>
          <w:b/>
        </w:rPr>
        <w:t xml:space="preserve"> признании </w:t>
      </w:r>
      <w:proofErr w:type="gramStart"/>
      <w:r w:rsidR="00293713" w:rsidRPr="00293713">
        <w:rPr>
          <w:b/>
        </w:rPr>
        <w:t>утратившими</w:t>
      </w:r>
      <w:proofErr w:type="gramEnd"/>
      <w:r w:rsidR="00293713" w:rsidRPr="00293713">
        <w:rPr>
          <w:b/>
        </w:rPr>
        <w:t xml:space="preserve"> силу отдельных </w:t>
      </w:r>
      <w:r w:rsidR="00654F1B">
        <w:rPr>
          <w:b/>
        </w:rPr>
        <w:t xml:space="preserve"> з</w:t>
      </w:r>
      <w:r w:rsidR="00293713" w:rsidRPr="00293713">
        <w:rPr>
          <w:b/>
        </w:rPr>
        <w:t>аконодательных актов (положени</w:t>
      </w:r>
      <w:r w:rsidR="00636D4B">
        <w:rPr>
          <w:b/>
        </w:rPr>
        <w:t>я законодательного акта</w:t>
      </w:r>
      <w:r w:rsidR="00293713" w:rsidRPr="00293713">
        <w:rPr>
          <w:b/>
        </w:rPr>
        <w:t xml:space="preserve">) </w:t>
      </w:r>
    </w:p>
    <w:p w:rsidR="000317ED" w:rsidRPr="00293713" w:rsidRDefault="00293713" w:rsidP="00293713">
      <w:pPr>
        <w:pStyle w:val="a3"/>
        <w:ind w:firstLine="0"/>
        <w:jc w:val="center"/>
        <w:rPr>
          <w:b/>
        </w:rPr>
      </w:pPr>
      <w:r w:rsidRPr="00293713">
        <w:rPr>
          <w:b/>
        </w:rPr>
        <w:t>Ульяновской области</w:t>
      </w:r>
      <w:r w:rsidR="001F13A0">
        <w:rPr>
          <w:b/>
        </w:rPr>
        <w:t>»</w:t>
      </w:r>
    </w:p>
    <w:p w:rsidR="00693DBF" w:rsidRDefault="00693DBF">
      <w:pPr>
        <w:pStyle w:val="a3"/>
        <w:ind w:firstLine="720"/>
      </w:pPr>
    </w:p>
    <w:p w:rsidR="00042AD8" w:rsidRDefault="00857F7E" w:rsidP="00E1709E">
      <w:pPr>
        <w:pStyle w:val="a3"/>
        <w:spacing w:line="336" w:lineRule="auto"/>
        <w:ind w:firstLine="720"/>
      </w:pPr>
      <w:proofErr w:type="gramStart"/>
      <w:r>
        <w:t xml:space="preserve">Настоящий проект </w:t>
      </w:r>
      <w:r w:rsidR="00293713">
        <w:t xml:space="preserve">закона </w:t>
      </w:r>
      <w:r>
        <w:t xml:space="preserve">Ульяновской области разработан в </w:t>
      </w:r>
      <w:r w:rsidR="00DB4B8B">
        <w:t xml:space="preserve">связи с изменениями, внесёнными </w:t>
      </w:r>
      <w:r w:rsidR="00FA0E29">
        <w:t xml:space="preserve">постановлением Правительства Российской Федерации от 28.10.2016 </w:t>
      </w:r>
      <w:r w:rsidR="00CD0F01">
        <w:t xml:space="preserve">№ 1098 </w:t>
      </w:r>
      <w:r w:rsidR="00FA0E29">
        <w:t>«О внесении изменений в некоторые акты Правительства Российской Федерации»</w:t>
      </w:r>
      <w:r w:rsidR="000247F1">
        <w:t>,</w:t>
      </w:r>
      <w:r w:rsidR="00FA0E29">
        <w:t xml:space="preserve"> </w:t>
      </w:r>
      <w:r w:rsidR="00DB4B8B">
        <w:t xml:space="preserve">в </w:t>
      </w:r>
      <w:r w:rsidR="00042AD8">
        <w:t xml:space="preserve">пункт 61 </w:t>
      </w:r>
      <w:r w:rsidR="00DB4B8B">
        <w:t>постановлени</w:t>
      </w:r>
      <w:r w:rsidR="00042AD8">
        <w:t>я</w:t>
      </w:r>
      <w:r w:rsidR="00DB4B8B">
        <w:t xml:space="preserve"> Правительств</w:t>
      </w:r>
      <w:r w:rsidR="00042AD8">
        <w:t>а</w:t>
      </w:r>
      <w:r w:rsidR="00DB4B8B">
        <w:t xml:space="preserve"> Российской Федерации от 30.04.2014 № 400 «О формировании индексов изменения размера платы граждан за коммунальные услуги в Российской Федерации»,</w:t>
      </w:r>
      <w:r w:rsidR="00FA0E29">
        <w:t xml:space="preserve"> дополнив его новыми абзацами</w:t>
      </w:r>
      <w:r w:rsidR="00042AD8">
        <w:t>.</w:t>
      </w:r>
      <w:proofErr w:type="gramEnd"/>
    </w:p>
    <w:p w:rsidR="004523A8" w:rsidRDefault="00FA0E29" w:rsidP="00E1709E">
      <w:pPr>
        <w:pStyle w:val="a3"/>
        <w:spacing w:line="336" w:lineRule="auto"/>
        <w:ind w:firstLine="720"/>
      </w:pPr>
      <w:r>
        <w:t xml:space="preserve">Указанные дополнения </w:t>
      </w:r>
      <w:r w:rsidR="00042AD8">
        <w:t xml:space="preserve">устанавливают иной </w:t>
      </w:r>
      <w:r>
        <w:t xml:space="preserve">порядок </w:t>
      </w:r>
      <w:r w:rsidR="00042AD8">
        <w:t>возмещени</w:t>
      </w:r>
      <w:r>
        <w:t>я</w:t>
      </w:r>
      <w:r w:rsidR="00042AD8">
        <w:t xml:space="preserve"> расходов граждан на оплату коммунальных услуг, связанн</w:t>
      </w:r>
      <w:r w:rsidR="000247F1">
        <w:t>ых</w:t>
      </w:r>
      <w:r w:rsidR="00042AD8">
        <w:t xml:space="preserve"> с превышением размера установленного для соответствующего муниципального образования предельного индекса роста платы</w:t>
      </w:r>
      <w:r w:rsidR="00C841F2">
        <w:t>, чем действует в настоящее время в Ульяновской области</w:t>
      </w:r>
      <w:r w:rsidR="00042AD8">
        <w:t>.</w:t>
      </w:r>
      <w:r w:rsidR="00C841F2">
        <w:t xml:space="preserve"> Согласно </w:t>
      </w:r>
      <w:r>
        <w:t xml:space="preserve">новой редакции </w:t>
      </w:r>
      <w:r w:rsidR="00C841F2">
        <w:t>пункт</w:t>
      </w:r>
      <w:r>
        <w:t>а</w:t>
      </w:r>
      <w:r w:rsidR="00C841F2">
        <w:t xml:space="preserve"> 61</w:t>
      </w:r>
      <w:r w:rsidR="00042AD8">
        <w:t xml:space="preserve">, компенсация расходов на оплату коммунальных услуг </w:t>
      </w:r>
      <w:r>
        <w:t xml:space="preserve">должна </w:t>
      </w:r>
      <w:r w:rsidR="00042AD8">
        <w:t>предоставлят</w:t>
      </w:r>
      <w:r>
        <w:t>ь</w:t>
      </w:r>
      <w:r w:rsidR="00042AD8">
        <w:t xml:space="preserve">ся на заявительной основе за </w:t>
      </w:r>
      <w:r w:rsidR="00256449">
        <w:t xml:space="preserve">истекший </w:t>
      </w:r>
      <w:r w:rsidR="00042AD8">
        <w:t>период, в котором произош</w:t>
      </w:r>
      <w:r w:rsidR="002D1CF2">
        <w:t>ё</w:t>
      </w:r>
      <w:r w:rsidR="00042AD8">
        <w:t>л</w:t>
      </w:r>
      <w:r w:rsidR="002D1CF2">
        <w:t xml:space="preserve"> рост платы за коммунальные услуги, превышающий</w:t>
      </w:r>
      <w:r w:rsidR="00C841F2">
        <w:t xml:space="preserve"> </w:t>
      </w:r>
      <w:r w:rsidR="00476738">
        <w:t xml:space="preserve">установленный </w:t>
      </w:r>
      <w:r w:rsidR="00C841F2">
        <w:t>предельн</w:t>
      </w:r>
      <w:r w:rsidR="002D1CF2">
        <w:t>ый</w:t>
      </w:r>
      <w:r w:rsidR="00C841F2">
        <w:t xml:space="preserve"> индекс</w:t>
      </w:r>
      <w:r w:rsidR="002D1CF2">
        <w:t>.</w:t>
      </w:r>
      <w:r>
        <w:t xml:space="preserve"> </w:t>
      </w:r>
      <w:r w:rsidR="00CD0F01">
        <w:t xml:space="preserve">В Ульяновской области компенсационная выплата на оплату коммунальных услуг предоставляется ежемесячно </w:t>
      </w:r>
      <w:r w:rsidR="00F2513C">
        <w:t xml:space="preserve">в текущем </w:t>
      </w:r>
      <w:r w:rsidR="00CD0F01">
        <w:t>месяц</w:t>
      </w:r>
      <w:r w:rsidR="00F2513C">
        <w:t>е за</w:t>
      </w:r>
      <w:r w:rsidR="00CD0F01">
        <w:t xml:space="preserve"> предшествующий месяц в течение всего календарного года</w:t>
      </w:r>
      <w:r w:rsidR="00F2513C">
        <w:t xml:space="preserve"> при условии, что размер платы за коммунальные услуги превышает установленн</w:t>
      </w:r>
      <w:r w:rsidR="008465A1">
        <w:t>ый</w:t>
      </w:r>
      <w:r w:rsidR="00F2513C">
        <w:t xml:space="preserve"> для соответствующего муниципального образования</w:t>
      </w:r>
      <w:r w:rsidR="00337E98">
        <w:t xml:space="preserve"> </w:t>
      </w:r>
      <w:r w:rsidR="00F2513C">
        <w:t>предельн</w:t>
      </w:r>
      <w:r w:rsidR="008465A1">
        <w:t>ый</w:t>
      </w:r>
      <w:r w:rsidR="00F2513C">
        <w:t xml:space="preserve"> индекс роста платы</w:t>
      </w:r>
      <w:r w:rsidR="00CD0F01">
        <w:t>.</w:t>
      </w:r>
    </w:p>
    <w:p w:rsidR="00F73EB6" w:rsidRDefault="00F73EB6" w:rsidP="00E1709E">
      <w:pPr>
        <w:pStyle w:val="a3"/>
        <w:spacing w:line="336" w:lineRule="auto"/>
        <w:ind w:firstLine="720"/>
      </w:pPr>
      <w:r>
        <w:t xml:space="preserve">Количество получателей компенсационной выплаты в 2016 году составляло 1140 человек. На 01.04.2017 количество получателей – </w:t>
      </w:r>
      <w:r w:rsidR="008D18D3">
        <w:t>865 человек.</w:t>
      </w:r>
    </w:p>
    <w:p w:rsidR="00061AE1" w:rsidRDefault="004523A8" w:rsidP="00E1709E">
      <w:pPr>
        <w:pStyle w:val="a3"/>
        <w:spacing w:line="336" w:lineRule="auto"/>
        <w:ind w:firstLine="720"/>
      </w:pPr>
      <w:r>
        <w:t>Кроме того, положения действующего Закона не учитывают предоставляемые получателю компенсационной выплат и (или) членам его семьи мер социальной поддержки по оплате коммунальных услуг.</w:t>
      </w:r>
      <w:r w:rsidR="00CD0F01">
        <w:t xml:space="preserve"> </w:t>
      </w:r>
    </w:p>
    <w:p w:rsidR="00E1709E" w:rsidRDefault="00061AE1" w:rsidP="00E1709E">
      <w:pPr>
        <w:pStyle w:val="a3"/>
        <w:spacing w:line="336" w:lineRule="auto"/>
        <w:ind w:firstLine="720"/>
      </w:pPr>
      <w:r>
        <w:t>Пункт 61 постановления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предусматривает предоставление компенсационной выплаты в пределах соответствующих нормативов</w:t>
      </w:r>
      <w:r w:rsidR="00E1709E">
        <w:t xml:space="preserve"> </w:t>
      </w:r>
      <w:r>
        <w:t xml:space="preserve"> потребления</w:t>
      </w:r>
      <w:r w:rsidR="00E1709E">
        <w:t xml:space="preserve"> </w:t>
      </w:r>
      <w:r>
        <w:t xml:space="preserve"> коммунальных </w:t>
      </w:r>
      <w:r w:rsidR="00E1709E">
        <w:t xml:space="preserve"> </w:t>
      </w:r>
      <w:r>
        <w:t>услуг,</w:t>
      </w:r>
      <w:r w:rsidR="00E1709E">
        <w:t xml:space="preserve"> </w:t>
      </w:r>
      <w:r w:rsidR="006F20E2">
        <w:t>а</w:t>
      </w:r>
      <w:bookmarkStart w:id="0" w:name="_GoBack"/>
      <w:bookmarkEnd w:id="0"/>
      <w:r>
        <w:t xml:space="preserve"> согласно </w:t>
      </w:r>
      <w:r w:rsidR="00E1709E">
        <w:t xml:space="preserve"> </w:t>
      </w:r>
      <w:r>
        <w:t xml:space="preserve">действующему </w:t>
      </w:r>
      <w:r w:rsidR="00E1709E">
        <w:t xml:space="preserve"> </w:t>
      </w:r>
      <w:r>
        <w:t xml:space="preserve">на </w:t>
      </w:r>
    </w:p>
    <w:p w:rsidR="00E1709E" w:rsidRDefault="00E1709E" w:rsidP="00E1709E">
      <w:pPr>
        <w:pStyle w:val="a3"/>
        <w:spacing w:line="336" w:lineRule="auto"/>
        <w:ind w:firstLine="720"/>
      </w:pPr>
    </w:p>
    <w:p w:rsidR="00C841F2" w:rsidRDefault="00061AE1" w:rsidP="00E1709E">
      <w:pPr>
        <w:pStyle w:val="a3"/>
        <w:spacing w:line="336" w:lineRule="auto"/>
        <w:ind w:firstLine="720"/>
      </w:pPr>
      <w:r>
        <w:lastRenderedPageBreak/>
        <w:t>территории Ульяновской области Закону Ульяновской области от 20.12.2010 № 226-ЗО «О мерах государственной поддержки граждан в связи с введением на территории Ульяновской области экономически обоснованных тарифов и нормативов потребления коммунальных услуг» компенсационная выплата рассчитывается и выплачивается на весь объём потреблённых коммунальных услуг</w:t>
      </w:r>
      <w:r w:rsidR="000A1C20">
        <w:t xml:space="preserve"> без учёта нормативов потребления коммунальных услуг</w:t>
      </w:r>
      <w:r>
        <w:t>.</w:t>
      </w:r>
    </w:p>
    <w:p w:rsidR="00857F7E" w:rsidRDefault="00C841F2" w:rsidP="00DB4B8B">
      <w:pPr>
        <w:pStyle w:val="a3"/>
        <w:spacing w:line="360" w:lineRule="auto"/>
        <w:ind w:firstLine="720"/>
      </w:pPr>
      <w:proofErr w:type="gramStart"/>
      <w:r>
        <w:t>В целях приведения положений</w:t>
      </w:r>
      <w:r w:rsidR="0019667B">
        <w:t xml:space="preserve">, устанавливающих предоставление компенсационных выплат в </w:t>
      </w:r>
      <w:r w:rsidR="0054343C">
        <w:t>Ульяновской области</w:t>
      </w:r>
      <w:r w:rsidR="0019667B">
        <w:t xml:space="preserve">, в </w:t>
      </w:r>
      <w:r>
        <w:t xml:space="preserve">соответствие с требованиями федерального законодательства предлагается </w:t>
      </w:r>
      <w:r w:rsidR="0019667B">
        <w:t xml:space="preserve">Закон Ульяновской области от </w:t>
      </w:r>
      <w:r w:rsidR="00FE1804">
        <w:t xml:space="preserve">20.12.2010 № 226-ЗО «О мерах государственной поддержки граждан в связи с введением на территории Ульяновской области экономически обоснованных тарифов и нормативов потребления коммунальных услуг» </w:t>
      </w:r>
      <w:r w:rsidR="0019667B">
        <w:t xml:space="preserve">признать утратившим силу и </w:t>
      </w:r>
      <w:r w:rsidR="00DC55E8">
        <w:t xml:space="preserve">новым нормативным правовым актом утвердить </w:t>
      </w:r>
      <w:r w:rsidR="0019667B">
        <w:t xml:space="preserve">порядок </w:t>
      </w:r>
      <w:r w:rsidR="00F2513C">
        <w:t xml:space="preserve">предоставления </w:t>
      </w:r>
      <w:r w:rsidR="0019667B">
        <w:t>компенсационной выплаты</w:t>
      </w:r>
      <w:r w:rsidR="00DC55E8">
        <w:t>, соответствующий требованиям</w:t>
      </w:r>
      <w:proofErr w:type="gramEnd"/>
      <w:r w:rsidR="00DC55E8">
        <w:t xml:space="preserve"> постановления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</w:t>
      </w:r>
      <w:r w:rsidR="0019667B">
        <w:t>.</w:t>
      </w:r>
    </w:p>
    <w:p w:rsidR="00E1325E" w:rsidRDefault="00FE1804" w:rsidP="00DB4B8B">
      <w:pPr>
        <w:pStyle w:val="a3"/>
        <w:spacing w:line="360" w:lineRule="auto"/>
        <w:ind w:firstLine="720"/>
      </w:pPr>
      <w:r>
        <w:t xml:space="preserve">Денежные средства, предусмотренные в областном бюджете на реализацию </w:t>
      </w:r>
      <w:r w:rsidR="00DC55E8">
        <w:t xml:space="preserve">вышеуказанного Закона </w:t>
      </w:r>
      <w:r>
        <w:t>в 201</w:t>
      </w:r>
      <w:r w:rsidR="00337E98">
        <w:t>8</w:t>
      </w:r>
      <w:r>
        <w:t xml:space="preserve"> году и плановом периоде, предлагается перераспределить на </w:t>
      </w:r>
      <w:r w:rsidR="005C2B0E">
        <w:t xml:space="preserve">оказание </w:t>
      </w:r>
      <w:r>
        <w:t xml:space="preserve">новой меры государственной поддержки граждан, </w:t>
      </w:r>
      <w:r w:rsidR="005C2B0E">
        <w:t xml:space="preserve">связанной с </w:t>
      </w:r>
      <w:r w:rsidR="00E1325E">
        <w:t>возмещением расходов</w:t>
      </w:r>
      <w:r w:rsidR="00F2513C">
        <w:t xml:space="preserve"> на оплату коммунальных услуг</w:t>
      </w:r>
      <w:r w:rsidR="00E1325E">
        <w:t>, в случае, когда увеличение</w:t>
      </w:r>
      <w:r w:rsidR="005C2B0E">
        <w:t xml:space="preserve"> размера платы </w:t>
      </w:r>
      <w:r w:rsidR="00E1325E">
        <w:t>превышает установленный</w:t>
      </w:r>
      <w:r w:rsidR="005C2B0E">
        <w:t xml:space="preserve"> предельн</w:t>
      </w:r>
      <w:r w:rsidR="00E1325E">
        <w:t>ый</w:t>
      </w:r>
      <w:r w:rsidR="005C2B0E">
        <w:t xml:space="preserve"> индекс.</w:t>
      </w:r>
    </w:p>
    <w:p w:rsidR="004523A8" w:rsidRDefault="00E1325E" w:rsidP="00DB4B8B">
      <w:pPr>
        <w:pStyle w:val="a3"/>
        <w:spacing w:line="360" w:lineRule="auto"/>
        <w:ind w:firstLine="720"/>
      </w:pPr>
      <w:r>
        <w:t>На 201</w:t>
      </w:r>
      <w:r w:rsidR="00337E98">
        <w:t>8</w:t>
      </w:r>
      <w:r>
        <w:t xml:space="preserve"> год в областном бюджете на предоставление компенсационных выплат предусмотрено 6500</w:t>
      </w:r>
      <w:r w:rsidR="00061AE1">
        <w:t>0</w:t>
      </w:r>
      <w:r>
        <w:t xml:space="preserve">00 руб. </w:t>
      </w:r>
      <w:r w:rsidR="004523A8">
        <w:t>Количество получателей компенсационной выплаты в 2016 году составляло 1</w:t>
      </w:r>
      <w:r w:rsidR="00061AE1">
        <w:t>1</w:t>
      </w:r>
      <w:r w:rsidR="004523A8">
        <w:t>4</w:t>
      </w:r>
      <w:r w:rsidR="00061AE1">
        <w:t>0</w:t>
      </w:r>
      <w:r w:rsidR="004523A8">
        <w:t xml:space="preserve"> человек. Увеличение количества получателей компенсационной выплаты в связи с изменением порядка предоставления данной выплаты не предполагается. </w:t>
      </w:r>
    </w:p>
    <w:p w:rsidR="00FE1804" w:rsidRDefault="00E1325E" w:rsidP="00DB4B8B">
      <w:pPr>
        <w:pStyle w:val="a3"/>
        <w:spacing w:line="360" w:lineRule="auto"/>
        <w:ind w:firstLine="720"/>
      </w:pPr>
      <w:r>
        <w:t xml:space="preserve">В случае </w:t>
      </w:r>
      <w:r w:rsidR="004523A8">
        <w:t xml:space="preserve">признания </w:t>
      </w:r>
      <w:proofErr w:type="gramStart"/>
      <w:r w:rsidR="004523A8">
        <w:t>утратившим</w:t>
      </w:r>
      <w:proofErr w:type="gramEnd"/>
      <w:r w:rsidR="004523A8">
        <w:t xml:space="preserve"> силу Закон</w:t>
      </w:r>
      <w:r w:rsidR="00337E98">
        <w:t>а</w:t>
      </w:r>
      <w:r w:rsidR="004523A8">
        <w:t xml:space="preserve"> Ульяновской области от 20.12.2010 № 226-ЗО и </w:t>
      </w:r>
      <w:r>
        <w:t xml:space="preserve">принятия </w:t>
      </w:r>
      <w:r w:rsidR="004523A8">
        <w:t xml:space="preserve">нового нормативного правового акта, а также </w:t>
      </w:r>
      <w:r w:rsidR="002D1CF2">
        <w:t xml:space="preserve">перераспределения денежных средств </w:t>
      </w:r>
      <w:r>
        <w:t>дополнительны</w:t>
      </w:r>
      <w:r w:rsidR="002D1CF2">
        <w:t>е</w:t>
      </w:r>
      <w:r>
        <w:t xml:space="preserve"> средств</w:t>
      </w:r>
      <w:r w:rsidR="004523A8">
        <w:t>а</w:t>
      </w:r>
      <w:r>
        <w:t xml:space="preserve"> областного бюджета не потребу</w:t>
      </w:r>
      <w:r w:rsidR="002D1CF2">
        <w:t>ю</w:t>
      </w:r>
      <w:r>
        <w:t xml:space="preserve">тся. </w:t>
      </w:r>
    </w:p>
    <w:p w:rsidR="001B746E" w:rsidRDefault="001B746E" w:rsidP="00433D73">
      <w:pPr>
        <w:pStyle w:val="a3"/>
        <w:spacing w:line="360" w:lineRule="auto"/>
        <w:ind w:firstLine="720"/>
      </w:pPr>
      <w:r>
        <w:lastRenderedPageBreak/>
        <w:t xml:space="preserve">Проект разработан </w:t>
      </w:r>
      <w:r w:rsidR="009F0989">
        <w:t xml:space="preserve">заместителем директора департамента – начальником </w:t>
      </w:r>
      <w:proofErr w:type="gramStart"/>
      <w:r w:rsidR="009F0989">
        <w:t xml:space="preserve">отдела развития социальной поддержки населения </w:t>
      </w:r>
      <w:r>
        <w:t>департамент</w:t>
      </w:r>
      <w:r w:rsidR="009F0989">
        <w:t>а</w:t>
      </w:r>
      <w:r>
        <w:t xml:space="preserve"> </w:t>
      </w:r>
      <w:r w:rsidR="0075517A">
        <w:t>семьи</w:t>
      </w:r>
      <w:proofErr w:type="gramEnd"/>
      <w:r w:rsidR="0075517A">
        <w:t xml:space="preserve"> и социального благополучия </w:t>
      </w:r>
      <w:r w:rsidR="00E23FE5">
        <w:t xml:space="preserve">Министерства здравоохранения, семьи </w:t>
      </w:r>
      <w:r w:rsidR="008A0D08">
        <w:t>и социального благополучия Ульяновской области</w:t>
      </w:r>
      <w:r w:rsidR="009F0989">
        <w:t xml:space="preserve"> </w:t>
      </w:r>
      <w:proofErr w:type="spellStart"/>
      <w:r w:rsidR="009F0989">
        <w:t>Адониным</w:t>
      </w:r>
      <w:proofErr w:type="spellEnd"/>
      <w:r w:rsidR="009F0989">
        <w:t xml:space="preserve"> Александром Алексеевичем</w:t>
      </w:r>
      <w:r w:rsidR="008A0D08">
        <w:t>.</w:t>
      </w:r>
    </w:p>
    <w:p w:rsidR="00433D73" w:rsidRDefault="00433D73">
      <w:pPr>
        <w:pStyle w:val="a3"/>
        <w:ind w:firstLine="0"/>
        <w:rPr>
          <w:b/>
        </w:rPr>
      </w:pPr>
    </w:p>
    <w:p w:rsidR="00433D73" w:rsidRDefault="00433D73">
      <w:pPr>
        <w:pStyle w:val="a3"/>
        <w:ind w:firstLine="0"/>
        <w:rPr>
          <w:b/>
        </w:rPr>
      </w:pPr>
    </w:p>
    <w:p w:rsidR="00433D73" w:rsidRDefault="00433D73">
      <w:pPr>
        <w:pStyle w:val="a3"/>
        <w:ind w:firstLine="0"/>
        <w:rPr>
          <w:b/>
        </w:rPr>
      </w:pPr>
    </w:p>
    <w:p w:rsidR="00A72F14" w:rsidRDefault="00A72F14">
      <w:pPr>
        <w:pStyle w:val="a3"/>
        <w:ind w:firstLine="0"/>
        <w:rPr>
          <w:b/>
        </w:rPr>
      </w:pPr>
    </w:p>
    <w:p w:rsidR="00857F7E" w:rsidRPr="00E23FE5" w:rsidRDefault="00E23FE5">
      <w:pPr>
        <w:pStyle w:val="a3"/>
        <w:ind w:firstLine="0"/>
        <w:rPr>
          <w:b/>
          <w:szCs w:val="28"/>
        </w:rPr>
      </w:pPr>
      <w:r w:rsidRPr="00E23FE5">
        <w:rPr>
          <w:b/>
          <w:szCs w:val="28"/>
        </w:rPr>
        <w:t xml:space="preserve">Министр здравоохранения, семьи </w:t>
      </w:r>
    </w:p>
    <w:p w:rsidR="00E23FE5" w:rsidRPr="00E23FE5" w:rsidRDefault="00E23FE5">
      <w:pPr>
        <w:pStyle w:val="a3"/>
        <w:ind w:firstLine="0"/>
        <w:rPr>
          <w:b/>
          <w:szCs w:val="28"/>
        </w:rPr>
      </w:pPr>
      <w:r w:rsidRPr="00E23FE5">
        <w:rPr>
          <w:b/>
          <w:szCs w:val="28"/>
        </w:rPr>
        <w:t>и социального благополучия</w:t>
      </w:r>
    </w:p>
    <w:p w:rsidR="00E23FE5" w:rsidRPr="00E23FE5" w:rsidRDefault="00E23FE5">
      <w:pPr>
        <w:pStyle w:val="a3"/>
        <w:ind w:firstLine="0"/>
        <w:rPr>
          <w:b/>
          <w:szCs w:val="28"/>
        </w:rPr>
      </w:pPr>
      <w:r w:rsidRPr="00E23FE5">
        <w:rPr>
          <w:b/>
          <w:szCs w:val="28"/>
        </w:rPr>
        <w:t>Ульяновской</w:t>
      </w:r>
      <w:r>
        <w:rPr>
          <w:b/>
          <w:szCs w:val="28"/>
        </w:rPr>
        <w:t xml:space="preserve"> </w:t>
      </w:r>
      <w:r w:rsidRPr="00E23FE5">
        <w:rPr>
          <w:b/>
          <w:szCs w:val="28"/>
        </w:rPr>
        <w:t xml:space="preserve">области     </w:t>
      </w:r>
      <w:r>
        <w:rPr>
          <w:b/>
          <w:szCs w:val="28"/>
        </w:rPr>
        <w:t xml:space="preserve">      </w:t>
      </w:r>
      <w:r w:rsidRPr="00E23FE5">
        <w:rPr>
          <w:b/>
          <w:szCs w:val="28"/>
        </w:rPr>
        <w:t xml:space="preserve">                                                          </w:t>
      </w:r>
      <w:proofErr w:type="spellStart"/>
      <w:r w:rsidRPr="00E23FE5">
        <w:rPr>
          <w:b/>
          <w:szCs w:val="28"/>
        </w:rPr>
        <w:t>П.С.Дегтярь</w:t>
      </w:r>
      <w:proofErr w:type="spellEnd"/>
    </w:p>
    <w:p w:rsidR="00857F7E" w:rsidRPr="00E23FE5" w:rsidRDefault="00857F7E">
      <w:pPr>
        <w:pStyle w:val="a3"/>
        <w:ind w:firstLine="0"/>
        <w:rPr>
          <w:b/>
          <w:sz w:val="20"/>
        </w:rPr>
      </w:pPr>
    </w:p>
    <w:p w:rsidR="00857F7E" w:rsidRDefault="00857F7E">
      <w:pPr>
        <w:pStyle w:val="a3"/>
        <w:ind w:firstLine="0"/>
        <w:rPr>
          <w:sz w:val="20"/>
        </w:rPr>
      </w:pPr>
    </w:p>
    <w:p w:rsidR="00857F7E" w:rsidRDefault="00857F7E">
      <w:pPr>
        <w:pStyle w:val="a3"/>
        <w:ind w:firstLine="0"/>
        <w:rPr>
          <w:sz w:val="20"/>
        </w:rPr>
      </w:pPr>
    </w:p>
    <w:p w:rsidR="00857F7E" w:rsidRDefault="00857F7E">
      <w:pPr>
        <w:pStyle w:val="a3"/>
        <w:ind w:firstLine="0"/>
        <w:rPr>
          <w:sz w:val="20"/>
        </w:rPr>
      </w:pPr>
    </w:p>
    <w:p w:rsidR="00857F7E" w:rsidRDefault="00857F7E">
      <w:pPr>
        <w:pStyle w:val="a3"/>
        <w:ind w:firstLine="0"/>
        <w:rPr>
          <w:sz w:val="20"/>
        </w:rPr>
      </w:pPr>
    </w:p>
    <w:p w:rsidR="00857F7E" w:rsidRDefault="00857F7E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693DBF" w:rsidRDefault="00693DBF">
      <w:pPr>
        <w:pStyle w:val="a3"/>
        <w:ind w:firstLine="0"/>
        <w:rPr>
          <w:sz w:val="20"/>
        </w:rPr>
      </w:pPr>
    </w:p>
    <w:p w:rsidR="00693DBF" w:rsidRDefault="00693DBF">
      <w:pPr>
        <w:pStyle w:val="a3"/>
        <w:ind w:firstLine="0"/>
        <w:rPr>
          <w:sz w:val="20"/>
        </w:rPr>
      </w:pPr>
    </w:p>
    <w:p w:rsidR="00693DBF" w:rsidRDefault="00693DBF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0317ED" w:rsidRDefault="000317ED">
      <w:pPr>
        <w:pStyle w:val="a3"/>
        <w:ind w:firstLine="0"/>
        <w:rPr>
          <w:sz w:val="20"/>
        </w:rPr>
      </w:pPr>
    </w:p>
    <w:p w:rsidR="00857F7E" w:rsidRDefault="00857F7E">
      <w:pPr>
        <w:pStyle w:val="a3"/>
        <w:ind w:firstLine="0"/>
        <w:rPr>
          <w:sz w:val="20"/>
        </w:rPr>
      </w:pPr>
    </w:p>
    <w:p w:rsidR="00E1325E" w:rsidRDefault="00E1325E">
      <w:pPr>
        <w:pStyle w:val="a3"/>
        <w:ind w:firstLine="0"/>
        <w:rPr>
          <w:sz w:val="20"/>
        </w:rPr>
      </w:pPr>
    </w:p>
    <w:p w:rsidR="00E1325E" w:rsidRDefault="00E1325E">
      <w:pPr>
        <w:pStyle w:val="a3"/>
        <w:ind w:firstLine="0"/>
        <w:rPr>
          <w:sz w:val="20"/>
        </w:rPr>
      </w:pPr>
    </w:p>
    <w:p w:rsidR="00F2513C" w:rsidRDefault="00F2513C">
      <w:pPr>
        <w:pStyle w:val="a3"/>
        <w:ind w:firstLine="0"/>
        <w:rPr>
          <w:sz w:val="20"/>
        </w:rPr>
      </w:pPr>
    </w:p>
    <w:p w:rsidR="00F2513C" w:rsidRDefault="00F2513C">
      <w:pPr>
        <w:pStyle w:val="a3"/>
        <w:ind w:firstLine="0"/>
        <w:rPr>
          <w:sz w:val="20"/>
        </w:rPr>
      </w:pPr>
    </w:p>
    <w:p w:rsidR="00F2513C" w:rsidRDefault="00F2513C">
      <w:pPr>
        <w:pStyle w:val="a3"/>
        <w:ind w:firstLine="0"/>
        <w:rPr>
          <w:sz w:val="20"/>
        </w:rPr>
      </w:pPr>
    </w:p>
    <w:p w:rsidR="00F2513C" w:rsidRDefault="00F2513C">
      <w:pPr>
        <w:pStyle w:val="a3"/>
        <w:ind w:firstLine="0"/>
        <w:rPr>
          <w:sz w:val="20"/>
        </w:rPr>
      </w:pPr>
    </w:p>
    <w:p w:rsidR="00E1325E" w:rsidRDefault="00E1325E">
      <w:pPr>
        <w:pStyle w:val="a3"/>
        <w:ind w:firstLine="0"/>
        <w:rPr>
          <w:sz w:val="20"/>
        </w:rPr>
      </w:pPr>
    </w:p>
    <w:p w:rsidR="00E1325E" w:rsidRDefault="00E1325E">
      <w:pPr>
        <w:pStyle w:val="a3"/>
        <w:ind w:firstLine="0"/>
        <w:rPr>
          <w:sz w:val="20"/>
        </w:rPr>
      </w:pPr>
    </w:p>
    <w:p w:rsidR="00DC55E8" w:rsidRDefault="00DC55E8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061AE1" w:rsidRDefault="00061AE1">
      <w:pPr>
        <w:pStyle w:val="a3"/>
        <w:ind w:firstLine="0"/>
        <w:rPr>
          <w:sz w:val="20"/>
        </w:rPr>
      </w:pPr>
    </w:p>
    <w:p w:rsidR="00E1325E" w:rsidRDefault="00E1325E">
      <w:pPr>
        <w:pStyle w:val="a3"/>
        <w:ind w:firstLine="0"/>
        <w:rPr>
          <w:sz w:val="20"/>
        </w:rPr>
      </w:pPr>
    </w:p>
    <w:p w:rsidR="00E1325E" w:rsidRDefault="00E1325E">
      <w:pPr>
        <w:pStyle w:val="a3"/>
        <w:ind w:firstLine="0"/>
        <w:rPr>
          <w:sz w:val="20"/>
        </w:rPr>
      </w:pPr>
    </w:p>
    <w:p w:rsidR="00E1325E" w:rsidRDefault="00E1325E">
      <w:pPr>
        <w:pStyle w:val="a3"/>
        <w:ind w:firstLine="0"/>
        <w:rPr>
          <w:sz w:val="20"/>
        </w:rPr>
      </w:pPr>
      <w:r>
        <w:rPr>
          <w:sz w:val="20"/>
        </w:rPr>
        <w:t>Баранов Андрей Анатольевич</w:t>
      </w:r>
      <w:r w:rsidR="009F0989">
        <w:rPr>
          <w:sz w:val="20"/>
        </w:rPr>
        <w:t>,</w:t>
      </w:r>
    </w:p>
    <w:p w:rsidR="009F0989" w:rsidRDefault="009F0989">
      <w:pPr>
        <w:pStyle w:val="a3"/>
        <w:ind w:firstLine="0"/>
        <w:rPr>
          <w:sz w:val="20"/>
        </w:rPr>
      </w:pPr>
      <w:proofErr w:type="spellStart"/>
      <w:r>
        <w:rPr>
          <w:sz w:val="20"/>
        </w:rPr>
        <w:t>Адонин</w:t>
      </w:r>
      <w:proofErr w:type="spellEnd"/>
      <w:r>
        <w:rPr>
          <w:sz w:val="20"/>
        </w:rPr>
        <w:t xml:space="preserve"> Александр Алексеевич</w:t>
      </w:r>
    </w:p>
    <w:p w:rsidR="00857F7E" w:rsidRDefault="00E1325E">
      <w:pPr>
        <w:pStyle w:val="a3"/>
        <w:ind w:firstLine="0"/>
      </w:pPr>
      <w:r>
        <w:rPr>
          <w:sz w:val="20"/>
        </w:rPr>
        <w:t xml:space="preserve">      </w:t>
      </w:r>
      <w:r w:rsidR="00693DBF">
        <w:rPr>
          <w:sz w:val="20"/>
        </w:rPr>
        <w:t>43-33-23,</w:t>
      </w:r>
      <w:r w:rsidR="000317ED">
        <w:rPr>
          <w:sz w:val="20"/>
        </w:rPr>
        <w:t xml:space="preserve"> 44-95-18</w:t>
      </w:r>
      <w:r w:rsidR="00857F7E">
        <w:rPr>
          <w:sz w:val="20"/>
        </w:rPr>
        <w:t xml:space="preserve">   </w:t>
      </w:r>
    </w:p>
    <w:sectPr w:rsidR="00857F7E" w:rsidSect="00E1709E">
      <w:headerReference w:type="even" r:id="rId9"/>
      <w:pgSz w:w="11906" w:h="16838"/>
      <w:pgMar w:top="567" w:right="851" w:bottom="567" w:left="1418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B8D" w:rsidRDefault="00911B8D">
      <w:r>
        <w:separator/>
      </w:r>
    </w:p>
  </w:endnote>
  <w:endnote w:type="continuationSeparator" w:id="0">
    <w:p w:rsidR="00911B8D" w:rsidRDefault="00911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B8D" w:rsidRDefault="00911B8D">
      <w:r>
        <w:separator/>
      </w:r>
    </w:p>
  </w:footnote>
  <w:footnote w:type="continuationSeparator" w:id="0">
    <w:p w:rsidR="00911B8D" w:rsidRDefault="00911B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F7E" w:rsidRDefault="00857F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857F7E" w:rsidRDefault="00857F7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708"/>
    <w:multiLevelType w:val="singleLevel"/>
    <w:tmpl w:val="34F29E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12D1514"/>
    <w:multiLevelType w:val="singleLevel"/>
    <w:tmpl w:val="98A808F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</w:abstractNum>
  <w:abstractNum w:abstractNumId="2">
    <w:nsid w:val="34FD1BE7"/>
    <w:multiLevelType w:val="singleLevel"/>
    <w:tmpl w:val="31AC182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07F1AC8"/>
    <w:multiLevelType w:val="singleLevel"/>
    <w:tmpl w:val="1C8229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8D71716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E990762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BCA1122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29663B1"/>
    <w:multiLevelType w:val="singleLevel"/>
    <w:tmpl w:val="8DBCF05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7592195"/>
    <w:multiLevelType w:val="singleLevel"/>
    <w:tmpl w:val="261C8196"/>
    <w:lvl w:ilvl="0">
      <w:start w:val="1"/>
      <w:numFmt w:val="decimal"/>
      <w:lvlText w:val="%1.)"/>
      <w:lvlJc w:val="left"/>
      <w:pPr>
        <w:tabs>
          <w:tab w:val="num" w:pos="1204"/>
        </w:tabs>
        <w:ind w:left="1204" w:hanging="495"/>
      </w:pPr>
      <w:rPr>
        <w:rFonts w:hint="default"/>
      </w:rPr>
    </w:lvl>
  </w:abstractNum>
  <w:abstractNum w:abstractNumId="9">
    <w:nsid w:val="69761275"/>
    <w:multiLevelType w:val="singleLevel"/>
    <w:tmpl w:val="67B861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DEF2744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F64047C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9"/>
  </w:num>
  <w:num w:numId="5">
    <w:abstractNumId w:val="2"/>
  </w:num>
  <w:num w:numId="6">
    <w:abstractNumId w:val="1"/>
  </w:num>
  <w:num w:numId="7">
    <w:abstractNumId w:val="5"/>
  </w:num>
  <w:num w:numId="8">
    <w:abstractNumId w:val="6"/>
  </w:num>
  <w:num w:numId="9">
    <w:abstractNumId w:val="11"/>
  </w:num>
  <w:num w:numId="10">
    <w:abstractNumId w:val="4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BB4"/>
    <w:rsid w:val="00005ED0"/>
    <w:rsid w:val="000247F1"/>
    <w:rsid w:val="000317ED"/>
    <w:rsid w:val="0004062B"/>
    <w:rsid w:val="00042AD8"/>
    <w:rsid w:val="00061AE1"/>
    <w:rsid w:val="00072195"/>
    <w:rsid w:val="000A1C20"/>
    <w:rsid w:val="000A3783"/>
    <w:rsid w:val="000B1ACC"/>
    <w:rsid w:val="000B234C"/>
    <w:rsid w:val="00101826"/>
    <w:rsid w:val="00183DC3"/>
    <w:rsid w:val="0019667B"/>
    <w:rsid w:val="001A132E"/>
    <w:rsid w:val="001B65DE"/>
    <w:rsid w:val="001B746E"/>
    <w:rsid w:val="001F13A0"/>
    <w:rsid w:val="0020081B"/>
    <w:rsid w:val="002135D6"/>
    <w:rsid w:val="00256449"/>
    <w:rsid w:val="00271BCD"/>
    <w:rsid w:val="00293713"/>
    <w:rsid w:val="00295B3C"/>
    <w:rsid w:val="002B221D"/>
    <w:rsid w:val="002C4CC2"/>
    <w:rsid w:val="002D1CF2"/>
    <w:rsid w:val="002E1C8F"/>
    <w:rsid w:val="002E4825"/>
    <w:rsid w:val="00317454"/>
    <w:rsid w:val="00337E98"/>
    <w:rsid w:val="0034313E"/>
    <w:rsid w:val="003D224E"/>
    <w:rsid w:val="004241A3"/>
    <w:rsid w:val="00433D73"/>
    <w:rsid w:val="004523A8"/>
    <w:rsid w:val="004562CD"/>
    <w:rsid w:val="00476738"/>
    <w:rsid w:val="00491C9A"/>
    <w:rsid w:val="004D4522"/>
    <w:rsid w:val="00517B30"/>
    <w:rsid w:val="0054343C"/>
    <w:rsid w:val="0058391F"/>
    <w:rsid w:val="00586675"/>
    <w:rsid w:val="005A35EA"/>
    <w:rsid w:val="005C19FE"/>
    <w:rsid w:val="005C2B0E"/>
    <w:rsid w:val="005E05B0"/>
    <w:rsid w:val="005F2915"/>
    <w:rsid w:val="0063552C"/>
    <w:rsid w:val="00636D4B"/>
    <w:rsid w:val="00654F1B"/>
    <w:rsid w:val="00693DBF"/>
    <w:rsid w:val="006C22DC"/>
    <w:rsid w:val="006D0F39"/>
    <w:rsid w:val="006E680C"/>
    <w:rsid w:val="006F2019"/>
    <w:rsid w:val="006F20E2"/>
    <w:rsid w:val="00723967"/>
    <w:rsid w:val="0075517A"/>
    <w:rsid w:val="007A09F9"/>
    <w:rsid w:val="008465A1"/>
    <w:rsid w:val="00857366"/>
    <w:rsid w:val="00857F7E"/>
    <w:rsid w:val="008744EE"/>
    <w:rsid w:val="008A0D08"/>
    <w:rsid w:val="008D18D3"/>
    <w:rsid w:val="008D587C"/>
    <w:rsid w:val="00911B8D"/>
    <w:rsid w:val="0093571D"/>
    <w:rsid w:val="0096191B"/>
    <w:rsid w:val="009720B0"/>
    <w:rsid w:val="009805B5"/>
    <w:rsid w:val="009B1696"/>
    <w:rsid w:val="009E64EC"/>
    <w:rsid w:val="009F0989"/>
    <w:rsid w:val="00A226EB"/>
    <w:rsid w:val="00A2495E"/>
    <w:rsid w:val="00A27BB4"/>
    <w:rsid w:val="00A54951"/>
    <w:rsid w:val="00A72F14"/>
    <w:rsid w:val="00A813DA"/>
    <w:rsid w:val="00A86729"/>
    <w:rsid w:val="00AE0F3E"/>
    <w:rsid w:val="00AE6A01"/>
    <w:rsid w:val="00B34CAD"/>
    <w:rsid w:val="00B822E9"/>
    <w:rsid w:val="00B92398"/>
    <w:rsid w:val="00B95D35"/>
    <w:rsid w:val="00B96F5F"/>
    <w:rsid w:val="00BB244D"/>
    <w:rsid w:val="00BE374A"/>
    <w:rsid w:val="00BE5271"/>
    <w:rsid w:val="00C61EE7"/>
    <w:rsid w:val="00C841F2"/>
    <w:rsid w:val="00CA1CC5"/>
    <w:rsid w:val="00CB6784"/>
    <w:rsid w:val="00CD0F01"/>
    <w:rsid w:val="00CD7739"/>
    <w:rsid w:val="00D4401A"/>
    <w:rsid w:val="00DB4B8B"/>
    <w:rsid w:val="00DC55E8"/>
    <w:rsid w:val="00E04311"/>
    <w:rsid w:val="00E1325E"/>
    <w:rsid w:val="00E1709E"/>
    <w:rsid w:val="00E237FF"/>
    <w:rsid w:val="00E23FE5"/>
    <w:rsid w:val="00E326FC"/>
    <w:rsid w:val="00E52A68"/>
    <w:rsid w:val="00ED4999"/>
    <w:rsid w:val="00EF2E55"/>
    <w:rsid w:val="00EF4533"/>
    <w:rsid w:val="00F224A8"/>
    <w:rsid w:val="00F2513C"/>
    <w:rsid w:val="00F355B8"/>
    <w:rsid w:val="00F73EB6"/>
    <w:rsid w:val="00F9627D"/>
    <w:rsid w:val="00FA0E29"/>
    <w:rsid w:val="00FE1804"/>
    <w:rsid w:val="00FF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497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9"/>
      <w:jc w:val="both"/>
    </w:pPr>
    <w:rPr>
      <w:sz w:val="28"/>
    </w:rPr>
  </w:style>
  <w:style w:type="paragraph" w:styleId="2">
    <w:name w:val="Body Text 2"/>
    <w:basedOn w:val="a"/>
    <w:semiHidden/>
    <w:pPr>
      <w:spacing w:line="480" w:lineRule="auto"/>
      <w:jc w:val="both"/>
    </w:pPr>
    <w:rPr>
      <w:color w:val="008000"/>
      <w:sz w:val="28"/>
    </w:rPr>
  </w:style>
  <w:style w:type="paragraph" w:styleId="a4">
    <w:name w:val="Body Text"/>
    <w:basedOn w:val="a"/>
    <w:semiHidden/>
    <w:pPr>
      <w:jc w:val="both"/>
    </w:pPr>
    <w:rPr>
      <w:sz w:val="28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3">
    <w:name w:val="Body Text 3"/>
    <w:basedOn w:val="a"/>
    <w:semiHidden/>
    <w:pPr>
      <w:jc w:val="center"/>
    </w:pPr>
    <w:rPr>
      <w:b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semiHidden/>
    <w:pPr>
      <w:ind w:firstLine="708"/>
      <w:jc w:val="both"/>
    </w:pPr>
    <w:rPr>
      <w:sz w:val="28"/>
      <w:szCs w:val="24"/>
    </w:rPr>
  </w:style>
  <w:style w:type="character" w:customStyle="1" w:styleId="21">
    <w:name w:val="Основной текст с отступом 2 Знак"/>
    <w:link w:val="20"/>
    <w:semiHidden/>
    <w:rsid w:val="00A27BB4"/>
    <w:rPr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93D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93DB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E680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497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9"/>
      <w:jc w:val="both"/>
    </w:pPr>
    <w:rPr>
      <w:sz w:val="28"/>
    </w:rPr>
  </w:style>
  <w:style w:type="paragraph" w:styleId="2">
    <w:name w:val="Body Text 2"/>
    <w:basedOn w:val="a"/>
    <w:semiHidden/>
    <w:pPr>
      <w:spacing w:line="480" w:lineRule="auto"/>
      <w:jc w:val="both"/>
    </w:pPr>
    <w:rPr>
      <w:color w:val="008000"/>
      <w:sz w:val="28"/>
    </w:rPr>
  </w:style>
  <w:style w:type="paragraph" w:styleId="a4">
    <w:name w:val="Body Text"/>
    <w:basedOn w:val="a"/>
    <w:semiHidden/>
    <w:pPr>
      <w:jc w:val="both"/>
    </w:pPr>
    <w:rPr>
      <w:sz w:val="28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3">
    <w:name w:val="Body Text 3"/>
    <w:basedOn w:val="a"/>
    <w:semiHidden/>
    <w:pPr>
      <w:jc w:val="center"/>
    </w:pPr>
    <w:rPr>
      <w:b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semiHidden/>
    <w:pPr>
      <w:ind w:firstLine="708"/>
      <w:jc w:val="both"/>
    </w:pPr>
    <w:rPr>
      <w:sz w:val="28"/>
      <w:szCs w:val="24"/>
    </w:rPr>
  </w:style>
  <w:style w:type="character" w:customStyle="1" w:styleId="21">
    <w:name w:val="Основной текст с отступом 2 Знак"/>
    <w:link w:val="20"/>
    <w:semiHidden/>
    <w:rsid w:val="00A27BB4"/>
    <w:rPr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93D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93DB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E680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87940-B54D-447C-8D67-71824CF9F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432071</vt:lpstr>
    </vt:vector>
  </TitlesOfParts>
  <Company/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432071</dc:title>
  <dc:creator>303</dc:creator>
  <cp:lastModifiedBy>2</cp:lastModifiedBy>
  <cp:revision>5</cp:revision>
  <cp:lastPrinted>2017-05-05T05:08:00Z</cp:lastPrinted>
  <dcterms:created xsi:type="dcterms:W3CDTF">2017-04-25T14:14:00Z</dcterms:created>
  <dcterms:modified xsi:type="dcterms:W3CDTF">2017-05-17T04:19:00Z</dcterms:modified>
</cp:coreProperties>
</file>