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AE" w:rsidRDefault="00AF79CD" w:rsidP="00776C68">
      <w:pPr>
        <w:jc w:val="center"/>
        <w:rPr>
          <w:b/>
        </w:rPr>
      </w:pPr>
      <w:bookmarkStart w:id="0" w:name="_GoBack"/>
      <w:bookmarkEnd w:id="0"/>
      <w:r>
        <w:rPr>
          <w:b/>
        </w:rPr>
        <w:t>ПЕРЕЧЕНЬ</w:t>
      </w:r>
    </w:p>
    <w:p w:rsidR="003D2517" w:rsidRPr="00932F1E" w:rsidRDefault="00AF79CD" w:rsidP="00932F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дополнению или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нятию в связи с принятием закона Ульяновской области </w:t>
      </w:r>
      <w:r w:rsidR="00261F44" w:rsidRPr="00932F1E">
        <w:rPr>
          <w:rFonts w:ascii="Times New Roman" w:hAnsi="Times New Roman" w:cs="Times New Roman"/>
          <w:sz w:val="28"/>
          <w:szCs w:val="28"/>
        </w:rPr>
        <w:t>«</w:t>
      </w:r>
      <w:r w:rsidR="00932F1E" w:rsidRPr="00932F1E">
        <w:rPr>
          <w:rFonts w:ascii="Times New Roman" w:hAnsi="Times New Roman" w:cs="Times New Roman"/>
          <w:sz w:val="28"/>
          <w:szCs w:val="28"/>
        </w:rPr>
        <w:t>О внесении и</w:t>
      </w:r>
      <w:r w:rsidR="00932F1E" w:rsidRPr="00932F1E">
        <w:rPr>
          <w:rFonts w:ascii="Times New Roman" w:hAnsi="Times New Roman" w:cs="Times New Roman"/>
          <w:sz w:val="28"/>
          <w:szCs w:val="28"/>
        </w:rPr>
        <w:t>з</w:t>
      </w:r>
      <w:r w:rsidR="00932F1E" w:rsidRPr="00932F1E">
        <w:rPr>
          <w:rFonts w:ascii="Times New Roman" w:hAnsi="Times New Roman" w:cs="Times New Roman"/>
          <w:sz w:val="28"/>
          <w:szCs w:val="28"/>
        </w:rPr>
        <w:t>менения в статью 2 Закона Ульяновской области «О перечне должностных лиц исполнительных органов государственной власти Ульяновской обл</w:t>
      </w:r>
      <w:r w:rsidR="00932F1E" w:rsidRPr="00932F1E">
        <w:rPr>
          <w:rFonts w:ascii="Times New Roman" w:hAnsi="Times New Roman" w:cs="Times New Roman"/>
          <w:sz w:val="28"/>
          <w:szCs w:val="28"/>
        </w:rPr>
        <w:t>а</w:t>
      </w:r>
      <w:r w:rsidR="00932F1E" w:rsidRPr="00932F1E">
        <w:rPr>
          <w:rFonts w:ascii="Times New Roman" w:hAnsi="Times New Roman" w:cs="Times New Roman"/>
          <w:sz w:val="28"/>
          <w:szCs w:val="28"/>
        </w:rPr>
        <w:t>сти, уполномоченных составлять протоколы об отдельных администр</w:t>
      </w:r>
      <w:r w:rsidR="00932F1E" w:rsidRPr="00932F1E">
        <w:rPr>
          <w:rFonts w:ascii="Times New Roman" w:hAnsi="Times New Roman" w:cs="Times New Roman"/>
          <w:sz w:val="28"/>
          <w:szCs w:val="28"/>
        </w:rPr>
        <w:t>а</w:t>
      </w:r>
      <w:r w:rsidR="00932F1E" w:rsidRPr="00932F1E">
        <w:rPr>
          <w:rFonts w:ascii="Times New Roman" w:hAnsi="Times New Roman" w:cs="Times New Roman"/>
          <w:sz w:val="28"/>
          <w:szCs w:val="28"/>
        </w:rPr>
        <w:t>тивных правонарушениях, предусмотренных Кодексом Российской Фед</w:t>
      </w:r>
      <w:r w:rsidR="00932F1E" w:rsidRPr="00932F1E">
        <w:rPr>
          <w:rFonts w:ascii="Times New Roman" w:hAnsi="Times New Roman" w:cs="Times New Roman"/>
          <w:sz w:val="28"/>
          <w:szCs w:val="28"/>
        </w:rPr>
        <w:t>е</w:t>
      </w:r>
      <w:r w:rsidR="00932F1E" w:rsidRPr="00932F1E">
        <w:rPr>
          <w:rFonts w:ascii="Times New Roman" w:hAnsi="Times New Roman" w:cs="Times New Roman"/>
          <w:sz w:val="28"/>
          <w:szCs w:val="28"/>
        </w:rPr>
        <w:t>рации об административных правонарушениях, при осуществлении рег</w:t>
      </w:r>
      <w:r w:rsidR="00932F1E" w:rsidRPr="00932F1E">
        <w:rPr>
          <w:rFonts w:ascii="Times New Roman" w:hAnsi="Times New Roman" w:cs="Times New Roman"/>
          <w:sz w:val="28"/>
          <w:szCs w:val="28"/>
        </w:rPr>
        <w:t>и</w:t>
      </w:r>
      <w:r w:rsidR="00932F1E" w:rsidRPr="00932F1E">
        <w:rPr>
          <w:rFonts w:ascii="Times New Roman" w:hAnsi="Times New Roman" w:cs="Times New Roman"/>
          <w:sz w:val="28"/>
          <w:szCs w:val="28"/>
        </w:rPr>
        <w:t>онального государственного контроля (надзора), государственного</w:t>
      </w:r>
      <w:proofErr w:type="gramEnd"/>
      <w:r w:rsidR="00932F1E" w:rsidRPr="00932F1E">
        <w:rPr>
          <w:rFonts w:ascii="Times New Roman" w:hAnsi="Times New Roman" w:cs="Times New Roman"/>
          <w:sz w:val="28"/>
          <w:szCs w:val="28"/>
        </w:rPr>
        <w:t xml:space="preserve"> фина</w:t>
      </w:r>
      <w:r w:rsidR="00932F1E" w:rsidRPr="00932F1E">
        <w:rPr>
          <w:rFonts w:ascii="Times New Roman" w:hAnsi="Times New Roman" w:cs="Times New Roman"/>
          <w:sz w:val="28"/>
          <w:szCs w:val="28"/>
        </w:rPr>
        <w:t>н</w:t>
      </w:r>
      <w:r w:rsidR="00932F1E" w:rsidRPr="00932F1E">
        <w:rPr>
          <w:rFonts w:ascii="Times New Roman" w:hAnsi="Times New Roman" w:cs="Times New Roman"/>
          <w:sz w:val="28"/>
          <w:szCs w:val="28"/>
        </w:rPr>
        <w:t>сового контроля, а также переданных им полномочий в области федерал</w:t>
      </w:r>
      <w:r w:rsidR="00932F1E" w:rsidRPr="00932F1E">
        <w:rPr>
          <w:rFonts w:ascii="Times New Roman" w:hAnsi="Times New Roman" w:cs="Times New Roman"/>
          <w:sz w:val="28"/>
          <w:szCs w:val="28"/>
        </w:rPr>
        <w:t>ь</w:t>
      </w:r>
      <w:r w:rsidR="00932F1E" w:rsidRPr="00932F1E">
        <w:rPr>
          <w:rFonts w:ascii="Times New Roman" w:hAnsi="Times New Roman" w:cs="Times New Roman"/>
          <w:sz w:val="28"/>
          <w:szCs w:val="28"/>
        </w:rPr>
        <w:t>ного государственного надзора»</w:t>
      </w:r>
    </w:p>
    <w:p w:rsidR="00261F44" w:rsidRPr="00261F44" w:rsidRDefault="00261F44" w:rsidP="00261F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7E8D" w:rsidRPr="00C9321D" w:rsidRDefault="000C0457" w:rsidP="00504A8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26609">
        <w:rPr>
          <w:szCs w:val="28"/>
        </w:rPr>
        <w:tab/>
      </w:r>
      <w:proofErr w:type="gramStart"/>
      <w:r w:rsidR="000126AE" w:rsidRPr="00226609">
        <w:rPr>
          <w:szCs w:val="28"/>
        </w:rPr>
        <w:t xml:space="preserve">Принятие </w:t>
      </w:r>
      <w:r w:rsidR="00504A88" w:rsidRPr="00226609">
        <w:rPr>
          <w:bCs/>
          <w:szCs w:val="28"/>
        </w:rPr>
        <w:t>З</w:t>
      </w:r>
      <w:r w:rsidR="00261F44" w:rsidRPr="00226609">
        <w:rPr>
          <w:bCs/>
          <w:szCs w:val="28"/>
        </w:rPr>
        <w:t xml:space="preserve">акона Ульяновской области </w:t>
      </w:r>
      <w:r w:rsidR="00261F44" w:rsidRPr="00226609">
        <w:rPr>
          <w:szCs w:val="28"/>
        </w:rPr>
        <w:t>«</w:t>
      </w:r>
      <w:r w:rsidR="00226609" w:rsidRPr="00226609">
        <w:rPr>
          <w:bCs/>
          <w:szCs w:val="28"/>
        </w:rPr>
        <w:t>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</w:t>
      </w:r>
      <w:r w:rsidR="00226609" w:rsidRPr="00226609">
        <w:rPr>
          <w:bCs/>
          <w:szCs w:val="28"/>
        </w:rPr>
        <w:t>о</w:t>
      </w:r>
      <w:r w:rsidR="00226609" w:rsidRPr="00226609">
        <w:rPr>
          <w:bCs/>
          <w:szCs w:val="28"/>
        </w:rPr>
        <w:t>ставлять протоколы об отдельных административных правонарушениях, пред</w:t>
      </w:r>
      <w:r w:rsidR="00226609" w:rsidRPr="00226609">
        <w:rPr>
          <w:bCs/>
          <w:szCs w:val="28"/>
        </w:rPr>
        <w:t>у</w:t>
      </w:r>
      <w:r w:rsidR="00226609" w:rsidRPr="00226609">
        <w:rPr>
          <w:bCs/>
          <w:szCs w:val="28"/>
        </w:rPr>
        <w:t>смотренных Кодексом Российской Федерации об административных правон</w:t>
      </w:r>
      <w:r w:rsidR="00226609" w:rsidRPr="00226609">
        <w:rPr>
          <w:bCs/>
          <w:szCs w:val="28"/>
        </w:rPr>
        <w:t>а</w:t>
      </w:r>
      <w:r w:rsidR="00226609" w:rsidRPr="00226609">
        <w:rPr>
          <w:bCs/>
          <w:szCs w:val="28"/>
        </w:rPr>
        <w:t>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261F44" w:rsidRPr="00226609">
        <w:rPr>
          <w:bCs/>
          <w:szCs w:val="28"/>
        </w:rPr>
        <w:t>»</w:t>
      </w:r>
      <w:r w:rsidR="00261F44" w:rsidRPr="007919B1">
        <w:rPr>
          <w:bCs/>
          <w:szCs w:val="28"/>
        </w:rPr>
        <w:t xml:space="preserve"> </w:t>
      </w:r>
      <w:r w:rsidR="00A47E8D" w:rsidRPr="00C9321D">
        <w:rPr>
          <w:szCs w:val="28"/>
        </w:rPr>
        <w:t xml:space="preserve">не потребует </w:t>
      </w:r>
      <w:r w:rsidR="007E2F68">
        <w:rPr>
          <w:szCs w:val="28"/>
        </w:rPr>
        <w:t>признания утратившими</w:t>
      </w:r>
      <w:proofErr w:type="gramEnd"/>
      <w:r w:rsidR="007E2F68">
        <w:rPr>
          <w:szCs w:val="28"/>
        </w:rPr>
        <w:t xml:space="preserve"> силу, приостановления, изменения, дополнения или принятия иных законодательных актов Ульяновской области.</w:t>
      </w:r>
    </w:p>
    <w:p w:rsidR="00A47E8D" w:rsidRDefault="00A47E8D" w:rsidP="00504A8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7E68" w:rsidRDefault="00BB7E68" w:rsidP="00310A3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Директор</w:t>
      </w: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Департамента внутреннего</w:t>
      </w: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государственного финансового</w:t>
      </w:r>
    </w:p>
    <w:p w:rsidR="00BD49B7" w:rsidRPr="00FD5718" w:rsidRDefault="00BD49B7" w:rsidP="00BD49B7">
      <w:pPr>
        <w:pStyle w:val="a3"/>
        <w:ind w:firstLine="0"/>
        <w:rPr>
          <w:bCs/>
        </w:rPr>
      </w:pPr>
      <w:r>
        <w:rPr>
          <w:bCs/>
          <w:szCs w:val="28"/>
        </w:rPr>
        <w:t>контроля Ульяновской области</w:t>
      </w:r>
      <w:r>
        <w:rPr>
          <w:bCs/>
          <w:szCs w:val="28"/>
        </w:rPr>
        <w:tab/>
        <w:t xml:space="preserve">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Ю.В.Казаков</w:t>
      </w:r>
    </w:p>
    <w:p w:rsidR="00A47E8D" w:rsidRPr="00E121D3" w:rsidRDefault="00A47E8D" w:rsidP="00BD49B7">
      <w:pPr>
        <w:pStyle w:val="a3"/>
        <w:ind w:firstLine="0"/>
        <w:rPr>
          <w:bCs/>
          <w:szCs w:val="28"/>
        </w:rPr>
      </w:pPr>
    </w:p>
    <w:sectPr w:rsidR="00A47E8D" w:rsidRPr="00E121D3" w:rsidSect="00B36AB8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DC" w:rsidRDefault="00E913DC" w:rsidP="00897FBA">
      <w:r>
        <w:separator/>
      </w:r>
    </w:p>
  </w:endnote>
  <w:endnote w:type="continuationSeparator" w:id="0">
    <w:p w:rsidR="00E913DC" w:rsidRDefault="00E913DC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DC" w:rsidRDefault="00E913DC" w:rsidP="00897FBA">
      <w:r>
        <w:separator/>
      </w:r>
    </w:p>
  </w:footnote>
  <w:footnote w:type="continuationSeparator" w:id="0">
    <w:p w:rsidR="00E913DC" w:rsidRDefault="00E913DC" w:rsidP="00897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4" w:rsidRPr="00897FBA" w:rsidRDefault="00CA3EA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784">
      <w:rPr>
        <w:noProof/>
      </w:rPr>
      <w:t>2</w:t>
    </w:r>
    <w:r>
      <w:rPr>
        <w:noProof/>
      </w:rPr>
      <w:fldChar w:fldCharType="end"/>
    </w:r>
  </w:p>
  <w:p w:rsidR="001D6784" w:rsidRDefault="001D67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F6"/>
    <w:rsid w:val="000126AE"/>
    <w:rsid w:val="00021314"/>
    <w:rsid w:val="000358CB"/>
    <w:rsid w:val="00057600"/>
    <w:rsid w:val="00076556"/>
    <w:rsid w:val="000770A4"/>
    <w:rsid w:val="00085D6B"/>
    <w:rsid w:val="000A309D"/>
    <w:rsid w:val="000B33F6"/>
    <w:rsid w:val="000C0457"/>
    <w:rsid w:val="000C7F00"/>
    <w:rsid w:val="000D7659"/>
    <w:rsid w:val="000E6AF3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C5576"/>
    <w:rsid w:val="001D6784"/>
    <w:rsid w:val="001E6F55"/>
    <w:rsid w:val="001F0764"/>
    <w:rsid w:val="001F247D"/>
    <w:rsid w:val="001F2CA2"/>
    <w:rsid w:val="001F57A4"/>
    <w:rsid w:val="00224315"/>
    <w:rsid w:val="00226609"/>
    <w:rsid w:val="00240937"/>
    <w:rsid w:val="00240E12"/>
    <w:rsid w:val="00240E6A"/>
    <w:rsid w:val="00245B4E"/>
    <w:rsid w:val="00261F44"/>
    <w:rsid w:val="00274663"/>
    <w:rsid w:val="002840C9"/>
    <w:rsid w:val="002B64E1"/>
    <w:rsid w:val="002E02F7"/>
    <w:rsid w:val="002F29BA"/>
    <w:rsid w:val="002F5003"/>
    <w:rsid w:val="00310A3B"/>
    <w:rsid w:val="003138AA"/>
    <w:rsid w:val="0034432A"/>
    <w:rsid w:val="003461E5"/>
    <w:rsid w:val="00354DB7"/>
    <w:rsid w:val="00361257"/>
    <w:rsid w:val="00365BC2"/>
    <w:rsid w:val="00391E69"/>
    <w:rsid w:val="003B4239"/>
    <w:rsid w:val="003C0414"/>
    <w:rsid w:val="003D2517"/>
    <w:rsid w:val="00406FE5"/>
    <w:rsid w:val="00407EEB"/>
    <w:rsid w:val="00436EB6"/>
    <w:rsid w:val="00457858"/>
    <w:rsid w:val="0049578E"/>
    <w:rsid w:val="004A69FE"/>
    <w:rsid w:val="004C1027"/>
    <w:rsid w:val="004E21A7"/>
    <w:rsid w:val="00504A88"/>
    <w:rsid w:val="005157AC"/>
    <w:rsid w:val="00527108"/>
    <w:rsid w:val="00556F12"/>
    <w:rsid w:val="00581795"/>
    <w:rsid w:val="005848A3"/>
    <w:rsid w:val="0058562D"/>
    <w:rsid w:val="00590F68"/>
    <w:rsid w:val="005B1E12"/>
    <w:rsid w:val="005D3CEC"/>
    <w:rsid w:val="00600A0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7E2E"/>
    <w:rsid w:val="007B03E0"/>
    <w:rsid w:val="007B1E7C"/>
    <w:rsid w:val="007E2F68"/>
    <w:rsid w:val="007F61BC"/>
    <w:rsid w:val="00806F87"/>
    <w:rsid w:val="00810BB2"/>
    <w:rsid w:val="008151F6"/>
    <w:rsid w:val="00823256"/>
    <w:rsid w:val="00834F46"/>
    <w:rsid w:val="008372C4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32F1E"/>
    <w:rsid w:val="00994D41"/>
    <w:rsid w:val="009C10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64EDC"/>
    <w:rsid w:val="00C817BB"/>
    <w:rsid w:val="00C9064E"/>
    <w:rsid w:val="00C9321D"/>
    <w:rsid w:val="00CA3EA3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C7EDC"/>
    <w:rsid w:val="00E1727C"/>
    <w:rsid w:val="00E27346"/>
    <w:rsid w:val="00E445A5"/>
    <w:rsid w:val="00E77CEB"/>
    <w:rsid w:val="00E80C4F"/>
    <w:rsid w:val="00E90F9A"/>
    <w:rsid w:val="00E913DC"/>
    <w:rsid w:val="00EA6B76"/>
    <w:rsid w:val="00EF5F49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Игорь</cp:lastModifiedBy>
  <cp:revision>2</cp:revision>
  <cp:lastPrinted>2015-05-21T11:46:00Z</cp:lastPrinted>
  <dcterms:created xsi:type="dcterms:W3CDTF">2017-04-06T10:27:00Z</dcterms:created>
  <dcterms:modified xsi:type="dcterms:W3CDTF">2017-04-06T10:27:00Z</dcterms:modified>
</cp:coreProperties>
</file>