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DDB" w:rsidRDefault="00CB3DDB" w:rsidP="00E441A7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ЗАКОН УЛЬЯНОВСКОЙ ОБЛАСТИ</w:t>
      </w:r>
    </w:p>
    <w:p w:rsidR="00CB3DDB" w:rsidRDefault="00CB3DDB" w:rsidP="00E441A7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</w:p>
    <w:p w:rsidR="00CB3DDB" w:rsidRDefault="00CB3DDB" w:rsidP="00E441A7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</w:p>
    <w:p w:rsidR="00CB3DDB" w:rsidRPr="008D4F10" w:rsidRDefault="00CB3DDB" w:rsidP="00E441A7">
      <w:pPr>
        <w:pStyle w:val="ConsPlusTitle"/>
        <w:widowControl/>
        <w:jc w:val="center"/>
        <w:rPr>
          <w:rFonts w:ascii="Times New Roman" w:hAnsi="Times New Roman" w:cs="Times New Roman"/>
          <w:sz w:val="44"/>
          <w:szCs w:val="44"/>
        </w:rPr>
      </w:pPr>
    </w:p>
    <w:p w:rsidR="00CB3DDB" w:rsidRPr="00554AEC" w:rsidRDefault="00CB3DDB" w:rsidP="00554A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4AEC">
        <w:rPr>
          <w:rFonts w:ascii="Times New Roman" w:hAnsi="Times New Roman"/>
          <w:b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b/>
          <w:sz w:val="28"/>
          <w:szCs w:val="28"/>
        </w:rPr>
        <w:t xml:space="preserve">отдельные законодательные акты </w:t>
      </w:r>
      <w:r>
        <w:rPr>
          <w:rFonts w:ascii="Times New Roman" w:hAnsi="Times New Roman"/>
          <w:b/>
          <w:sz w:val="28"/>
          <w:szCs w:val="28"/>
        </w:rPr>
        <w:br/>
      </w:r>
      <w:r w:rsidRPr="00554AEC">
        <w:rPr>
          <w:rFonts w:ascii="Times New Roman" w:hAnsi="Times New Roman"/>
          <w:b/>
          <w:sz w:val="28"/>
          <w:szCs w:val="28"/>
        </w:rPr>
        <w:t>Ульяновской области</w:t>
      </w:r>
    </w:p>
    <w:p w:rsidR="00CB3DDB" w:rsidRDefault="00CB3DDB" w:rsidP="000467C3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B3DDB" w:rsidRDefault="00CB3DDB" w:rsidP="000467C3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B3DDB" w:rsidRPr="00152C74" w:rsidRDefault="00CB3DDB" w:rsidP="00402D3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2C74">
        <w:rPr>
          <w:rFonts w:ascii="Times New Roman" w:hAnsi="Times New Roman" w:cs="Times New Roman"/>
          <w:sz w:val="24"/>
          <w:szCs w:val="24"/>
        </w:rPr>
        <w:t xml:space="preserve">Принят Законодательным Собранием Ульяновской области 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152C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марта</w:t>
      </w:r>
      <w:r w:rsidRPr="00152C74">
        <w:rPr>
          <w:rFonts w:ascii="Times New Roman" w:hAnsi="Times New Roman" w:cs="Times New Roman"/>
          <w:sz w:val="24"/>
          <w:szCs w:val="24"/>
        </w:rPr>
        <w:t xml:space="preserve"> 2017 года</w:t>
      </w:r>
    </w:p>
    <w:p w:rsidR="00CB3DDB" w:rsidRDefault="00CB3DDB" w:rsidP="000467C3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B3DDB" w:rsidRDefault="00CB3DDB" w:rsidP="000467C3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B3DDB" w:rsidRDefault="00CB3DDB" w:rsidP="000467C3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B3DDB" w:rsidRPr="000467C3" w:rsidRDefault="00CB3DDB" w:rsidP="000467C3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467C3">
        <w:rPr>
          <w:rFonts w:ascii="Times New Roman" w:hAnsi="Times New Roman"/>
          <w:b/>
          <w:sz w:val="28"/>
          <w:szCs w:val="28"/>
        </w:rPr>
        <w:t>Статья 1</w:t>
      </w:r>
    </w:p>
    <w:p w:rsidR="00CB3DDB" w:rsidRDefault="00CB3DDB" w:rsidP="000467C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3DDB" w:rsidRDefault="00CB3DDB" w:rsidP="00D34F7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3DDB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4088">
        <w:rPr>
          <w:rFonts w:ascii="Times New Roman" w:hAnsi="Times New Roman"/>
          <w:sz w:val="28"/>
          <w:szCs w:val="28"/>
          <w:lang w:eastAsia="ru-RU"/>
        </w:rPr>
        <w:t xml:space="preserve">Внести </w:t>
      </w:r>
      <w:r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Pr="00304088">
        <w:rPr>
          <w:rFonts w:ascii="Times New Roman" w:hAnsi="Times New Roman"/>
          <w:sz w:val="28"/>
          <w:szCs w:val="28"/>
          <w:lang w:eastAsia="ru-RU"/>
        </w:rPr>
        <w:t>Типово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304088">
        <w:rPr>
          <w:rFonts w:ascii="Times New Roman" w:hAnsi="Times New Roman"/>
          <w:sz w:val="28"/>
          <w:szCs w:val="28"/>
          <w:lang w:eastAsia="ru-RU"/>
        </w:rPr>
        <w:t xml:space="preserve"> положени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304088">
        <w:rPr>
          <w:rFonts w:ascii="Times New Roman" w:hAnsi="Times New Roman"/>
          <w:sz w:val="28"/>
          <w:szCs w:val="28"/>
          <w:lang w:eastAsia="ru-RU"/>
        </w:rPr>
        <w:t xml:space="preserve"> о проведении аттестации муниципальных служащих в Ульяновской области, утвержд</w:t>
      </w:r>
      <w:r>
        <w:rPr>
          <w:rFonts w:ascii="Times New Roman" w:hAnsi="Times New Roman"/>
          <w:sz w:val="28"/>
          <w:szCs w:val="28"/>
          <w:lang w:eastAsia="ru-RU"/>
        </w:rPr>
        <w:t>ё</w:t>
      </w:r>
      <w:r w:rsidRPr="00304088">
        <w:rPr>
          <w:rFonts w:ascii="Times New Roman" w:hAnsi="Times New Roman"/>
          <w:sz w:val="28"/>
          <w:szCs w:val="28"/>
          <w:lang w:eastAsia="ru-RU"/>
        </w:rPr>
        <w:t>нно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304088">
        <w:rPr>
          <w:rFonts w:ascii="Times New Roman" w:hAnsi="Times New Roman"/>
          <w:sz w:val="28"/>
          <w:szCs w:val="28"/>
          <w:lang w:eastAsia="ru-RU"/>
        </w:rPr>
        <w:t xml:space="preserve"> Законом Ульяновской области от 3 октября 2007 года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304088">
        <w:rPr>
          <w:rFonts w:ascii="Times New Roman" w:hAnsi="Times New Roman"/>
          <w:sz w:val="28"/>
          <w:szCs w:val="28"/>
          <w:lang w:eastAsia="ru-RU"/>
        </w:rPr>
        <w:t xml:space="preserve"> 139-ЗО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304088">
        <w:rPr>
          <w:rFonts w:ascii="Times New Roman" w:hAnsi="Times New Roman"/>
          <w:sz w:val="28"/>
          <w:szCs w:val="28"/>
          <w:lang w:eastAsia="ru-RU"/>
        </w:rPr>
        <w:t xml:space="preserve">Об утверждении Типового положения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304088">
        <w:rPr>
          <w:rFonts w:ascii="Times New Roman" w:hAnsi="Times New Roman"/>
          <w:sz w:val="28"/>
          <w:szCs w:val="28"/>
          <w:lang w:eastAsia="ru-RU"/>
        </w:rPr>
        <w:t>о проведении аттестации муниципальных</w:t>
      </w:r>
      <w:bookmarkStart w:id="0" w:name="_GoBack"/>
      <w:bookmarkEnd w:id="0"/>
      <w:r w:rsidRPr="00304088">
        <w:rPr>
          <w:rFonts w:ascii="Times New Roman" w:hAnsi="Times New Roman"/>
          <w:sz w:val="28"/>
          <w:szCs w:val="28"/>
          <w:lang w:eastAsia="ru-RU"/>
        </w:rPr>
        <w:t xml:space="preserve"> служащих в Ульяновской области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304088">
        <w:rPr>
          <w:rFonts w:ascii="Times New Roman" w:hAnsi="Times New Roman"/>
          <w:sz w:val="28"/>
          <w:szCs w:val="28"/>
          <w:lang w:eastAsia="ru-RU"/>
        </w:rPr>
        <w:t xml:space="preserve"> (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304088">
        <w:rPr>
          <w:rFonts w:ascii="Times New Roman" w:hAnsi="Times New Roman"/>
          <w:sz w:val="28"/>
          <w:szCs w:val="28"/>
          <w:lang w:eastAsia="ru-RU"/>
        </w:rPr>
        <w:t>Ульяновская правда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304088">
        <w:rPr>
          <w:rFonts w:ascii="Times New Roman" w:hAnsi="Times New Roman"/>
          <w:sz w:val="28"/>
          <w:szCs w:val="28"/>
          <w:lang w:eastAsia="ru-RU"/>
        </w:rPr>
        <w:t xml:space="preserve"> от 10.10.2007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304088">
        <w:rPr>
          <w:rFonts w:ascii="Times New Roman" w:hAnsi="Times New Roman"/>
          <w:sz w:val="28"/>
          <w:szCs w:val="28"/>
          <w:lang w:eastAsia="ru-RU"/>
        </w:rPr>
        <w:t xml:space="preserve"> 85; от 11.03.2014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304088">
        <w:rPr>
          <w:rFonts w:ascii="Times New Roman" w:hAnsi="Times New Roman"/>
          <w:sz w:val="28"/>
          <w:szCs w:val="28"/>
          <w:lang w:eastAsia="ru-RU"/>
        </w:rPr>
        <w:t xml:space="preserve"> 34</w:t>
      </w:r>
      <w:r>
        <w:rPr>
          <w:rFonts w:ascii="Times New Roman" w:hAnsi="Times New Roman"/>
          <w:sz w:val="28"/>
          <w:szCs w:val="28"/>
          <w:lang w:eastAsia="ru-RU"/>
        </w:rPr>
        <w:t xml:space="preserve">; от 05.10.2015 </w:t>
      </w:r>
      <w:r>
        <w:rPr>
          <w:rFonts w:ascii="Times New Roman" w:hAnsi="Times New Roman"/>
          <w:sz w:val="28"/>
          <w:szCs w:val="28"/>
          <w:lang w:eastAsia="ru-RU"/>
        </w:rPr>
        <w:br/>
        <w:t>№ 139; от 09.11.2015 № 156</w:t>
      </w:r>
      <w:r w:rsidRPr="00304088">
        <w:rPr>
          <w:rFonts w:ascii="Times New Roman" w:hAnsi="Times New Roman"/>
          <w:sz w:val="28"/>
          <w:szCs w:val="28"/>
          <w:lang w:eastAsia="ru-RU"/>
        </w:rPr>
        <w:t xml:space="preserve">), </w:t>
      </w:r>
      <w:r>
        <w:rPr>
          <w:rFonts w:ascii="Times New Roman" w:hAnsi="Times New Roman"/>
          <w:sz w:val="28"/>
          <w:szCs w:val="28"/>
          <w:lang w:eastAsia="ru-RU"/>
        </w:rPr>
        <w:t xml:space="preserve">следующие </w:t>
      </w:r>
      <w:r w:rsidRPr="00304088">
        <w:rPr>
          <w:rFonts w:ascii="Times New Roman" w:hAnsi="Times New Roman"/>
          <w:sz w:val="28"/>
          <w:szCs w:val="28"/>
          <w:lang w:eastAsia="ru-RU"/>
        </w:rPr>
        <w:t>изменени</w:t>
      </w:r>
      <w:r>
        <w:rPr>
          <w:rFonts w:ascii="Times New Roman" w:hAnsi="Times New Roman"/>
          <w:sz w:val="28"/>
          <w:szCs w:val="28"/>
          <w:lang w:eastAsia="ru-RU"/>
        </w:rPr>
        <w:t>я:</w:t>
      </w:r>
    </w:p>
    <w:p w:rsidR="00CB3DDB" w:rsidRPr="00AD5231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в </w:t>
      </w:r>
      <w:r w:rsidRPr="00AD5231">
        <w:rPr>
          <w:rFonts w:ascii="Times New Roman" w:hAnsi="Times New Roman"/>
          <w:sz w:val="28"/>
          <w:szCs w:val="28"/>
          <w:lang w:eastAsia="ru-RU"/>
        </w:rPr>
        <w:t>пункт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AD5231">
        <w:rPr>
          <w:rFonts w:ascii="Times New Roman" w:hAnsi="Times New Roman"/>
          <w:sz w:val="28"/>
          <w:szCs w:val="28"/>
          <w:lang w:eastAsia="ru-RU"/>
        </w:rPr>
        <w:t xml:space="preserve"> 3.2 раздела 3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CB3DDB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а) </w:t>
      </w:r>
      <w:r w:rsidRPr="00304088">
        <w:rPr>
          <w:rFonts w:ascii="Times New Roman" w:hAnsi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/>
          <w:sz w:val="28"/>
          <w:szCs w:val="28"/>
          <w:lang w:eastAsia="ru-RU"/>
        </w:rPr>
        <w:t xml:space="preserve">абзаце </w:t>
      </w:r>
      <w:hyperlink r:id="rId6" w:history="1">
        <w:r w:rsidRPr="00304088">
          <w:rPr>
            <w:rFonts w:ascii="Times New Roman" w:hAnsi="Times New Roman"/>
            <w:sz w:val="28"/>
            <w:szCs w:val="28"/>
            <w:lang w:eastAsia="ru-RU"/>
          </w:rPr>
          <w:t>второ</w:t>
        </w:r>
        <w:r>
          <w:rPr>
            <w:rFonts w:ascii="Times New Roman" w:hAnsi="Times New Roman"/>
            <w:sz w:val="28"/>
            <w:szCs w:val="28"/>
            <w:lang w:eastAsia="ru-RU"/>
          </w:rPr>
          <w:t>м</w:t>
        </w:r>
        <w:r w:rsidRPr="00304088">
          <w:rPr>
            <w:rFonts w:ascii="Times New Roman" w:hAnsi="Times New Roman"/>
            <w:sz w:val="28"/>
            <w:szCs w:val="28"/>
            <w:lang w:eastAsia="ru-RU"/>
          </w:rPr>
          <w:t xml:space="preserve"> 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слова «по замещаемой» заменить словами «для </w:t>
      </w:r>
      <w:r>
        <w:rPr>
          <w:rFonts w:ascii="Times New Roman" w:hAnsi="Times New Roman"/>
          <w:sz w:val="28"/>
          <w:szCs w:val="28"/>
          <w:lang w:eastAsia="ru-RU"/>
        </w:rPr>
        <w:br/>
        <w:t>замещения»;</w:t>
      </w:r>
    </w:p>
    <w:p w:rsidR="00CB3DDB" w:rsidRPr="00F4492B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492B">
        <w:rPr>
          <w:rFonts w:ascii="Times New Roman" w:hAnsi="Times New Roman"/>
          <w:sz w:val="28"/>
          <w:szCs w:val="28"/>
        </w:rPr>
        <w:t>б) в абзаце третьем слова «профессиональные знания» заменить словами «знания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F4492B">
        <w:rPr>
          <w:rFonts w:ascii="Times New Roman" w:hAnsi="Times New Roman"/>
          <w:sz w:val="28"/>
          <w:szCs w:val="28"/>
        </w:rPr>
        <w:t xml:space="preserve"> умения, </w:t>
      </w:r>
      <w:r w:rsidRPr="00F4492B">
        <w:rPr>
          <w:rFonts w:ascii="Times New Roman" w:hAnsi="Times New Roman"/>
          <w:sz w:val="28"/>
          <w:szCs w:val="28"/>
          <w:lang w:eastAsia="ru-RU"/>
        </w:rPr>
        <w:t>необходимые для исполнения должностных обязанностей</w:t>
      </w:r>
      <w:r w:rsidRPr="00F4492B">
        <w:rPr>
          <w:rFonts w:ascii="Times New Roman" w:hAnsi="Times New Roman"/>
          <w:sz w:val="28"/>
          <w:szCs w:val="28"/>
        </w:rPr>
        <w:t>»;</w:t>
      </w:r>
    </w:p>
    <w:p w:rsidR="00CB3DDB" w:rsidRDefault="00CB3DDB" w:rsidP="007C088D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приложении слова «на повышение квалификации» заменить словами «для получения дополнительного профессионального образования».</w:t>
      </w:r>
    </w:p>
    <w:p w:rsidR="00CB3DDB" w:rsidRPr="007C088D" w:rsidRDefault="00CB3DDB" w:rsidP="00960A1E">
      <w:pPr>
        <w:pStyle w:val="ConsPlusNormal"/>
        <w:ind w:firstLine="709"/>
        <w:jc w:val="both"/>
        <w:rPr>
          <w:rFonts w:ascii="Times New Roman" w:hAnsi="Times New Roman"/>
          <w:sz w:val="16"/>
          <w:szCs w:val="28"/>
        </w:rPr>
      </w:pPr>
    </w:p>
    <w:p w:rsidR="00CB3DDB" w:rsidRDefault="00CB3DDB" w:rsidP="00960A1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3DDB" w:rsidRDefault="00CB3DDB" w:rsidP="00960A1E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E0B26">
        <w:rPr>
          <w:rFonts w:ascii="Times New Roman" w:hAnsi="Times New Roman"/>
          <w:b/>
          <w:sz w:val="28"/>
          <w:szCs w:val="28"/>
        </w:rPr>
        <w:t>Статья 2</w:t>
      </w:r>
    </w:p>
    <w:p w:rsidR="00CB3DDB" w:rsidRPr="00960A1E" w:rsidRDefault="00CB3DDB" w:rsidP="00960A1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3DDB" w:rsidRPr="00960A1E" w:rsidRDefault="00CB3DDB" w:rsidP="00960A1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3DDB" w:rsidRPr="0037281C" w:rsidRDefault="00CB3DDB" w:rsidP="007C088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Закон Ульяновской области от 7 ноября 2007 года № 163-ЗО </w:t>
      </w:r>
      <w:r>
        <w:rPr>
          <w:rFonts w:ascii="Times New Roman" w:hAnsi="Times New Roman"/>
          <w:sz w:val="28"/>
          <w:szCs w:val="28"/>
        </w:rPr>
        <w:br/>
        <w:t xml:space="preserve">«О муниципальной службе в Ульяновской области» («Ульяновская правда» </w:t>
      </w:r>
      <w:r>
        <w:rPr>
          <w:rFonts w:ascii="Times New Roman" w:hAnsi="Times New Roman"/>
          <w:sz w:val="28"/>
          <w:szCs w:val="28"/>
        </w:rPr>
        <w:br/>
        <w:t xml:space="preserve">от 09.11.2007 № 95; </w:t>
      </w:r>
      <w:r w:rsidRPr="0052301F">
        <w:rPr>
          <w:rFonts w:ascii="Times New Roman" w:hAnsi="Times New Roman" w:cs="Times New Roman"/>
          <w:sz w:val="28"/>
          <w:szCs w:val="28"/>
        </w:rPr>
        <w:t xml:space="preserve">от 13.06.2008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48; от 15.10.2008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84; от 24.10.2008 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88; от 26.11.2008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96; от 05.12.2008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99; от 19.12.2008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103; </w:t>
      </w:r>
      <w:r>
        <w:rPr>
          <w:rFonts w:ascii="Times New Roman" w:hAnsi="Times New Roman" w:cs="Times New Roman"/>
          <w:sz w:val="28"/>
          <w:szCs w:val="28"/>
        </w:rPr>
        <w:br/>
      </w:r>
      <w:r w:rsidRPr="0052301F">
        <w:rPr>
          <w:rFonts w:ascii="Times New Roman" w:hAnsi="Times New Roman" w:cs="Times New Roman"/>
          <w:sz w:val="28"/>
          <w:szCs w:val="28"/>
        </w:rPr>
        <w:t xml:space="preserve">от 03.04.2009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25; от 22.07.2009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59; от 02.10.2009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80; от 07.04.2010 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25; от 12.05.2010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35-36; от 09.10.2010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83; от 08.11.2010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91; </w:t>
      </w:r>
      <w:r>
        <w:rPr>
          <w:rFonts w:ascii="Times New Roman" w:hAnsi="Times New Roman" w:cs="Times New Roman"/>
          <w:sz w:val="28"/>
          <w:szCs w:val="28"/>
        </w:rPr>
        <w:br/>
      </w:r>
      <w:r w:rsidRPr="0052301F">
        <w:rPr>
          <w:rFonts w:ascii="Times New Roman" w:hAnsi="Times New Roman" w:cs="Times New Roman"/>
          <w:sz w:val="28"/>
          <w:szCs w:val="28"/>
        </w:rPr>
        <w:t xml:space="preserve">от 06.05.2011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48; от 11.05.2011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50; от 08.06.2011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62; от 12.08.2011 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89; от 28.12.2011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147; от 24.07.2012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78; от 28.12.2012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146; </w:t>
      </w:r>
      <w:r>
        <w:rPr>
          <w:rFonts w:ascii="Times New Roman" w:hAnsi="Times New Roman" w:cs="Times New Roman"/>
          <w:sz w:val="28"/>
          <w:szCs w:val="28"/>
        </w:rPr>
        <w:br/>
      </w:r>
      <w:r w:rsidRPr="0052301F">
        <w:rPr>
          <w:rFonts w:ascii="Times New Roman" w:hAnsi="Times New Roman" w:cs="Times New Roman"/>
          <w:sz w:val="28"/>
          <w:szCs w:val="28"/>
        </w:rPr>
        <w:t xml:space="preserve">от 10.04.2013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39; от 08.05.2013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48; от 11.11.2013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144; от 06.02.2014 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16; от 31.03.2014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45; от 08.05.2014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65; от 09.06.2014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82-83; </w:t>
      </w:r>
      <w:r>
        <w:rPr>
          <w:rFonts w:ascii="Times New Roman" w:hAnsi="Times New Roman" w:cs="Times New Roman"/>
          <w:sz w:val="28"/>
          <w:szCs w:val="28"/>
        </w:rPr>
        <w:br/>
      </w:r>
      <w:r w:rsidRPr="0052301F">
        <w:rPr>
          <w:rFonts w:ascii="Times New Roman" w:hAnsi="Times New Roman" w:cs="Times New Roman"/>
          <w:sz w:val="28"/>
          <w:szCs w:val="28"/>
        </w:rPr>
        <w:t xml:space="preserve">от 09.10.2014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149; от 09.02.2015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16; от 06.04.2015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44;</w:t>
      </w:r>
      <w:r>
        <w:rPr>
          <w:rFonts w:ascii="Times New Roman" w:hAnsi="Times New Roman" w:cs="Times New Roman"/>
          <w:sz w:val="28"/>
          <w:szCs w:val="28"/>
        </w:rPr>
        <w:t xml:space="preserve"> от 09.07.2015 </w:t>
      </w:r>
      <w:r>
        <w:rPr>
          <w:rFonts w:ascii="Times New Roman" w:hAnsi="Times New Roman" w:cs="Times New Roman"/>
          <w:sz w:val="28"/>
          <w:szCs w:val="28"/>
        </w:rPr>
        <w:br/>
        <w:t xml:space="preserve">№ 93; от 14.03.2016 № 31; от 12.04.2016 № 47; от 06.06.2016 № 75-76; </w:t>
      </w:r>
      <w:r>
        <w:rPr>
          <w:rFonts w:ascii="Times New Roman" w:hAnsi="Times New Roman" w:cs="Times New Roman"/>
          <w:sz w:val="28"/>
          <w:szCs w:val="28"/>
        </w:rPr>
        <w:br/>
        <w:t>от 04.10.2016 № 118; от 22.11.2016 № 131) следующие изменения</w:t>
      </w:r>
      <w:r w:rsidRPr="0037281C">
        <w:rPr>
          <w:rFonts w:ascii="Times New Roman" w:hAnsi="Times New Roman" w:cs="Times New Roman"/>
          <w:kern w:val="32"/>
          <w:sz w:val="28"/>
          <w:szCs w:val="28"/>
        </w:rPr>
        <w:t>:</w:t>
      </w:r>
    </w:p>
    <w:p w:rsidR="00CB3DDB" w:rsidRDefault="00CB3DDB" w:rsidP="007C088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 часть 3 статьи 1 признать утратившей силу;</w:t>
      </w:r>
    </w:p>
    <w:p w:rsidR="00CB3DDB" w:rsidRDefault="00CB3DDB" w:rsidP="007C088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 в абзацах третьем и пятом части 13 статьи 2</w:t>
      </w:r>
      <w:r w:rsidRPr="00A5120C">
        <w:rPr>
          <w:rFonts w:ascii="Times New Roman" w:hAnsi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слово «, навыков» исключить;</w:t>
      </w:r>
    </w:p>
    <w:p w:rsidR="00CB3DDB" w:rsidRDefault="00CB3DDB" w:rsidP="007C088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 статью 8</w:t>
      </w:r>
      <w:r w:rsidRPr="00EB6816">
        <w:rPr>
          <w:rFonts w:ascii="Times New Roman" w:hAnsi="Times New Roman"/>
          <w:sz w:val="28"/>
          <w:szCs w:val="28"/>
          <w:vertAlign w:val="superscript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 изложить в следующей редакции: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52"/>
        <w:gridCol w:w="7779"/>
      </w:tblGrid>
      <w:tr w:rsidR="00CB3DDB" w:rsidRPr="003D586F" w:rsidTr="007C088D"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</w:tcPr>
          <w:p w:rsidR="00CB3DDB" w:rsidRPr="00B433C4" w:rsidRDefault="00CB3DDB" w:rsidP="00B433C4">
            <w:pPr>
              <w:suppressAutoHyphens/>
              <w:autoSpaceDE w:val="0"/>
              <w:autoSpaceDN w:val="0"/>
              <w:adjustRightInd w:val="0"/>
              <w:spacing w:line="233" w:lineRule="auto"/>
              <w:ind w:left="737" w:right="-51"/>
              <w:jc w:val="both"/>
              <w:outlineLvl w:val="0"/>
              <w:rPr>
                <w:rFonts w:ascii="Times New Roman" w:hAnsi="Times New Roman"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B433C4">
              <w:rPr>
                <w:rFonts w:ascii="Times New Roman" w:hAnsi="Times New Roman"/>
                <w:bCs/>
                <w:sz w:val="28"/>
                <w:szCs w:val="28"/>
              </w:rPr>
              <w:t xml:space="preserve">Статья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EB6816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5</w:t>
            </w:r>
            <w:r w:rsidRPr="00B433C4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7779" w:type="dxa"/>
            <w:tcBorders>
              <w:top w:val="nil"/>
              <w:left w:val="nil"/>
              <w:bottom w:val="nil"/>
              <w:right w:val="nil"/>
            </w:tcBorders>
          </w:tcPr>
          <w:p w:rsidR="00CB3DDB" w:rsidRPr="00B433C4" w:rsidRDefault="00CB3DDB" w:rsidP="007A458D">
            <w:pPr>
              <w:suppressAutoHyphens/>
              <w:autoSpaceDE w:val="0"/>
              <w:autoSpaceDN w:val="0"/>
              <w:adjustRightInd w:val="0"/>
              <w:spacing w:after="0" w:line="228" w:lineRule="auto"/>
              <w:ind w:right="-4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Порядок заключения договора о целевом обучении между органом местного самоуправления и гражданином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 xml:space="preserve">с обязательством последующего прохождения муниципальной службы </w:t>
            </w:r>
          </w:p>
        </w:tc>
      </w:tr>
    </w:tbl>
    <w:p w:rsidR="00CB3DDB" w:rsidRDefault="00CB3DDB" w:rsidP="00006386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B3DDB" w:rsidRDefault="00CB3DDB" w:rsidP="00006386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B3DDB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 Договор о целевом обучении с обязательством последующего прохожд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ния муниципальной службы (далее – договор на обучение) заключается между органом местного самоуправления и отобранным на конкурсной основе гражд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нином Российской Федерации, обучающимся в профессиональной образовател</w:t>
      </w:r>
      <w:r>
        <w:rPr>
          <w:rFonts w:ascii="Times New Roman" w:hAnsi="Times New Roman"/>
          <w:sz w:val="28"/>
          <w:szCs w:val="28"/>
          <w:lang w:eastAsia="ru-RU"/>
        </w:rPr>
        <w:t>ь</w:t>
      </w:r>
      <w:r>
        <w:rPr>
          <w:rFonts w:ascii="Times New Roman" w:hAnsi="Times New Roman"/>
          <w:sz w:val="28"/>
          <w:szCs w:val="28"/>
          <w:lang w:eastAsia="ru-RU"/>
        </w:rPr>
        <w:t>ной организации или образовательной организации высшего образования, име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>
        <w:rPr>
          <w:rFonts w:ascii="Times New Roman" w:hAnsi="Times New Roman"/>
          <w:sz w:val="28"/>
          <w:szCs w:val="28"/>
          <w:lang w:eastAsia="ru-RU"/>
        </w:rPr>
        <w:t>щей свидетельство о государственной аккредитации соответствующей образов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тельной деятельности (далее – образовательная организация).</w:t>
      </w:r>
    </w:p>
    <w:p w:rsidR="00CB3DDB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Право участвовать в конкурсе на заключение договора на обучение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(далее – конкурс) имеют граждане Российской Федерации, достигшие возраста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18 лет, владеющие государственным языком Российской Федерации и впервые получающие среднее профессиональное или высшее образование в очной </w:t>
      </w:r>
      <w:r>
        <w:rPr>
          <w:rFonts w:ascii="Times New Roman" w:hAnsi="Times New Roman"/>
          <w:sz w:val="28"/>
          <w:szCs w:val="28"/>
          <w:lang w:eastAsia="ru-RU"/>
        </w:rPr>
        <w:br/>
        <w:t>форме за счёт средств бюджетов бюджетной системы Российской Федерации.</w:t>
      </w:r>
    </w:p>
    <w:p w:rsidR="00CB3DDB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C088D">
        <w:rPr>
          <w:rFonts w:ascii="Times New Roman" w:hAnsi="Times New Roman"/>
          <w:spacing w:val="-4"/>
          <w:sz w:val="28"/>
          <w:szCs w:val="28"/>
          <w:lang w:eastAsia="ru-RU"/>
        </w:rPr>
        <w:t>3. Договор на обучение с гражданином Российской Федерации (далее также –</w:t>
      </w:r>
      <w:r>
        <w:rPr>
          <w:rFonts w:ascii="Times New Roman" w:hAnsi="Times New Roman"/>
          <w:sz w:val="28"/>
          <w:szCs w:val="28"/>
          <w:lang w:eastAsia="ru-RU"/>
        </w:rPr>
        <w:t xml:space="preserve"> гражданин, кандидат), осваивающим программу бакалавриата или специалитета, заключается не ранее чем через два года после начала обучения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и не позднее чем за один учебный год до окончания обучения </w:t>
      </w:r>
      <w:r>
        <w:rPr>
          <w:rFonts w:ascii="Times New Roman" w:hAnsi="Times New Roman"/>
          <w:sz w:val="28"/>
          <w:szCs w:val="28"/>
          <w:lang w:eastAsia="ru-RU"/>
        </w:rPr>
        <w:br/>
        <w:t>в образовательной организации.</w:t>
      </w:r>
    </w:p>
    <w:p w:rsidR="00CB3DDB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Договор на обучение с гражданином, осваивающим программу магистрат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>
        <w:rPr>
          <w:rFonts w:ascii="Times New Roman" w:hAnsi="Times New Roman"/>
          <w:sz w:val="28"/>
          <w:szCs w:val="28"/>
          <w:lang w:eastAsia="ru-RU"/>
        </w:rPr>
        <w:t xml:space="preserve">ры или образовательную программу среднего профессионального образования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на базе среднего общего образования, заключается не ранее чем через шесть </w:t>
      </w:r>
      <w:r>
        <w:rPr>
          <w:rFonts w:ascii="Times New Roman" w:hAnsi="Times New Roman"/>
          <w:sz w:val="28"/>
          <w:szCs w:val="28"/>
          <w:lang w:eastAsia="ru-RU"/>
        </w:rPr>
        <w:br/>
        <w:t>месяцев после начала обучения и не позднее чем за один год до окончания обуч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ния в образовательной организации.</w:t>
      </w:r>
    </w:p>
    <w:p w:rsidR="00CB3DDB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Договор на обучение с гражданином, осваивающим образовательную пр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грамму среднего профессионального образования на базе основного общего обр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 xml:space="preserve">зования, заключается не ранее чем через полтора года после начала обучения </w:t>
      </w:r>
      <w:r>
        <w:rPr>
          <w:rFonts w:ascii="Times New Roman" w:hAnsi="Times New Roman"/>
          <w:sz w:val="28"/>
          <w:szCs w:val="28"/>
          <w:lang w:eastAsia="ru-RU"/>
        </w:rPr>
        <w:br/>
        <w:t>и не позднее чем за один учебный год до окончания обучения в образовательной организации.</w:t>
      </w:r>
    </w:p>
    <w:p w:rsidR="00CB3DDB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Договоры на обучение с гражданами заключаются с обязательством </w:t>
      </w:r>
      <w:r>
        <w:rPr>
          <w:rFonts w:ascii="Times New Roman" w:hAnsi="Times New Roman"/>
          <w:sz w:val="28"/>
          <w:szCs w:val="28"/>
          <w:lang w:eastAsia="ru-RU"/>
        </w:rPr>
        <w:br/>
        <w:t>последующего прохождения муниципальной службы на должностях муниципал</w:t>
      </w:r>
      <w:r>
        <w:rPr>
          <w:rFonts w:ascii="Times New Roman" w:hAnsi="Times New Roman"/>
          <w:sz w:val="28"/>
          <w:szCs w:val="28"/>
          <w:lang w:eastAsia="ru-RU"/>
        </w:rPr>
        <w:t>ь</w:t>
      </w:r>
      <w:r>
        <w:rPr>
          <w:rFonts w:ascii="Times New Roman" w:hAnsi="Times New Roman"/>
          <w:sz w:val="28"/>
          <w:szCs w:val="28"/>
          <w:lang w:eastAsia="ru-RU"/>
        </w:rPr>
        <w:t>ной службы, относящихся к младшим и старшим должностям муниципальной службы.</w:t>
      </w:r>
    </w:p>
    <w:p w:rsidR="00CB3DDB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 Конкурс объявляется органом местного самоуправления и проводится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конкурсной комиссией, образуемой в соответствии с </w:t>
      </w:r>
      <w:hyperlink r:id="rId7" w:history="1">
        <w:r w:rsidRPr="00006386">
          <w:rPr>
            <w:rFonts w:ascii="Times New Roman" w:hAnsi="Times New Roman"/>
            <w:sz w:val="28"/>
            <w:szCs w:val="28"/>
            <w:lang w:eastAsia="ru-RU"/>
          </w:rPr>
          <w:t>частью 6</w:t>
        </w:r>
      </w:hyperlink>
      <w:r w:rsidRPr="0000638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настоящей </w:t>
      </w:r>
      <w:r>
        <w:rPr>
          <w:rFonts w:ascii="Times New Roman" w:hAnsi="Times New Roman"/>
          <w:sz w:val="28"/>
          <w:szCs w:val="28"/>
          <w:lang w:eastAsia="ru-RU"/>
        </w:rPr>
        <w:br/>
        <w:t>статьи.</w:t>
      </w:r>
    </w:p>
    <w:p w:rsidR="00CB3DDB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 В состав конкурсной комиссии входят представитель нанимателя </w:t>
      </w:r>
      <w:r>
        <w:rPr>
          <w:rFonts w:ascii="Times New Roman" w:hAnsi="Times New Roman"/>
          <w:sz w:val="28"/>
          <w:szCs w:val="28"/>
          <w:lang w:eastAsia="ru-RU"/>
        </w:rPr>
        <w:br/>
        <w:t>(работодатель) и (или) уполномоченные им муниципальные служащие (в том чи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>
        <w:rPr>
          <w:rFonts w:ascii="Times New Roman" w:hAnsi="Times New Roman"/>
          <w:sz w:val="28"/>
          <w:szCs w:val="28"/>
          <w:lang w:eastAsia="ru-RU"/>
        </w:rPr>
        <w:t>ле из подразделения по вопросам муниципальной службы и кадров, юридического (правового) подразделения), представители научных и образовательных орган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 xml:space="preserve">заций, других организаций, приглашаемые органом местного самоуправления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в качестве независимых экспертов – специалистов по вопросам, связанным </w:t>
      </w:r>
      <w:r>
        <w:rPr>
          <w:rFonts w:ascii="Times New Roman" w:hAnsi="Times New Roman"/>
          <w:sz w:val="28"/>
          <w:szCs w:val="28"/>
          <w:lang w:eastAsia="ru-RU"/>
        </w:rPr>
        <w:br/>
        <w:t>с государственной гражданской службой Российской Федерации и (или) муниц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пальной службой, без указания персональных данных экспертов. Число независ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 xml:space="preserve">мых экспертов должно составлять не менее одной четверти от общего числа </w:t>
      </w:r>
      <w:r>
        <w:rPr>
          <w:rFonts w:ascii="Times New Roman" w:hAnsi="Times New Roman"/>
          <w:sz w:val="28"/>
          <w:szCs w:val="28"/>
          <w:lang w:eastAsia="ru-RU"/>
        </w:rPr>
        <w:br/>
        <w:t>членов конкурсной комиссии.</w:t>
      </w:r>
    </w:p>
    <w:p w:rsidR="00CB3DDB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Состав конкурсной комиссии формируется таким образом, чтобы была </w:t>
      </w:r>
      <w:r>
        <w:rPr>
          <w:rFonts w:ascii="Times New Roman" w:hAnsi="Times New Roman"/>
          <w:sz w:val="28"/>
          <w:szCs w:val="28"/>
          <w:lang w:eastAsia="ru-RU"/>
        </w:rPr>
        <w:br/>
        <w:t>исключена возможность возникновения конфликтов интересов, которые могли бы повлиять на принимаемые конкурсной комиссией решения.</w:t>
      </w:r>
    </w:p>
    <w:p w:rsidR="00CB3DDB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Конкурсная комиссия состоит из председателя, заместителя председателя, секретаря и членов конкурсной комиссии.</w:t>
      </w:r>
    </w:p>
    <w:p w:rsidR="00CB3DDB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 месте, дате и времени заседания конкурсной комиссии её члены </w:t>
      </w:r>
      <w:r>
        <w:rPr>
          <w:rFonts w:ascii="Times New Roman" w:hAnsi="Times New Roman"/>
          <w:sz w:val="28"/>
          <w:szCs w:val="28"/>
          <w:lang w:eastAsia="ru-RU"/>
        </w:rPr>
        <w:br/>
        <w:t>уведомляются секретарём конкурсной комиссии не позднее чем за три рабочих дня до дня проведения заседания.</w:t>
      </w:r>
    </w:p>
    <w:p w:rsidR="00CB3DDB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Заседание конкурсной комиссии считается правомочным, если на нём пр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сутствует не менее двух третей от общего числа её членов. При этом проведение заседания конкурсной комиссии с участием только её членов, замещающих дол</w:t>
      </w:r>
      <w:r>
        <w:rPr>
          <w:rFonts w:ascii="Times New Roman" w:hAnsi="Times New Roman"/>
          <w:sz w:val="28"/>
          <w:szCs w:val="28"/>
          <w:lang w:eastAsia="ru-RU"/>
        </w:rPr>
        <w:t>ж</w:t>
      </w:r>
      <w:r>
        <w:rPr>
          <w:rFonts w:ascii="Times New Roman" w:hAnsi="Times New Roman"/>
          <w:sz w:val="28"/>
          <w:szCs w:val="28"/>
          <w:lang w:eastAsia="ru-RU"/>
        </w:rPr>
        <w:t>ности муниципальной службы, не допускается.</w:t>
      </w:r>
    </w:p>
    <w:p w:rsidR="00CB3DDB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Решения конкурсной комиссии по результатам проведения конкурса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принимаются открытым голосованием простым большинством голосов членов конкурсной комиссии, присутствующих на заседании. При равенстве числа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голосов решающим является голос председательствующего на заседании </w:t>
      </w:r>
      <w:r>
        <w:rPr>
          <w:rFonts w:ascii="Times New Roman" w:hAnsi="Times New Roman"/>
          <w:sz w:val="28"/>
          <w:szCs w:val="28"/>
          <w:lang w:eastAsia="ru-RU"/>
        </w:rPr>
        <w:br/>
        <w:t>конкурсной комиссии.</w:t>
      </w:r>
    </w:p>
    <w:p w:rsidR="00CB3DDB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Результаты голосования конкурсной комиссии оформляются решением,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которое подписывается председателем, заместителем председателя, секретарём </w:t>
      </w:r>
      <w:r>
        <w:rPr>
          <w:rFonts w:ascii="Times New Roman" w:hAnsi="Times New Roman"/>
          <w:sz w:val="28"/>
          <w:szCs w:val="28"/>
          <w:lang w:eastAsia="ru-RU"/>
        </w:rPr>
        <w:br/>
        <w:t>и членами конкурсной комиссии, принявшими участие в заседании.</w:t>
      </w:r>
    </w:p>
    <w:p w:rsidR="00CB3DDB" w:rsidRDefault="00CB3DDB" w:rsidP="007C088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7. Конкурс проводится в два этапа. На первом этапе конкурса конкурсная комиссия:</w:t>
      </w:r>
    </w:p>
    <w:p w:rsidR="00CB3DDB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осуществляет подготовку к проведению конкурса и не позднее чем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за один месяц до даты его проведения обеспечивает опубликование </w:t>
      </w:r>
      <w:r>
        <w:rPr>
          <w:rFonts w:ascii="Times New Roman" w:hAnsi="Times New Roman"/>
          <w:sz w:val="28"/>
          <w:szCs w:val="28"/>
          <w:lang w:eastAsia="ru-RU"/>
        </w:rPr>
        <w:br/>
        <w:t>в периодическом печатном издании, в котором осуществляется официальное опубликование муниципальных правовых актов соответствующего муниципал</w:t>
      </w:r>
      <w:r>
        <w:rPr>
          <w:rFonts w:ascii="Times New Roman" w:hAnsi="Times New Roman"/>
          <w:sz w:val="28"/>
          <w:szCs w:val="28"/>
          <w:lang w:eastAsia="ru-RU"/>
        </w:rPr>
        <w:t>ь</w:t>
      </w:r>
      <w:r>
        <w:rPr>
          <w:rFonts w:ascii="Times New Roman" w:hAnsi="Times New Roman"/>
          <w:sz w:val="28"/>
          <w:szCs w:val="28"/>
          <w:lang w:eastAsia="ru-RU"/>
        </w:rPr>
        <w:t xml:space="preserve">ного образования Ульяновской области, и размещение на официальном сайте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органа местного самоуправления в информационно-телекоммуникационной сети «Интернет» объявления о проведении конкурса, в котором указываются группы должностей муниципальной службы, которые подлежат замещению гражданами после окончания обучения, квалификационные требования для замещения этих должностей, перечень документов, представляемых на конкурс в соответствии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с </w:t>
      </w:r>
      <w:hyperlink r:id="rId8" w:history="1">
        <w:r w:rsidRPr="00697937">
          <w:rPr>
            <w:rFonts w:ascii="Times New Roman" w:hAnsi="Times New Roman"/>
            <w:sz w:val="28"/>
            <w:szCs w:val="28"/>
            <w:lang w:eastAsia="ru-RU"/>
          </w:rPr>
          <w:t>частью 8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настоящей статьи, место и время их приёма, срок, до истечения кот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рого принимаются указанные документы, дата, время, место и порядок провед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ния мероприятий второго этапа конкурса, дата, время и место проведения засед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ний конкурсной комиссии, а также могут содержаться другие информационные материалы;</w:t>
      </w:r>
    </w:p>
    <w:p w:rsidR="00CB3DDB" w:rsidRDefault="00CB3DDB" w:rsidP="007C088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осуществляет регистрацию документов, поступивших в соответствии </w:t>
      </w:r>
      <w:r>
        <w:rPr>
          <w:rFonts w:ascii="Times New Roman" w:hAnsi="Times New Roman"/>
          <w:sz w:val="28"/>
          <w:szCs w:val="28"/>
          <w:lang w:eastAsia="ru-RU"/>
        </w:rPr>
        <w:br/>
        <w:t>с частью 8 настоящей статьи, в журнале регистрации, форма и порядок ведения которого устанавливаются руководителем органа местного самоуправления;</w:t>
      </w:r>
    </w:p>
    <w:p w:rsidR="00CB3DDB" w:rsidRDefault="00CB3DDB" w:rsidP="007C088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осуществляет проверку достоверности и полноты персональных данных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и иных сведений, содержащихся в документах, поступивших в соответствии </w:t>
      </w:r>
      <w:r>
        <w:rPr>
          <w:rFonts w:ascii="Times New Roman" w:hAnsi="Times New Roman"/>
          <w:sz w:val="28"/>
          <w:szCs w:val="28"/>
          <w:lang w:eastAsia="ru-RU"/>
        </w:rPr>
        <w:br/>
        <w:t>с частью 8 настоящей статьи;</w:t>
      </w:r>
    </w:p>
    <w:p w:rsidR="00CB3DDB" w:rsidRDefault="00CB3DDB" w:rsidP="007C088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информирует кандидатов о допуске (отказе в допуске) к участию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во втором этапе конкурса не позднее чем за 7 календарных дней до его начала посредством направления кандидатам соответствующих уведомлений по адресу электронной почты, указанному в личных заявлениях или в анкете, предусмотренных частью 8 настоящей статьи, а также размещения списков кандидатов, допущенных к участию во втором этапе конкурса, и кандидатов, </w:t>
      </w:r>
      <w:r>
        <w:rPr>
          <w:rFonts w:ascii="Times New Roman" w:hAnsi="Times New Roman"/>
          <w:sz w:val="28"/>
          <w:szCs w:val="28"/>
          <w:lang w:eastAsia="ru-RU"/>
        </w:rPr>
        <w:br/>
        <w:t>не допущенных к участию в нём, на официальном сайте органа местного самоуправления в информационно-телекоммуникационной сети «Интернет».</w:t>
      </w:r>
    </w:p>
    <w:p w:rsidR="00CB3DDB" w:rsidRDefault="00CB3DDB" w:rsidP="007C088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Если для участия в конкурсе зарегистрировано менее двух кандидатов, конкурс признаётся конкурсной комиссией несостоявшимся.</w:t>
      </w:r>
    </w:p>
    <w:p w:rsidR="00CB3DDB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8. Гражданин, изъявивший желание участвовать в конкурсе, представляет </w:t>
      </w:r>
      <w:r>
        <w:rPr>
          <w:rFonts w:ascii="Times New Roman" w:hAnsi="Times New Roman"/>
          <w:sz w:val="28"/>
          <w:szCs w:val="28"/>
          <w:lang w:eastAsia="ru-RU"/>
        </w:rPr>
        <w:br/>
        <w:t>в орган местного самоуправления:</w:t>
      </w:r>
    </w:p>
    <w:p w:rsidR="00CB3DDB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 личное заявление;</w:t>
      </w:r>
    </w:p>
    <w:p w:rsidR="00CB3DDB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собственноручно заполненную и подписанную анкету по форме,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утверждённой Правительством Российской Федерации для представления </w:t>
      </w:r>
      <w:r>
        <w:rPr>
          <w:rFonts w:ascii="Times New Roman" w:hAnsi="Times New Roman"/>
          <w:sz w:val="28"/>
          <w:szCs w:val="28"/>
          <w:lang w:eastAsia="ru-RU"/>
        </w:rPr>
        <w:br/>
        <w:t>в государственный орган гражданином, поступающим на государственную гра</w:t>
      </w:r>
      <w:r>
        <w:rPr>
          <w:rFonts w:ascii="Times New Roman" w:hAnsi="Times New Roman"/>
          <w:sz w:val="28"/>
          <w:szCs w:val="28"/>
          <w:lang w:eastAsia="ru-RU"/>
        </w:rPr>
        <w:t>ж</w:t>
      </w:r>
      <w:r>
        <w:rPr>
          <w:rFonts w:ascii="Times New Roman" w:hAnsi="Times New Roman"/>
          <w:sz w:val="28"/>
          <w:szCs w:val="28"/>
          <w:lang w:eastAsia="ru-RU"/>
        </w:rPr>
        <w:t>данскую службу Российской Федерации, с приложением фотографии;</w:t>
      </w:r>
    </w:p>
    <w:p w:rsidR="00CB3DDB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копию паспорта (паспорт предъявляется лично по прибытии </w:t>
      </w:r>
      <w:r>
        <w:rPr>
          <w:rFonts w:ascii="Times New Roman" w:hAnsi="Times New Roman"/>
          <w:sz w:val="28"/>
          <w:szCs w:val="28"/>
          <w:lang w:eastAsia="ru-RU"/>
        </w:rPr>
        <w:br/>
        <w:t>на конкурс);</w:t>
      </w:r>
    </w:p>
    <w:p w:rsidR="00CB3DDB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 копию трудовой книжки или иные документы, подтверждающие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трудовую (служебную) деятельность гражданина (за исключением случаев, </w:t>
      </w:r>
      <w:r>
        <w:rPr>
          <w:rFonts w:ascii="Times New Roman" w:hAnsi="Times New Roman"/>
          <w:sz w:val="28"/>
          <w:szCs w:val="28"/>
          <w:lang w:eastAsia="ru-RU"/>
        </w:rPr>
        <w:br/>
        <w:t>когда трудовая (служебная) деятельность ранее не осуществлялась);</w:t>
      </w:r>
    </w:p>
    <w:p w:rsidR="00CB3DDB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5) заключение медицинской организации об отсутствии у гражданина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заболевания, препятствующего поступлению на муниципальную службу и её </w:t>
      </w:r>
      <w:r>
        <w:rPr>
          <w:rFonts w:ascii="Times New Roman" w:hAnsi="Times New Roman"/>
          <w:sz w:val="28"/>
          <w:szCs w:val="28"/>
          <w:lang w:eastAsia="ru-RU"/>
        </w:rPr>
        <w:br/>
        <w:t>прохождению;</w:t>
      </w:r>
    </w:p>
    <w:p w:rsidR="00CB3DDB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6) справку образовательной организации, подтверждающую, что гражданин впервые получает среднее профессиональное или высшее образование и обучае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ся в образовательной организации в очной форме, а также содержащую информ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цию об образовательной программе, которую гражданин осваивает (с указанием наименования специальности среднего профессионального образования, спец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альности или направления подготовки высшего образования, результатов прох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ждения гражданином промежуточных аттестаций в соответствии с учебным пл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ном и исполнения им обязанностей, предусмотренных уставом образовательной организации и правилами внутреннего распорядка обучающихся).</w:t>
      </w:r>
    </w:p>
    <w:p w:rsidR="00CB3DDB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Несвоевременное представление указанных документов, представление их не в полном объёме или с нарушением правил оформления являются основанием для отказа гражданину в их приёме.</w:t>
      </w:r>
    </w:p>
    <w:p w:rsidR="00CB3DDB" w:rsidRDefault="00CB3DDB" w:rsidP="007C088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Обнаружение по результатам проверки, указанной в части 7 настоящей статьи, недостоверности и (или) неполноты персональных данных и иных сведений, содержащихся в представленных документах, является основанием для отказа в допуске гражданина к участию в конкурсе.</w:t>
      </w:r>
    </w:p>
    <w:p w:rsidR="00CB3DDB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9. На втором этапе конкурса конкурсной комиссией осуществляется оценка знаний, умений и личностных качеств кандидатов и принятие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решения об определении победителя конкурса или об отказе в определении </w:t>
      </w:r>
      <w:r>
        <w:rPr>
          <w:rFonts w:ascii="Times New Roman" w:hAnsi="Times New Roman"/>
          <w:sz w:val="28"/>
          <w:szCs w:val="28"/>
          <w:lang w:eastAsia="ru-RU"/>
        </w:rPr>
        <w:br/>
        <w:t>победителя конкурса.</w:t>
      </w:r>
    </w:p>
    <w:p w:rsidR="00CB3DDB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оценки знаний, умений и личностных качеств кандидатов применяются:</w:t>
      </w:r>
    </w:p>
    <w:p w:rsidR="00CB3DDB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компьютерное тестирование;</w:t>
      </w:r>
    </w:p>
    <w:p w:rsidR="00CB3DDB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индивидуальное собеседование.</w:t>
      </w:r>
    </w:p>
    <w:p w:rsidR="00CB3DDB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Компьютерное тестирование проводится в целях оценки знаний правовых основ организации муниципальной службы, государственного языка Российской Федерации, истории России и Ульяновской области, знаний и умений в сфере применения информационных технологий, а также знаний и умений, связанных </w:t>
      </w:r>
      <w:r>
        <w:rPr>
          <w:rFonts w:ascii="Times New Roman" w:hAnsi="Times New Roman"/>
          <w:sz w:val="28"/>
          <w:szCs w:val="28"/>
          <w:lang w:eastAsia="ru-RU"/>
        </w:rPr>
        <w:br/>
        <w:t>с областью и видом будущей профессиональной служебной деятельности канд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датов как муниципальных служащих. Всем кандидатам предоставляется одинак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вое время для ответов на вопросы теста.</w:t>
      </w:r>
    </w:p>
    <w:p w:rsidR="00CB3DDB" w:rsidRPr="00833468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Число</w:t>
      </w:r>
      <w:r w:rsidRPr="00833468">
        <w:rPr>
          <w:rFonts w:ascii="Times New Roman" w:hAnsi="Times New Roman"/>
          <w:sz w:val="28"/>
          <w:szCs w:val="28"/>
          <w:lang w:eastAsia="ru-RU"/>
        </w:rPr>
        <w:t xml:space="preserve"> вопросов</w:t>
      </w:r>
      <w:r>
        <w:rPr>
          <w:rFonts w:ascii="Times New Roman" w:hAnsi="Times New Roman"/>
          <w:sz w:val="28"/>
          <w:szCs w:val="28"/>
          <w:lang w:eastAsia="ru-RU"/>
        </w:rPr>
        <w:t xml:space="preserve"> тестов не должно быть</w:t>
      </w:r>
      <w:r w:rsidRPr="00833468">
        <w:rPr>
          <w:rFonts w:ascii="Times New Roman" w:hAnsi="Times New Roman"/>
          <w:sz w:val="28"/>
          <w:szCs w:val="28"/>
          <w:lang w:eastAsia="ru-RU"/>
        </w:rPr>
        <w:t xml:space="preserve"> менее 50. Максимальное </w:t>
      </w:r>
      <w:r>
        <w:rPr>
          <w:rFonts w:ascii="Times New Roman" w:hAnsi="Times New Roman"/>
          <w:sz w:val="28"/>
          <w:szCs w:val="28"/>
          <w:lang w:eastAsia="ru-RU"/>
        </w:rPr>
        <w:t>число</w:t>
      </w:r>
      <w:r w:rsidRPr="0083346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833468">
        <w:rPr>
          <w:rFonts w:ascii="Times New Roman" w:hAnsi="Times New Roman"/>
          <w:sz w:val="28"/>
          <w:szCs w:val="28"/>
          <w:lang w:eastAsia="ru-RU"/>
        </w:rPr>
        <w:t>вопросов не ограничивается. Вопросы тестов готовятся конкурсной комиссией.</w:t>
      </w:r>
    </w:p>
    <w:p w:rsidR="00CB3DDB" w:rsidRPr="00833468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33468">
        <w:rPr>
          <w:rFonts w:ascii="Times New Roman" w:hAnsi="Times New Roman"/>
          <w:sz w:val="28"/>
          <w:szCs w:val="28"/>
          <w:lang w:eastAsia="ru-RU"/>
        </w:rPr>
        <w:t>Содержательная часть каждого теста состоит из 15 вопросов. Из трёх пре</w:t>
      </w:r>
      <w:r w:rsidRPr="00833468">
        <w:rPr>
          <w:rFonts w:ascii="Times New Roman" w:hAnsi="Times New Roman"/>
          <w:sz w:val="28"/>
          <w:szCs w:val="28"/>
          <w:lang w:eastAsia="ru-RU"/>
        </w:rPr>
        <w:t>д</w:t>
      </w:r>
      <w:r w:rsidRPr="00833468">
        <w:rPr>
          <w:rFonts w:ascii="Times New Roman" w:hAnsi="Times New Roman"/>
          <w:sz w:val="28"/>
          <w:szCs w:val="28"/>
          <w:lang w:eastAsia="ru-RU"/>
        </w:rPr>
        <w:t xml:space="preserve">ставленных вариантов ответов необходимо выбрать только один правильный. </w:t>
      </w:r>
      <w:r>
        <w:rPr>
          <w:rFonts w:ascii="Times New Roman" w:hAnsi="Times New Roman"/>
          <w:sz w:val="28"/>
          <w:szCs w:val="28"/>
          <w:lang w:eastAsia="ru-RU"/>
        </w:rPr>
        <w:t xml:space="preserve">Для ответов на все вопросы каждого теста отводится 20 минут, по истечении которых тестирование прекращается. </w:t>
      </w:r>
      <w:r w:rsidRPr="00833468">
        <w:rPr>
          <w:rFonts w:ascii="Times New Roman" w:hAnsi="Times New Roman"/>
          <w:sz w:val="28"/>
          <w:szCs w:val="28"/>
          <w:lang w:eastAsia="ru-RU"/>
        </w:rPr>
        <w:t>Для прохождения тестирования да</w:t>
      </w:r>
      <w:r>
        <w:rPr>
          <w:rFonts w:ascii="Times New Roman" w:hAnsi="Times New Roman"/>
          <w:sz w:val="28"/>
          <w:szCs w:val="28"/>
          <w:lang w:eastAsia="ru-RU"/>
        </w:rPr>
        <w:t>ё</w:t>
      </w:r>
      <w:r w:rsidRPr="00833468">
        <w:rPr>
          <w:rFonts w:ascii="Times New Roman" w:hAnsi="Times New Roman"/>
          <w:sz w:val="28"/>
          <w:szCs w:val="28"/>
          <w:lang w:eastAsia="ru-RU"/>
        </w:rPr>
        <w:t>тся только одна попытка.</w:t>
      </w:r>
    </w:p>
    <w:p w:rsidR="00CB3DDB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ходе тестирования не допускается использование специальной, справо</w:t>
      </w:r>
      <w:r>
        <w:rPr>
          <w:rFonts w:ascii="Times New Roman" w:hAnsi="Times New Roman"/>
          <w:sz w:val="28"/>
          <w:szCs w:val="28"/>
          <w:lang w:eastAsia="ru-RU"/>
        </w:rPr>
        <w:t>ч</w:t>
      </w:r>
      <w:r>
        <w:rPr>
          <w:rFonts w:ascii="Times New Roman" w:hAnsi="Times New Roman"/>
          <w:sz w:val="28"/>
          <w:szCs w:val="28"/>
          <w:lang w:eastAsia="ru-RU"/>
        </w:rPr>
        <w:t>ной литературы, письменных заметок, средств подвижной радиотелефонной связи и средств хранения и передачи информации, выход кандидатов за пределы пом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щения, в котором проходит тестирование.</w:t>
      </w:r>
    </w:p>
    <w:p w:rsidR="00CB3DDB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Оценка результатов компьютерного тестирования осуществляется конкур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>
        <w:rPr>
          <w:rFonts w:ascii="Times New Roman" w:hAnsi="Times New Roman"/>
          <w:sz w:val="28"/>
          <w:szCs w:val="28"/>
          <w:lang w:eastAsia="ru-RU"/>
        </w:rPr>
        <w:t>ной комиссией исходя из числа данных кандидатом на вопросы теста правильных ответов.</w:t>
      </w:r>
    </w:p>
    <w:p w:rsidR="00CB3DDB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Результаты компьютерного тестирования кандидата оцениваются следу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>
        <w:rPr>
          <w:rFonts w:ascii="Times New Roman" w:hAnsi="Times New Roman"/>
          <w:sz w:val="28"/>
          <w:szCs w:val="28"/>
          <w:lang w:eastAsia="ru-RU"/>
        </w:rPr>
        <w:t>щим образом:</w:t>
      </w:r>
    </w:p>
    <w:p w:rsidR="00CB3DDB" w:rsidRPr="00833468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33468">
        <w:rPr>
          <w:rFonts w:ascii="Times New Roman" w:hAnsi="Times New Roman"/>
          <w:sz w:val="28"/>
          <w:szCs w:val="28"/>
          <w:lang w:eastAsia="ru-RU"/>
        </w:rPr>
        <w:t xml:space="preserve">5 баллов – если число правильных ответов, данных кандидатом, составило </w:t>
      </w:r>
      <w:r>
        <w:rPr>
          <w:rFonts w:ascii="Times New Roman" w:hAnsi="Times New Roman"/>
          <w:sz w:val="28"/>
          <w:szCs w:val="28"/>
          <w:lang w:eastAsia="ru-RU"/>
        </w:rPr>
        <w:t xml:space="preserve">от 90 до </w:t>
      </w:r>
      <w:r w:rsidRPr="00833468">
        <w:rPr>
          <w:rFonts w:ascii="Times New Roman" w:hAnsi="Times New Roman"/>
          <w:sz w:val="28"/>
          <w:szCs w:val="28"/>
          <w:lang w:eastAsia="ru-RU"/>
        </w:rPr>
        <w:t>100 процентов;</w:t>
      </w:r>
    </w:p>
    <w:p w:rsidR="00CB3DDB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 балла – если число правильных ответов, данных кандидатом, составило </w:t>
      </w:r>
      <w:r>
        <w:rPr>
          <w:rFonts w:ascii="Times New Roman" w:hAnsi="Times New Roman"/>
          <w:sz w:val="28"/>
          <w:szCs w:val="28"/>
          <w:lang w:eastAsia="ru-RU"/>
        </w:rPr>
        <w:br/>
        <w:t>от 70 до 89 процентов;</w:t>
      </w:r>
    </w:p>
    <w:p w:rsidR="00CB3DDB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 балла – если число правильных ответов, данных кандидатом, составило </w:t>
      </w:r>
      <w:r>
        <w:rPr>
          <w:rFonts w:ascii="Times New Roman" w:hAnsi="Times New Roman"/>
          <w:sz w:val="28"/>
          <w:szCs w:val="28"/>
          <w:lang w:eastAsia="ru-RU"/>
        </w:rPr>
        <w:br/>
        <w:t>от 50 до 69 процентов;</w:t>
      </w:r>
    </w:p>
    <w:p w:rsidR="00CB3DDB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 балла – если число правильных ответов, данных кандидатом, составило </w:t>
      </w:r>
      <w:r>
        <w:rPr>
          <w:rFonts w:ascii="Times New Roman" w:hAnsi="Times New Roman"/>
          <w:sz w:val="28"/>
          <w:szCs w:val="28"/>
          <w:lang w:eastAsia="ru-RU"/>
        </w:rPr>
        <w:br/>
        <w:t>от 30 до 49 процентов;</w:t>
      </w:r>
    </w:p>
    <w:p w:rsidR="00CB3DDB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0 баллов – если число правильных ответов, данных кандидатом, составило менее 30 процентов.</w:t>
      </w:r>
    </w:p>
    <w:p w:rsidR="00CB3DDB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случае если результаты компьютерного тестирования кандидата равняю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 xml:space="preserve">ся 0 баллов, он считается не прошедшим тестирование и к индивидуальному </w:t>
      </w:r>
      <w:r>
        <w:rPr>
          <w:rFonts w:ascii="Times New Roman" w:hAnsi="Times New Roman"/>
          <w:sz w:val="28"/>
          <w:szCs w:val="28"/>
          <w:lang w:eastAsia="ru-RU"/>
        </w:rPr>
        <w:br/>
        <w:t>собеседованию не допускается.</w:t>
      </w:r>
    </w:p>
    <w:p w:rsidR="00CB3DDB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Индивидуальное собеседование проводится в форме свободной беседы </w:t>
      </w:r>
      <w:r>
        <w:rPr>
          <w:rFonts w:ascii="Times New Roman" w:hAnsi="Times New Roman"/>
          <w:sz w:val="28"/>
          <w:szCs w:val="28"/>
          <w:lang w:eastAsia="ru-RU"/>
        </w:rPr>
        <w:br/>
        <w:t>с кандидатом по теме, относящейся к области и виду его будущей професси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нальной служебной деятельности, в ходе которой кандидат отвечает на вопросы членов конкурсной комиссии.</w:t>
      </w:r>
    </w:p>
    <w:p w:rsidR="00CB3DDB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Конкурсная комиссия оценивает кандидата в его отсутствие, исходя </w:t>
      </w:r>
      <w:r>
        <w:rPr>
          <w:rFonts w:ascii="Times New Roman" w:hAnsi="Times New Roman"/>
          <w:sz w:val="28"/>
          <w:szCs w:val="28"/>
          <w:lang w:eastAsia="ru-RU"/>
        </w:rPr>
        <w:br/>
        <w:t>из полноты и правильности его ответов на вопросы, использованной аргумент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ции, умения доказывать, убеждать, отстаивать свою правоту, степени владения навыками публичного выступления, культуры высказываний, знания русского языка и степени владения им. При оценке кандидата конкурсная комиссия также учитывает уровень успеваемости кандидата в процессе освоения соответству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>
        <w:rPr>
          <w:rFonts w:ascii="Times New Roman" w:hAnsi="Times New Roman"/>
          <w:sz w:val="28"/>
          <w:szCs w:val="28"/>
          <w:lang w:eastAsia="ru-RU"/>
        </w:rPr>
        <w:t xml:space="preserve">щих образовательных программ, наличие у него научных публикаций, участие </w:t>
      </w:r>
      <w:r>
        <w:rPr>
          <w:rFonts w:ascii="Times New Roman" w:hAnsi="Times New Roman"/>
          <w:sz w:val="28"/>
          <w:szCs w:val="28"/>
          <w:lang w:eastAsia="ru-RU"/>
        </w:rPr>
        <w:br/>
        <w:t>в научных конференциях и подобных мероприятиях, результаты прохождения практики в органах местного самоуправления.</w:t>
      </w:r>
    </w:p>
    <w:p w:rsidR="00CB3DDB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 результатам индивидуального собеседования конкурсной комиссией </w:t>
      </w:r>
      <w:r>
        <w:rPr>
          <w:rFonts w:ascii="Times New Roman" w:hAnsi="Times New Roman"/>
          <w:sz w:val="28"/>
          <w:szCs w:val="28"/>
          <w:lang w:eastAsia="ru-RU"/>
        </w:rPr>
        <w:br/>
        <w:t>выставляется оценка:</w:t>
      </w:r>
    </w:p>
    <w:p w:rsidR="00CB3DDB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 баллов – если кандидат последовательно, в полном объёме, глубоко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и правильно раскрыл содержание вопросов, правильно использовал понятия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и термины, показал наличие знаний в соответствующей сфере и аналитических способностей, умений аргументированно отстаивать собственную точку зрения </w:t>
      </w:r>
      <w:r>
        <w:rPr>
          <w:rFonts w:ascii="Times New Roman" w:hAnsi="Times New Roman"/>
          <w:sz w:val="28"/>
          <w:szCs w:val="28"/>
          <w:lang w:eastAsia="ru-RU"/>
        </w:rPr>
        <w:br/>
        <w:t>и вести деловые переговоры, умения обоснованно и самостоятельно принимать решения, готовности следовать взятым на себя обязательствам;</w:t>
      </w:r>
    </w:p>
    <w:p w:rsidR="00CB3DDB" w:rsidRPr="00947460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460">
        <w:rPr>
          <w:rFonts w:ascii="Times New Roman" w:hAnsi="Times New Roman"/>
          <w:sz w:val="28"/>
          <w:szCs w:val="28"/>
          <w:lang w:eastAsia="ru-RU"/>
        </w:rPr>
        <w:t xml:space="preserve">4 балла – если кандидат последовательно, в полном объёме раскрыл </w:t>
      </w:r>
      <w:r w:rsidRPr="00947460">
        <w:rPr>
          <w:rFonts w:ascii="Times New Roman" w:hAnsi="Times New Roman"/>
          <w:sz w:val="28"/>
          <w:szCs w:val="28"/>
          <w:lang w:eastAsia="ru-RU"/>
        </w:rPr>
        <w:br/>
        <w:t xml:space="preserve">содержание вопросов, правильно использовал понятия и термины, но допустил неточности, показал </w:t>
      </w:r>
      <w:r>
        <w:rPr>
          <w:rFonts w:ascii="Times New Roman" w:hAnsi="Times New Roman"/>
          <w:sz w:val="28"/>
          <w:szCs w:val="28"/>
          <w:lang w:eastAsia="ru-RU"/>
        </w:rPr>
        <w:t xml:space="preserve">наличие </w:t>
      </w:r>
      <w:r w:rsidRPr="00947460">
        <w:rPr>
          <w:rFonts w:ascii="Times New Roman" w:hAnsi="Times New Roman"/>
          <w:sz w:val="28"/>
          <w:szCs w:val="28"/>
          <w:lang w:eastAsia="ru-RU"/>
        </w:rPr>
        <w:t>знаний в соответствующей сфере</w:t>
      </w:r>
      <w:r>
        <w:rPr>
          <w:rFonts w:ascii="Times New Roman" w:hAnsi="Times New Roman"/>
          <w:sz w:val="28"/>
          <w:szCs w:val="28"/>
          <w:lang w:eastAsia="ru-RU"/>
        </w:rPr>
        <w:t xml:space="preserve">, но допустил </w:t>
      </w:r>
      <w:r>
        <w:rPr>
          <w:rFonts w:ascii="Times New Roman" w:hAnsi="Times New Roman"/>
          <w:sz w:val="28"/>
          <w:szCs w:val="28"/>
          <w:lang w:eastAsia="ru-RU"/>
        </w:rPr>
        <w:br/>
        <w:t>незначительные ошибки,</w:t>
      </w:r>
      <w:r w:rsidRPr="0094746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показал наличие</w:t>
      </w:r>
      <w:r w:rsidRPr="00947460">
        <w:rPr>
          <w:rFonts w:ascii="Times New Roman" w:hAnsi="Times New Roman"/>
          <w:sz w:val="28"/>
          <w:szCs w:val="28"/>
          <w:lang w:eastAsia="ru-RU"/>
        </w:rPr>
        <w:t xml:space="preserve"> аналитических способностей, умений</w:t>
      </w:r>
      <w:r>
        <w:rPr>
          <w:rFonts w:ascii="Times New Roman" w:hAnsi="Times New Roman"/>
          <w:sz w:val="28"/>
          <w:szCs w:val="28"/>
          <w:lang w:eastAsia="ru-RU"/>
        </w:rPr>
        <w:t xml:space="preserve"> аргументированно</w:t>
      </w:r>
      <w:r w:rsidRPr="00947460">
        <w:rPr>
          <w:rFonts w:ascii="Times New Roman" w:hAnsi="Times New Roman"/>
          <w:sz w:val="28"/>
          <w:szCs w:val="28"/>
          <w:lang w:eastAsia="ru-RU"/>
        </w:rPr>
        <w:t xml:space="preserve"> отстаива</w:t>
      </w:r>
      <w:r>
        <w:rPr>
          <w:rFonts w:ascii="Times New Roman" w:hAnsi="Times New Roman"/>
          <w:sz w:val="28"/>
          <w:szCs w:val="28"/>
          <w:lang w:eastAsia="ru-RU"/>
        </w:rPr>
        <w:t>ть</w:t>
      </w:r>
      <w:r w:rsidRPr="00947460">
        <w:rPr>
          <w:rFonts w:ascii="Times New Roman" w:hAnsi="Times New Roman"/>
          <w:sz w:val="28"/>
          <w:szCs w:val="28"/>
          <w:lang w:eastAsia="ru-RU"/>
        </w:rPr>
        <w:t xml:space="preserve"> собственн</w:t>
      </w:r>
      <w:r>
        <w:rPr>
          <w:rFonts w:ascii="Times New Roman" w:hAnsi="Times New Roman"/>
          <w:sz w:val="28"/>
          <w:szCs w:val="28"/>
          <w:lang w:eastAsia="ru-RU"/>
        </w:rPr>
        <w:t>ую</w:t>
      </w:r>
      <w:r w:rsidRPr="00947460">
        <w:rPr>
          <w:rFonts w:ascii="Times New Roman" w:hAnsi="Times New Roman"/>
          <w:sz w:val="28"/>
          <w:szCs w:val="28"/>
          <w:lang w:eastAsia="ru-RU"/>
        </w:rPr>
        <w:t xml:space="preserve"> точк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947460">
        <w:rPr>
          <w:rFonts w:ascii="Times New Roman" w:hAnsi="Times New Roman"/>
          <w:sz w:val="28"/>
          <w:szCs w:val="28"/>
          <w:lang w:eastAsia="ru-RU"/>
        </w:rPr>
        <w:t xml:space="preserve"> зрения и вести деловые перег</w:t>
      </w:r>
      <w:r w:rsidRPr="00947460">
        <w:rPr>
          <w:rFonts w:ascii="Times New Roman" w:hAnsi="Times New Roman"/>
          <w:sz w:val="28"/>
          <w:szCs w:val="28"/>
          <w:lang w:eastAsia="ru-RU"/>
        </w:rPr>
        <w:t>о</w:t>
      </w:r>
      <w:r w:rsidRPr="00947460">
        <w:rPr>
          <w:rFonts w:ascii="Times New Roman" w:hAnsi="Times New Roman"/>
          <w:sz w:val="28"/>
          <w:szCs w:val="28"/>
          <w:lang w:eastAsia="ru-RU"/>
        </w:rPr>
        <w:t xml:space="preserve">воры, умения самостоятельно принимать решения, готовности следовать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947460">
        <w:rPr>
          <w:rFonts w:ascii="Times New Roman" w:hAnsi="Times New Roman"/>
          <w:sz w:val="28"/>
          <w:szCs w:val="28"/>
          <w:lang w:eastAsia="ru-RU"/>
        </w:rPr>
        <w:t>взятым на себя обязательствам;</w:t>
      </w:r>
    </w:p>
    <w:p w:rsidR="00CB3DDB" w:rsidRPr="00947460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 балла – если кандидат последовательно, но не в полном объёме раскрыл содержание вопросов, не всегда правильно использовал понятия и термины, </w:t>
      </w:r>
      <w:r>
        <w:rPr>
          <w:rFonts w:ascii="Times New Roman" w:hAnsi="Times New Roman"/>
          <w:sz w:val="28"/>
          <w:szCs w:val="28"/>
          <w:lang w:eastAsia="ru-RU"/>
        </w:rPr>
        <w:br/>
        <w:t>показал наличие знаний в соответствующей сфере, но допустил значительные ошибки, показал отсутствие аналитических способностей, умений аргументир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ванно отстаивать собственную точку зрения и вести деловые переговоры, отсу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 xml:space="preserve">ствие умений самостоятельно принимать решения, неготовность </w:t>
      </w:r>
      <w:r w:rsidRPr="00947460">
        <w:rPr>
          <w:rFonts w:ascii="Times New Roman" w:hAnsi="Times New Roman"/>
          <w:sz w:val="28"/>
          <w:szCs w:val="28"/>
          <w:lang w:eastAsia="ru-RU"/>
        </w:rPr>
        <w:t>следовать вз</w:t>
      </w:r>
      <w:r w:rsidRPr="00947460">
        <w:rPr>
          <w:rFonts w:ascii="Times New Roman" w:hAnsi="Times New Roman"/>
          <w:sz w:val="28"/>
          <w:szCs w:val="28"/>
          <w:lang w:eastAsia="ru-RU"/>
        </w:rPr>
        <w:t>я</w:t>
      </w:r>
      <w:r w:rsidRPr="00947460">
        <w:rPr>
          <w:rFonts w:ascii="Times New Roman" w:hAnsi="Times New Roman"/>
          <w:sz w:val="28"/>
          <w:szCs w:val="28"/>
          <w:lang w:eastAsia="ru-RU"/>
        </w:rPr>
        <w:t>тым на себя обязательствам;</w:t>
      </w:r>
    </w:p>
    <w:p w:rsidR="00CB3DDB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0 баллов – если претендент не раскрыл содержание вопроса, неправильно использовал основные понятия и термины, показал отсутствие знаний в соотве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ствующей сфере и аналитических способностей, отсутствие умений аргументир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ванно отстаивать собственную точку зрения и вести деловые переговоры, отсу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ствие умения самостоятельно принимать решения, неготовность следовать взятым на себя обязательствам.</w:t>
      </w:r>
    </w:p>
    <w:p w:rsidR="00CB3DDB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10. Победившим в конкурсе считается кандидат, набравший наибольшее суммарное количество баллов по итогам компьютерного тестирования и индив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дуального собеседования.</w:t>
      </w:r>
    </w:p>
    <w:p w:rsidR="00CB3DDB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случае равенства количества баллов, набранных несколькими кандидат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ми, решение конкурсной комиссии принимается открытым голосованием пр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стым большинством голосов её членов, присутствующих на заседании конкур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>
        <w:rPr>
          <w:rFonts w:ascii="Times New Roman" w:hAnsi="Times New Roman"/>
          <w:sz w:val="28"/>
          <w:szCs w:val="28"/>
          <w:lang w:eastAsia="ru-RU"/>
        </w:rPr>
        <w:t xml:space="preserve">ной комиссии. При голосовании мнение членов конкурсной комиссии выражается словами «за» или «против». При равенстве числа голосов решающим является </w:t>
      </w:r>
      <w:r>
        <w:rPr>
          <w:rFonts w:ascii="Times New Roman" w:hAnsi="Times New Roman"/>
          <w:sz w:val="28"/>
          <w:szCs w:val="28"/>
          <w:lang w:eastAsia="ru-RU"/>
        </w:rPr>
        <w:br/>
        <w:t>голос председательствующего на заседании конкурсной комиссии. Решение пр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нимается в отсутствие кандидата. В предусмотренном настоящим абзацем случае победившим в конкурсе считается кандидат, который набрал наибольшее число голосов членов конкурсной комиссии.</w:t>
      </w:r>
    </w:p>
    <w:p w:rsidR="00CB3DDB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Если кандидаты набрали менее 50 процентов максимально возможного </w:t>
      </w:r>
      <w:r>
        <w:rPr>
          <w:rFonts w:ascii="Times New Roman" w:hAnsi="Times New Roman"/>
          <w:sz w:val="28"/>
          <w:szCs w:val="28"/>
          <w:lang w:eastAsia="ru-RU"/>
        </w:rPr>
        <w:br/>
        <w:t>по итогам проведения компьютерного тестирования и индивидуального собесед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 xml:space="preserve">вания суммарного количества баллов, конкурсная комиссия принимает </w:t>
      </w:r>
      <w:r>
        <w:rPr>
          <w:rFonts w:ascii="Times New Roman" w:hAnsi="Times New Roman"/>
          <w:sz w:val="28"/>
          <w:szCs w:val="28"/>
          <w:lang w:eastAsia="ru-RU"/>
        </w:rPr>
        <w:br/>
        <w:t>решение об отказе в определении победителя конкурса.</w:t>
      </w:r>
    </w:p>
    <w:p w:rsidR="00CB3DDB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Решение конкурсной комиссии об определении победителя конкурса </w:t>
      </w:r>
      <w:r>
        <w:rPr>
          <w:rFonts w:ascii="Times New Roman" w:hAnsi="Times New Roman"/>
          <w:sz w:val="28"/>
          <w:szCs w:val="28"/>
          <w:lang w:eastAsia="ru-RU"/>
        </w:rPr>
        <w:br/>
        <w:t>является основанием для заключения с ним органом местного самоуправления д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говора о целевом обучении.</w:t>
      </w:r>
    </w:p>
    <w:p w:rsidR="00CB3DDB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11. Гражданам, участвовавшим в конкурсе, сообщается о результатах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конкурса в письменной форме в течение 30 календарных дней со дня его </w:t>
      </w:r>
      <w:r>
        <w:rPr>
          <w:rFonts w:ascii="Times New Roman" w:hAnsi="Times New Roman"/>
          <w:sz w:val="28"/>
          <w:szCs w:val="28"/>
          <w:lang w:eastAsia="ru-RU"/>
        </w:rPr>
        <w:br/>
        <w:t>завершения.</w:t>
      </w:r>
    </w:p>
    <w:p w:rsidR="00CB3DDB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12. Договор на обучение между органом местного самоуправления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и победителем конкурса заключается в письменной форме не позднее чем через 45 календарных дней со дня принятия по результатам проведения конкурса </w:t>
      </w:r>
      <w:r>
        <w:rPr>
          <w:rFonts w:ascii="Times New Roman" w:hAnsi="Times New Roman"/>
          <w:sz w:val="28"/>
          <w:szCs w:val="28"/>
          <w:lang w:eastAsia="ru-RU"/>
        </w:rPr>
        <w:br/>
        <w:t>решения об определении его победителя.</w:t>
      </w:r>
    </w:p>
    <w:p w:rsidR="00CB3DDB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договоре на обучение должно быть предусмотрено обязательство гражд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 xml:space="preserve">нина после получения им диплома о среднем профессиональном образовании </w:t>
      </w:r>
      <w:r>
        <w:rPr>
          <w:rFonts w:ascii="Times New Roman" w:hAnsi="Times New Roman"/>
          <w:sz w:val="28"/>
          <w:szCs w:val="28"/>
          <w:lang w:eastAsia="ru-RU"/>
        </w:rPr>
        <w:br/>
        <w:t>либо диплома бакалавра, диплома специалиста или диплома магистра соответс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 xml:space="preserve">венно проходить муниципальную службу в органе местного самоуправления </w:t>
      </w:r>
      <w:r>
        <w:rPr>
          <w:rFonts w:ascii="Times New Roman" w:hAnsi="Times New Roman"/>
          <w:sz w:val="28"/>
          <w:szCs w:val="28"/>
          <w:lang w:eastAsia="ru-RU"/>
        </w:rPr>
        <w:br/>
        <w:t>в течение срока, установленного договором на обучение.</w:t>
      </w:r>
    </w:p>
    <w:p w:rsidR="00CB3DDB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Продолжительность указанного срока не может быть менее продолжител</w:t>
      </w:r>
      <w:r>
        <w:rPr>
          <w:rFonts w:ascii="Times New Roman" w:hAnsi="Times New Roman"/>
          <w:sz w:val="28"/>
          <w:szCs w:val="28"/>
          <w:lang w:eastAsia="ru-RU"/>
        </w:rPr>
        <w:t>ь</w:t>
      </w:r>
      <w:r>
        <w:rPr>
          <w:rFonts w:ascii="Times New Roman" w:hAnsi="Times New Roman"/>
          <w:sz w:val="28"/>
          <w:szCs w:val="28"/>
          <w:lang w:eastAsia="ru-RU"/>
        </w:rPr>
        <w:t xml:space="preserve">ности срока, в течение которого орган местного самоуправления предоставлял предусмотренные </w:t>
      </w:r>
      <w:hyperlink w:anchor="Par3" w:history="1">
        <w:r w:rsidRPr="00E94E0B">
          <w:rPr>
            <w:rFonts w:ascii="Times New Roman" w:hAnsi="Times New Roman"/>
            <w:sz w:val="28"/>
            <w:szCs w:val="28"/>
            <w:lang w:eastAsia="ru-RU"/>
          </w:rPr>
          <w:t>частью 1</w:t>
        </w:r>
      </w:hyperlink>
      <w:r>
        <w:rPr>
          <w:rFonts w:ascii="Times New Roman" w:hAnsi="Times New Roman"/>
          <w:sz w:val="28"/>
          <w:szCs w:val="28"/>
          <w:lang w:eastAsia="ru-RU"/>
        </w:rPr>
        <w:t>3 настоящей статьи меры социальной поддержки гр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жданину в соответствии с договором на обучение, но не более пяти лет.</w:t>
      </w:r>
    </w:p>
    <w:p w:rsidR="00CB3DDB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" w:name="Par3"/>
      <w:bookmarkEnd w:id="1"/>
      <w:r>
        <w:rPr>
          <w:rFonts w:ascii="Times New Roman" w:hAnsi="Times New Roman"/>
          <w:sz w:val="28"/>
          <w:szCs w:val="28"/>
          <w:lang w:eastAsia="ru-RU"/>
        </w:rPr>
        <w:t xml:space="preserve">13. Орган местного самоуправления на основании заключённого договора на обучение предоставляет гражданину меры социальной поддержки, формы, размеры и порядок предоставления которых устанавливаются представительным органом соответствующего муниципального образования Ульяновской области </w:t>
      </w:r>
      <w:r>
        <w:rPr>
          <w:rFonts w:ascii="Times New Roman" w:hAnsi="Times New Roman"/>
          <w:sz w:val="28"/>
          <w:szCs w:val="28"/>
          <w:lang w:eastAsia="ru-RU"/>
        </w:rPr>
        <w:br/>
        <w:t>по представлению главы местной администрации.</w:t>
      </w:r>
    </w:p>
    <w:p w:rsidR="00CB3DDB" w:rsidRDefault="00CB3DD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14. Документы граждан, не допущенных к участию в конкурсе,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и кандидатов, участвовавших в конкурсе, могут быть им возвращены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по письменному заявлению в течение трёх лет со дня завершения конкурса. </w:t>
      </w:r>
      <w:r>
        <w:rPr>
          <w:rFonts w:ascii="Times New Roman" w:hAnsi="Times New Roman"/>
          <w:sz w:val="28"/>
          <w:szCs w:val="28"/>
          <w:lang w:eastAsia="ru-RU"/>
        </w:rPr>
        <w:br/>
        <w:t>До истечения этого срока документы хранятся в архиве органа местного сам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управления, после чего подлежат уничтожению.</w:t>
      </w:r>
    </w:p>
    <w:p w:rsidR="00CB3DDB" w:rsidRDefault="00CB3DDB" w:rsidP="007C088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Граждане, участвовавшие в конкурсе, вправе обжаловать решение </w:t>
      </w:r>
      <w:r>
        <w:rPr>
          <w:rFonts w:ascii="Times New Roman" w:hAnsi="Times New Roman"/>
          <w:sz w:val="28"/>
          <w:szCs w:val="28"/>
          <w:lang w:eastAsia="ru-RU"/>
        </w:rPr>
        <w:br/>
        <w:t>конкурсной комиссии в соответствии с законодательством Российской Федерации.».</w:t>
      </w:r>
    </w:p>
    <w:p w:rsidR="00CB3DDB" w:rsidRPr="007C088D" w:rsidRDefault="00CB3DDB" w:rsidP="002238B1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16"/>
          <w:szCs w:val="28"/>
          <w:lang w:eastAsia="ru-RU"/>
        </w:rPr>
      </w:pPr>
    </w:p>
    <w:p w:rsidR="00CB3DDB" w:rsidRPr="00967752" w:rsidRDefault="00CB3DDB" w:rsidP="002238B1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B3DDB" w:rsidRDefault="00CB3DDB" w:rsidP="002238B1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0173" w:type="dxa"/>
        <w:tblLayout w:type="fixed"/>
        <w:tblLook w:val="00A0"/>
      </w:tblPr>
      <w:tblGrid>
        <w:gridCol w:w="5066"/>
        <w:gridCol w:w="5107"/>
      </w:tblGrid>
      <w:tr w:rsidR="00CB3DDB" w:rsidRPr="002933DC" w:rsidTr="007C088D">
        <w:tc>
          <w:tcPr>
            <w:tcW w:w="5066" w:type="dxa"/>
          </w:tcPr>
          <w:p w:rsidR="00CB3DDB" w:rsidRPr="002933DC" w:rsidRDefault="00CB3DDB" w:rsidP="00E441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933DC">
              <w:rPr>
                <w:rFonts w:ascii="Times New Roman" w:hAnsi="Times New Roman"/>
                <w:b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5107" w:type="dxa"/>
          </w:tcPr>
          <w:p w:rsidR="00CB3DDB" w:rsidRPr="002933DC" w:rsidRDefault="00CB3DDB" w:rsidP="00E441A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2933DC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2933DC">
              <w:rPr>
                <w:rFonts w:ascii="Times New Roman" w:hAnsi="Times New Roman"/>
                <w:b/>
                <w:sz w:val="28"/>
                <w:szCs w:val="28"/>
              </w:rPr>
              <w:t xml:space="preserve">               С.И.Морозов</w:t>
            </w:r>
          </w:p>
        </w:tc>
      </w:tr>
    </w:tbl>
    <w:p w:rsidR="00CB3DDB" w:rsidRDefault="00CB3DDB" w:rsidP="00E441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B3DDB" w:rsidRDefault="00CB3DDB" w:rsidP="00E441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B3DDB" w:rsidRDefault="00CB3DDB" w:rsidP="00E441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B3DDB" w:rsidRPr="001D6186" w:rsidRDefault="00CB3DDB" w:rsidP="007C08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D6186">
        <w:rPr>
          <w:rFonts w:ascii="Times New Roman" w:hAnsi="Times New Roman"/>
          <w:sz w:val="28"/>
          <w:szCs w:val="28"/>
        </w:rPr>
        <w:t>г. Ульяновск</w:t>
      </w:r>
    </w:p>
    <w:p w:rsidR="00CB3DDB" w:rsidRDefault="00CB3DDB" w:rsidP="007C088D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24 марта 20</w:t>
      </w:r>
      <w:r w:rsidRPr="00A02665">
        <w:rPr>
          <w:rFonts w:ascii="Times New Roman" w:hAnsi="Times New Roman"/>
          <w:sz w:val="27"/>
          <w:szCs w:val="27"/>
        </w:rPr>
        <w:t>1</w:t>
      </w:r>
      <w:r>
        <w:rPr>
          <w:rFonts w:ascii="Times New Roman" w:hAnsi="Times New Roman"/>
          <w:sz w:val="27"/>
          <w:szCs w:val="27"/>
        </w:rPr>
        <w:t>7 г.</w:t>
      </w:r>
    </w:p>
    <w:p w:rsidR="00CB3DDB" w:rsidRDefault="00CB3DDB" w:rsidP="007C088D">
      <w:pPr>
        <w:spacing w:after="0" w:line="240" w:lineRule="auto"/>
        <w:jc w:val="center"/>
      </w:pPr>
      <w:r>
        <w:rPr>
          <w:rFonts w:ascii="Times New Roman" w:hAnsi="Times New Roman"/>
          <w:sz w:val="27"/>
          <w:szCs w:val="27"/>
        </w:rPr>
        <w:t>№ 27</w:t>
      </w:r>
      <w:r>
        <w:rPr>
          <w:rFonts w:ascii="Times New Roman" w:hAnsi="Times New Roman"/>
          <w:sz w:val="27"/>
          <w:szCs w:val="27"/>
          <w:lang w:val="en-US"/>
        </w:rPr>
        <w:t>-</w:t>
      </w:r>
      <w:r>
        <w:rPr>
          <w:rFonts w:ascii="Times New Roman" w:hAnsi="Times New Roman"/>
          <w:sz w:val="27"/>
          <w:szCs w:val="27"/>
        </w:rPr>
        <w:t>ЗО</w:t>
      </w:r>
    </w:p>
    <w:sectPr w:rsidR="00CB3DDB" w:rsidSect="007C088D">
      <w:headerReference w:type="even" r:id="rId9"/>
      <w:headerReference w:type="default" r:id="rId10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3DDB" w:rsidRDefault="00CB3DDB">
      <w:r>
        <w:separator/>
      </w:r>
    </w:p>
  </w:endnote>
  <w:endnote w:type="continuationSeparator" w:id="0">
    <w:p w:rsidR="00CB3DDB" w:rsidRDefault="00CB3D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3DDB" w:rsidRDefault="00CB3DDB">
      <w:r>
        <w:separator/>
      </w:r>
    </w:p>
  </w:footnote>
  <w:footnote w:type="continuationSeparator" w:id="0">
    <w:p w:rsidR="00CB3DDB" w:rsidRDefault="00CB3D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DDB" w:rsidRDefault="00CB3DDB" w:rsidP="003A57F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11</w:t>
    </w:r>
    <w:r>
      <w:rPr>
        <w:rStyle w:val="PageNumber"/>
      </w:rPr>
      <w:fldChar w:fldCharType="end"/>
    </w:r>
  </w:p>
  <w:p w:rsidR="00CB3DDB" w:rsidRDefault="00CB3DD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DDB" w:rsidRPr="00B3510F" w:rsidRDefault="00CB3DDB" w:rsidP="007C088D">
    <w:pPr>
      <w:pStyle w:val="Header"/>
      <w:spacing w:after="0" w:line="240" w:lineRule="auto"/>
      <w:jc w:val="center"/>
      <w:rPr>
        <w:rStyle w:val="PageNumber"/>
        <w:rFonts w:ascii="Times New Roman" w:hAnsi="Times New Roman"/>
        <w:sz w:val="28"/>
        <w:szCs w:val="28"/>
      </w:rPr>
    </w:pPr>
    <w:r w:rsidRPr="00B3510F">
      <w:rPr>
        <w:rStyle w:val="PageNumber"/>
        <w:rFonts w:ascii="Times New Roman" w:hAnsi="Times New Roman"/>
        <w:sz w:val="28"/>
        <w:szCs w:val="28"/>
      </w:rPr>
      <w:fldChar w:fldCharType="begin"/>
    </w:r>
    <w:r w:rsidRPr="00B3510F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B3510F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11</w:t>
    </w:r>
    <w:r w:rsidRPr="00B3510F">
      <w:rPr>
        <w:rStyle w:val="PageNumber"/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drawingGridHorizontalSpacing w:val="6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41A7"/>
    <w:rsid w:val="00002C6C"/>
    <w:rsid w:val="00002CDE"/>
    <w:rsid w:val="0000590C"/>
    <w:rsid w:val="00006386"/>
    <w:rsid w:val="0000672C"/>
    <w:rsid w:val="00006962"/>
    <w:rsid w:val="00010AAC"/>
    <w:rsid w:val="00012694"/>
    <w:rsid w:val="000127AA"/>
    <w:rsid w:val="0001481C"/>
    <w:rsid w:val="00016342"/>
    <w:rsid w:val="000175D7"/>
    <w:rsid w:val="00020CE8"/>
    <w:rsid w:val="000214A7"/>
    <w:rsid w:val="0002176B"/>
    <w:rsid w:val="00024D17"/>
    <w:rsid w:val="000307BB"/>
    <w:rsid w:val="00031F4A"/>
    <w:rsid w:val="00032265"/>
    <w:rsid w:val="000342EF"/>
    <w:rsid w:val="00040B69"/>
    <w:rsid w:val="0004244D"/>
    <w:rsid w:val="000432F9"/>
    <w:rsid w:val="000436C7"/>
    <w:rsid w:val="00044C9D"/>
    <w:rsid w:val="000467C3"/>
    <w:rsid w:val="00047E5E"/>
    <w:rsid w:val="00047F15"/>
    <w:rsid w:val="00050CC9"/>
    <w:rsid w:val="00053562"/>
    <w:rsid w:val="0005379A"/>
    <w:rsid w:val="0005599B"/>
    <w:rsid w:val="000560DA"/>
    <w:rsid w:val="00060399"/>
    <w:rsid w:val="0006170C"/>
    <w:rsid w:val="00067257"/>
    <w:rsid w:val="00067AC9"/>
    <w:rsid w:val="000706FA"/>
    <w:rsid w:val="00071154"/>
    <w:rsid w:val="00071757"/>
    <w:rsid w:val="0007275F"/>
    <w:rsid w:val="00073871"/>
    <w:rsid w:val="000748AF"/>
    <w:rsid w:val="000759CD"/>
    <w:rsid w:val="00082D5A"/>
    <w:rsid w:val="00085549"/>
    <w:rsid w:val="000855B8"/>
    <w:rsid w:val="00086696"/>
    <w:rsid w:val="00086D00"/>
    <w:rsid w:val="00091A1D"/>
    <w:rsid w:val="0009700E"/>
    <w:rsid w:val="000978D3"/>
    <w:rsid w:val="00097F22"/>
    <w:rsid w:val="000A2EE7"/>
    <w:rsid w:val="000A3127"/>
    <w:rsid w:val="000A621A"/>
    <w:rsid w:val="000A6244"/>
    <w:rsid w:val="000B1C35"/>
    <w:rsid w:val="000B2D3F"/>
    <w:rsid w:val="000B3588"/>
    <w:rsid w:val="000B4B03"/>
    <w:rsid w:val="000C00B4"/>
    <w:rsid w:val="000C59E2"/>
    <w:rsid w:val="000C7DA3"/>
    <w:rsid w:val="000D02F5"/>
    <w:rsid w:val="000D3447"/>
    <w:rsid w:val="000D4190"/>
    <w:rsid w:val="000D6296"/>
    <w:rsid w:val="000E044D"/>
    <w:rsid w:val="000E050B"/>
    <w:rsid w:val="000E11A8"/>
    <w:rsid w:val="000E3530"/>
    <w:rsid w:val="000E5F34"/>
    <w:rsid w:val="000E6D7F"/>
    <w:rsid w:val="000E79A7"/>
    <w:rsid w:val="000F6C43"/>
    <w:rsid w:val="00101ABD"/>
    <w:rsid w:val="00104C9F"/>
    <w:rsid w:val="00111743"/>
    <w:rsid w:val="00111A7F"/>
    <w:rsid w:val="001129CA"/>
    <w:rsid w:val="00113341"/>
    <w:rsid w:val="00116417"/>
    <w:rsid w:val="00117F3C"/>
    <w:rsid w:val="00120BC3"/>
    <w:rsid w:val="00120F43"/>
    <w:rsid w:val="0012108F"/>
    <w:rsid w:val="00123D38"/>
    <w:rsid w:val="00123EB3"/>
    <w:rsid w:val="00130F25"/>
    <w:rsid w:val="001311FA"/>
    <w:rsid w:val="00131533"/>
    <w:rsid w:val="00133C57"/>
    <w:rsid w:val="00133EAA"/>
    <w:rsid w:val="001349B7"/>
    <w:rsid w:val="00134CBD"/>
    <w:rsid w:val="0013580E"/>
    <w:rsid w:val="0013618F"/>
    <w:rsid w:val="001369F7"/>
    <w:rsid w:val="00142772"/>
    <w:rsid w:val="001462A5"/>
    <w:rsid w:val="0014770E"/>
    <w:rsid w:val="00147ADC"/>
    <w:rsid w:val="00150442"/>
    <w:rsid w:val="00152C74"/>
    <w:rsid w:val="00153912"/>
    <w:rsid w:val="001558DF"/>
    <w:rsid w:val="00156280"/>
    <w:rsid w:val="001638B9"/>
    <w:rsid w:val="00163C3D"/>
    <w:rsid w:val="00164AAB"/>
    <w:rsid w:val="00164D80"/>
    <w:rsid w:val="00167374"/>
    <w:rsid w:val="00173AF8"/>
    <w:rsid w:val="00173E69"/>
    <w:rsid w:val="00180E14"/>
    <w:rsid w:val="00181A9A"/>
    <w:rsid w:val="00181C90"/>
    <w:rsid w:val="00182B76"/>
    <w:rsid w:val="001845FB"/>
    <w:rsid w:val="00185A0D"/>
    <w:rsid w:val="00186E03"/>
    <w:rsid w:val="001870F9"/>
    <w:rsid w:val="00190E1A"/>
    <w:rsid w:val="0019300B"/>
    <w:rsid w:val="001950DF"/>
    <w:rsid w:val="001B1A1E"/>
    <w:rsid w:val="001B35FB"/>
    <w:rsid w:val="001B78AA"/>
    <w:rsid w:val="001B7948"/>
    <w:rsid w:val="001B7BAD"/>
    <w:rsid w:val="001C267A"/>
    <w:rsid w:val="001D0F07"/>
    <w:rsid w:val="001D1D23"/>
    <w:rsid w:val="001D246D"/>
    <w:rsid w:val="001D43F7"/>
    <w:rsid w:val="001D6186"/>
    <w:rsid w:val="001D6B5F"/>
    <w:rsid w:val="001D6CA1"/>
    <w:rsid w:val="001D7944"/>
    <w:rsid w:val="001E24C4"/>
    <w:rsid w:val="001E2D7E"/>
    <w:rsid w:val="001E37CC"/>
    <w:rsid w:val="001E4B3C"/>
    <w:rsid w:val="001F39DB"/>
    <w:rsid w:val="001F7657"/>
    <w:rsid w:val="001F7DB1"/>
    <w:rsid w:val="00205273"/>
    <w:rsid w:val="00207450"/>
    <w:rsid w:val="002135DF"/>
    <w:rsid w:val="00213ECD"/>
    <w:rsid w:val="00215DBD"/>
    <w:rsid w:val="00221C3A"/>
    <w:rsid w:val="002238B1"/>
    <w:rsid w:val="00223980"/>
    <w:rsid w:val="00226051"/>
    <w:rsid w:val="00226C0D"/>
    <w:rsid w:val="002271FD"/>
    <w:rsid w:val="00231A23"/>
    <w:rsid w:val="00233CAB"/>
    <w:rsid w:val="0023419C"/>
    <w:rsid w:val="0024393B"/>
    <w:rsid w:val="00246714"/>
    <w:rsid w:val="00250DA9"/>
    <w:rsid w:val="002529B6"/>
    <w:rsid w:val="00253B88"/>
    <w:rsid w:val="002547B8"/>
    <w:rsid w:val="002547F1"/>
    <w:rsid w:val="002559E3"/>
    <w:rsid w:val="0025743A"/>
    <w:rsid w:val="00257834"/>
    <w:rsid w:val="00260B45"/>
    <w:rsid w:val="0026188E"/>
    <w:rsid w:val="00265868"/>
    <w:rsid w:val="002746BB"/>
    <w:rsid w:val="00274986"/>
    <w:rsid w:val="00275749"/>
    <w:rsid w:val="002779C3"/>
    <w:rsid w:val="002803AD"/>
    <w:rsid w:val="00283774"/>
    <w:rsid w:val="00284770"/>
    <w:rsid w:val="002933DC"/>
    <w:rsid w:val="00294003"/>
    <w:rsid w:val="00294170"/>
    <w:rsid w:val="0029428C"/>
    <w:rsid w:val="002946FB"/>
    <w:rsid w:val="002A1FF9"/>
    <w:rsid w:val="002A5F3A"/>
    <w:rsid w:val="002A74C0"/>
    <w:rsid w:val="002B2DA1"/>
    <w:rsid w:val="002B4989"/>
    <w:rsid w:val="002B7C9D"/>
    <w:rsid w:val="002C0175"/>
    <w:rsid w:val="002C1EC6"/>
    <w:rsid w:val="002C3031"/>
    <w:rsid w:val="002C37E2"/>
    <w:rsid w:val="002C5C01"/>
    <w:rsid w:val="002C6EF3"/>
    <w:rsid w:val="002D1631"/>
    <w:rsid w:val="002D29A5"/>
    <w:rsid w:val="002D3D03"/>
    <w:rsid w:val="002D57B7"/>
    <w:rsid w:val="002D5FC9"/>
    <w:rsid w:val="002D6E5E"/>
    <w:rsid w:val="002E005A"/>
    <w:rsid w:val="002E121C"/>
    <w:rsid w:val="002E260D"/>
    <w:rsid w:val="002E2C23"/>
    <w:rsid w:val="002E3FAF"/>
    <w:rsid w:val="002E466E"/>
    <w:rsid w:val="002E539E"/>
    <w:rsid w:val="002F0098"/>
    <w:rsid w:val="002F0665"/>
    <w:rsid w:val="002F0867"/>
    <w:rsid w:val="002F2762"/>
    <w:rsid w:val="002F3B20"/>
    <w:rsid w:val="002F4B9A"/>
    <w:rsid w:val="002F7A2A"/>
    <w:rsid w:val="00300C7B"/>
    <w:rsid w:val="00304088"/>
    <w:rsid w:val="00306082"/>
    <w:rsid w:val="00307638"/>
    <w:rsid w:val="00307E6C"/>
    <w:rsid w:val="00312181"/>
    <w:rsid w:val="00322FB5"/>
    <w:rsid w:val="0032467A"/>
    <w:rsid w:val="003254E9"/>
    <w:rsid w:val="003279CC"/>
    <w:rsid w:val="00332CEB"/>
    <w:rsid w:val="003379CA"/>
    <w:rsid w:val="00344050"/>
    <w:rsid w:val="00345B23"/>
    <w:rsid w:val="00352276"/>
    <w:rsid w:val="00352466"/>
    <w:rsid w:val="00352630"/>
    <w:rsid w:val="003527B9"/>
    <w:rsid w:val="00352B7F"/>
    <w:rsid w:val="00352EBD"/>
    <w:rsid w:val="003567C2"/>
    <w:rsid w:val="00364F27"/>
    <w:rsid w:val="003718A6"/>
    <w:rsid w:val="003727CF"/>
    <w:rsid w:val="0037281C"/>
    <w:rsid w:val="00372A3B"/>
    <w:rsid w:val="0037398A"/>
    <w:rsid w:val="003755FC"/>
    <w:rsid w:val="003757E8"/>
    <w:rsid w:val="00375C4E"/>
    <w:rsid w:val="003821CE"/>
    <w:rsid w:val="003840AA"/>
    <w:rsid w:val="0038789B"/>
    <w:rsid w:val="00387C50"/>
    <w:rsid w:val="003951FB"/>
    <w:rsid w:val="003A081A"/>
    <w:rsid w:val="003A0D38"/>
    <w:rsid w:val="003A5082"/>
    <w:rsid w:val="003A57F7"/>
    <w:rsid w:val="003A62F7"/>
    <w:rsid w:val="003A7339"/>
    <w:rsid w:val="003B4E53"/>
    <w:rsid w:val="003B5152"/>
    <w:rsid w:val="003B672A"/>
    <w:rsid w:val="003B687C"/>
    <w:rsid w:val="003C02C7"/>
    <w:rsid w:val="003C06E3"/>
    <w:rsid w:val="003C3102"/>
    <w:rsid w:val="003C7832"/>
    <w:rsid w:val="003C7C65"/>
    <w:rsid w:val="003D1627"/>
    <w:rsid w:val="003D3BE5"/>
    <w:rsid w:val="003D4DF7"/>
    <w:rsid w:val="003D586F"/>
    <w:rsid w:val="003D5A3F"/>
    <w:rsid w:val="003D6171"/>
    <w:rsid w:val="003D641A"/>
    <w:rsid w:val="003D74F8"/>
    <w:rsid w:val="003D7646"/>
    <w:rsid w:val="003E0380"/>
    <w:rsid w:val="003E0B26"/>
    <w:rsid w:val="003E25D6"/>
    <w:rsid w:val="003E3AB3"/>
    <w:rsid w:val="003E3C82"/>
    <w:rsid w:val="003E5279"/>
    <w:rsid w:val="003E57A7"/>
    <w:rsid w:val="003E57CF"/>
    <w:rsid w:val="003E5DC3"/>
    <w:rsid w:val="003E7EA6"/>
    <w:rsid w:val="003F2625"/>
    <w:rsid w:val="00402D31"/>
    <w:rsid w:val="004049C5"/>
    <w:rsid w:val="004102C3"/>
    <w:rsid w:val="0041070D"/>
    <w:rsid w:val="004131DB"/>
    <w:rsid w:val="00415FC2"/>
    <w:rsid w:val="00416EEA"/>
    <w:rsid w:val="004201B7"/>
    <w:rsid w:val="00421482"/>
    <w:rsid w:val="00422C01"/>
    <w:rsid w:val="0042471F"/>
    <w:rsid w:val="004254AA"/>
    <w:rsid w:val="004306FC"/>
    <w:rsid w:val="00437A35"/>
    <w:rsid w:val="00441A62"/>
    <w:rsid w:val="004425F5"/>
    <w:rsid w:val="00443927"/>
    <w:rsid w:val="004439D2"/>
    <w:rsid w:val="00443C12"/>
    <w:rsid w:val="00450CB0"/>
    <w:rsid w:val="004530E4"/>
    <w:rsid w:val="00454402"/>
    <w:rsid w:val="00455AE3"/>
    <w:rsid w:val="00463C41"/>
    <w:rsid w:val="0046737B"/>
    <w:rsid w:val="004674B4"/>
    <w:rsid w:val="00470ED5"/>
    <w:rsid w:val="004828D8"/>
    <w:rsid w:val="00485EBC"/>
    <w:rsid w:val="0048711B"/>
    <w:rsid w:val="00490FBC"/>
    <w:rsid w:val="00491534"/>
    <w:rsid w:val="00494DED"/>
    <w:rsid w:val="00496E10"/>
    <w:rsid w:val="004A1532"/>
    <w:rsid w:val="004A1CC1"/>
    <w:rsid w:val="004A556B"/>
    <w:rsid w:val="004B0118"/>
    <w:rsid w:val="004B0CBB"/>
    <w:rsid w:val="004B2EAF"/>
    <w:rsid w:val="004B6306"/>
    <w:rsid w:val="004C040B"/>
    <w:rsid w:val="004C11D9"/>
    <w:rsid w:val="004C2089"/>
    <w:rsid w:val="004C4DC6"/>
    <w:rsid w:val="004C5A30"/>
    <w:rsid w:val="004C69A9"/>
    <w:rsid w:val="004D2801"/>
    <w:rsid w:val="004D3FB9"/>
    <w:rsid w:val="004D426B"/>
    <w:rsid w:val="004D5240"/>
    <w:rsid w:val="004D52D5"/>
    <w:rsid w:val="004D52F5"/>
    <w:rsid w:val="004D7BF0"/>
    <w:rsid w:val="004E2397"/>
    <w:rsid w:val="004F282C"/>
    <w:rsid w:val="004F3EB1"/>
    <w:rsid w:val="004F5D06"/>
    <w:rsid w:val="004F6C5A"/>
    <w:rsid w:val="0050040E"/>
    <w:rsid w:val="005004A5"/>
    <w:rsid w:val="005026B0"/>
    <w:rsid w:val="00503A83"/>
    <w:rsid w:val="005061B5"/>
    <w:rsid w:val="005078FA"/>
    <w:rsid w:val="005146F8"/>
    <w:rsid w:val="00514C2E"/>
    <w:rsid w:val="00515524"/>
    <w:rsid w:val="00516354"/>
    <w:rsid w:val="00520561"/>
    <w:rsid w:val="0052301F"/>
    <w:rsid w:val="005236C8"/>
    <w:rsid w:val="00523BAA"/>
    <w:rsid w:val="00523DBD"/>
    <w:rsid w:val="005275FE"/>
    <w:rsid w:val="00534074"/>
    <w:rsid w:val="005344BB"/>
    <w:rsid w:val="00541464"/>
    <w:rsid w:val="005419E4"/>
    <w:rsid w:val="0054215A"/>
    <w:rsid w:val="0054450E"/>
    <w:rsid w:val="005453CB"/>
    <w:rsid w:val="0055182A"/>
    <w:rsid w:val="00554AEC"/>
    <w:rsid w:val="005558CC"/>
    <w:rsid w:val="00555E40"/>
    <w:rsid w:val="00564661"/>
    <w:rsid w:val="00564EDF"/>
    <w:rsid w:val="00565F29"/>
    <w:rsid w:val="005671AD"/>
    <w:rsid w:val="00567857"/>
    <w:rsid w:val="00570890"/>
    <w:rsid w:val="00572C42"/>
    <w:rsid w:val="00575137"/>
    <w:rsid w:val="00586A9B"/>
    <w:rsid w:val="00587D5D"/>
    <w:rsid w:val="005904BB"/>
    <w:rsid w:val="0059093C"/>
    <w:rsid w:val="005938B5"/>
    <w:rsid w:val="00593A5F"/>
    <w:rsid w:val="00594068"/>
    <w:rsid w:val="00596417"/>
    <w:rsid w:val="0059719F"/>
    <w:rsid w:val="005A3322"/>
    <w:rsid w:val="005B225A"/>
    <w:rsid w:val="005B396D"/>
    <w:rsid w:val="005B5BB1"/>
    <w:rsid w:val="005B6BB2"/>
    <w:rsid w:val="005C1265"/>
    <w:rsid w:val="005C1CD7"/>
    <w:rsid w:val="005C4B0F"/>
    <w:rsid w:val="005C6BC9"/>
    <w:rsid w:val="005C755A"/>
    <w:rsid w:val="005C7BFC"/>
    <w:rsid w:val="005D1CA1"/>
    <w:rsid w:val="005D2351"/>
    <w:rsid w:val="005D292A"/>
    <w:rsid w:val="005D2FC8"/>
    <w:rsid w:val="005D53E3"/>
    <w:rsid w:val="005E1EF1"/>
    <w:rsid w:val="005E74D7"/>
    <w:rsid w:val="005F0B4F"/>
    <w:rsid w:val="005F18FC"/>
    <w:rsid w:val="005F4FA7"/>
    <w:rsid w:val="005F6BD6"/>
    <w:rsid w:val="005F7E0F"/>
    <w:rsid w:val="0060199F"/>
    <w:rsid w:val="00602B20"/>
    <w:rsid w:val="00603095"/>
    <w:rsid w:val="006037EE"/>
    <w:rsid w:val="006067C6"/>
    <w:rsid w:val="00611A36"/>
    <w:rsid w:val="006122F8"/>
    <w:rsid w:val="0061287E"/>
    <w:rsid w:val="00612F2D"/>
    <w:rsid w:val="006214BB"/>
    <w:rsid w:val="00621A5A"/>
    <w:rsid w:val="006228CB"/>
    <w:rsid w:val="006235E0"/>
    <w:rsid w:val="00627D7D"/>
    <w:rsid w:val="00630FC2"/>
    <w:rsid w:val="00632D6E"/>
    <w:rsid w:val="0063308A"/>
    <w:rsid w:val="00643E10"/>
    <w:rsid w:val="006444A4"/>
    <w:rsid w:val="0064473A"/>
    <w:rsid w:val="00646347"/>
    <w:rsid w:val="006505A2"/>
    <w:rsid w:val="00651011"/>
    <w:rsid w:val="00651BE4"/>
    <w:rsid w:val="006538FE"/>
    <w:rsid w:val="00657A50"/>
    <w:rsid w:val="006609C8"/>
    <w:rsid w:val="0066511A"/>
    <w:rsid w:val="0066530F"/>
    <w:rsid w:val="00672242"/>
    <w:rsid w:val="00672DA7"/>
    <w:rsid w:val="00673E09"/>
    <w:rsid w:val="00675053"/>
    <w:rsid w:val="00680BCA"/>
    <w:rsid w:val="00681920"/>
    <w:rsid w:val="00681DF6"/>
    <w:rsid w:val="00681E16"/>
    <w:rsid w:val="0068231E"/>
    <w:rsid w:val="00683A5E"/>
    <w:rsid w:val="0068464B"/>
    <w:rsid w:val="006849B2"/>
    <w:rsid w:val="00684DA4"/>
    <w:rsid w:val="006904E0"/>
    <w:rsid w:val="00692452"/>
    <w:rsid w:val="0069272F"/>
    <w:rsid w:val="00693D9F"/>
    <w:rsid w:val="00694CE8"/>
    <w:rsid w:val="006963BB"/>
    <w:rsid w:val="006965ED"/>
    <w:rsid w:val="00697937"/>
    <w:rsid w:val="006A01D0"/>
    <w:rsid w:val="006A13D9"/>
    <w:rsid w:val="006A3DAF"/>
    <w:rsid w:val="006A3F70"/>
    <w:rsid w:val="006A7201"/>
    <w:rsid w:val="006A7A9F"/>
    <w:rsid w:val="006B2207"/>
    <w:rsid w:val="006B56DD"/>
    <w:rsid w:val="006B7496"/>
    <w:rsid w:val="006C0D77"/>
    <w:rsid w:val="006C1C5F"/>
    <w:rsid w:val="006C34EA"/>
    <w:rsid w:val="006D12C7"/>
    <w:rsid w:val="006D15F6"/>
    <w:rsid w:val="006D22CD"/>
    <w:rsid w:val="006D2E3E"/>
    <w:rsid w:val="006D3C54"/>
    <w:rsid w:val="006D5795"/>
    <w:rsid w:val="006E0F27"/>
    <w:rsid w:val="006E5CD8"/>
    <w:rsid w:val="006E6907"/>
    <w:rsid w:val="006E6AEF"/>
    <w:rsid w:val="006E7162"/>
    <w:rsid w:val="006E7CB7"/>
    <w:rsid w:val="006E7DA8"/>
    <w:rsid w:val="006F3568"/>
    <w:rsid w:val="006F35CE"/>
    <w:rsid w:val="006F6F65"/>
    <w:rsid w:val="00701C2E"/>
    <w:rsid w:val="007047FE"/>
    <w:rsid w:val="00707323"/>
    <w:rsid w:val="00707805"/>
    <w:rsid w:val="00707E04"/>
    <w:rsid w:val="00710F61"/>
    <w:rsid w:val="00712DD9"/>
    <w:rsid w:val="00717935"/>
    <w:rsid w:val="00720998"/>
    <w:rsid w:val="00722F55"/>
    <w:rsid w:val="00724CBE"/>
    <w:rsid w:val="0072613F"/>
    <w:rsid w:val="00726207"/>
    <w:rsid w:val="007337D9"/>
    <w:rsid w:val="007356DD"/>
    <w:rsid w:val="00741646"/>
    <w:rsid w:val="00742767"/>
    <w:rsid w:val="00745AD9"/>
    <w:rsid w:val="00747C9B"/>
    <w:rsid w:val="00750B71"/>
    <w:rsid w:val="007537BA"/>
    <w:rsid w:val="00754E1E"/>
    <w:rsid w:val="00756D39"/>
    <w:rsid w:val="00757B79"/>
    <w:rsid w:val="00762CC2"/>
    <w:rsid w:val="0076325E"/>
    <w:rsid w:val="007636DB"/>
    <w:rsid w:val="00764A6E"/>
    <w:rsid w:val="0076776D"/>
    <w:rsid w:val="00767F56"/>
    <w:rsid w:val="00771D23"/>
    <w:rsid w:val="007725B4"/>
    <w:rsid w:val="007728DE"/>
    <w:rsid w:val="00774ED8"/>
    <w:rsid w:val="00775204"/>
    <w:rsid w:val="0078002F"/>
    <w:rsid w:val="0078274C"/>
    <w:rsid w:val="00782DDB"/>
    <w:rsid w:val="0078354A"/>
    <w:rsid w:val="00783628"/>
    <w:rsid w:val="0078393F"/>
    <w:rsid w:val="007840B2"/>
    <w:rsid w:val="007855D9"/>
    <w:rsid w:val="00790B4C"/>
    <w:rsid w:val="007911F8"/>
    <w:rsid w:val="007915CB"/>
    <w:rsid w:val="0079278B"/>
    <w:rsid w:val="00795C1A"/>
    <w:rsid w:val="007967E1"/>
    <w:rsid w:val="00796A1A"/>
    <w:rsid w:val="007979A8"/>
    <w:rsid w:val="007A0E4F"/>
    <w:rsid w:val="007A458D"/>
    <w:rsid w:val="007A4DA3"/>
    <w:rsid w:val="007A75CB"/>
    <w:rsid w:val="007B21E3"/>
    <w:rsid w:val="007B3595"/>
    <w:rsid w:val="007B3ADE"/>
    <w:rsid w:val="007B747A"/>
    <w:rsid w:val="007C088D"/>
    <w:rsid w:val="007C3BE9"/>
    <w:rsid w:val="007D077F"/>
    <w:rsid w:val="007D0B32"/>
    <w:rsid w:val="007D780E"/>
    <w:rsid w:val="007D7BD5"/>
    <w:rsid w:val="007E384B"/>
    <w:rsid w:val="007E7223"/>
    <w:rsid w:val="007F132F"/>
    <w:rsid w:val="007F5955"/>
    <w:rsid w:val="00802C23"/>
    <w:rsid w:val="008031F4"/>
    <w:rsid w:val="0080441E"/>
    <w:rsid w:val="008051D4"/>
    <w:rsid w:val="00807CA8"/>
    <w:rsid w:val="0081051F"/>
    <w:rsid w:val="008175C3"/>
    <w:rsid w:val="00821CB6"/>
    <w:rsid w:val="00822AA6"/>
    <w:rsid w:val="00822ABA"/>
    <w:rsid w:val="008239B5"/>
    <w:rsid w:val="00824EDB"/>
    <w:rsid w:val="0083019E"/>
    <w:rsid w:val="00833468"/>
    <w:rsid w:val="008337E5"/>
    <w:rsid w:val="00836227"/>
    <w:rsid w:val="00836ECF"/>
    <w:rsid w:val="00841966"/>
    <w:rsid w:val="00846662"/>
    <w:rsid w:val="00847AE3"/>
    <w:rsid w:val="00851397"/>
    <w:rsid w:val="0085616F"/>
    <w:rsid w:val="00857D80"/>
    <w:rsid w:val="00857E68"/>
    <w:rsid w:val="008603D4"/>
    <w:rsid w:val="008623A0"/>
    <w:rsid w:val="0086789F"/>
    <w:rsid w:val="008728C1"/>
    <w:rsid w:val="0087664F"/>
    <w:rsid w:val="00883610"/>
    <w:rsid w:val="00883A7F"/>
    <w:rsid w:val="00886901"/>
    <w:rsid w:val="00891233"/>
    <w:rsid w:val="0089257F"/>
    <w:rsid w:val="00893350"/>
    <w:rsid w:val="008935C4"/>
    <w:rsid w:val="008944E2"/>
    <w:rsid w:val="00896AF9"/>
    <w:rsid w:val="008A2C1F"/>
    <w:rsid w:val="008A5F2B"/>
    <w:rsid w:val="008B130E"/>
    <w:rsid w:val="008B18F2"/>
    <w:rsid w:val="008B2890"/>
    <w:rsid w:val="008B4B69"/>
    <w:rsid w:val="008C1D41"/>
    <w:rsid w:val="008C34FD"/>
    <w:rsid w:val="008C3E43"/>
    <w:rsid w:val="008C4DB8"/>
    <w:rsid w:val="008C5864"/>
    <w:rsid w:val="008D11D7"/>
    <w:rsid w:val="008D460B"/>
    <w:rsid w:val="008D4F10"/>
    <w:rsid w:val="008E16FD"/>
    <w:rsid w:val="008E2145"/>
    <w:rsid w:val="008E28BE"/>
    <w:rsid w:val="008E2A76"/>
    <w:rsid w:val="008E38BB"/>
    <w:rsid w:val="008E56EC"/>
    <w:rsid w:val="008E6CF2"/>
    <w:rsid w:val="008F4004"/>
    <w:rsid w:val="008F5AA6"/>
    <w:rsid w:val="008F654E"/>
    <w:rsid w:val="009013CF"/>
    <w:rsid w:val="0090180C"/>
    <w:rsid w:val="00911EF2"/>
    <w:rsid w:val="00913362"/>
    <w:rsid w:val="009140BC"/>
    <w:rsid w:val="00915DC6"/>
    <w:rsid w:val="00917DE3"/>
    <w:rsid w:val="00920450"/>
    <w:rsid w:val="0092252A"/>
    <w:rsid w:val="00923777"/>
    <w:rsid w:val="0092381B"/>
    <w:rsid w:val="009319FD"/>
    <w:rsid w:val="009423A8"/>
    <w:rsid w:val="00944879"/>
    <w:rsid w:val="009456B1"/>
    <w:rsid w:val="0094577D"/>
    <w:rsid w:val="009472B8"/>
    <w:rsid w:val="00947460"/>
    <w:rsid w:val="00951FDA"/>
    <w:rsid w:val="00952FD0"/>
    <w:rsid w:val="009538B1"/>
    <w:rsid w:val="00953AAE"/>
    <w:rsid w:val="00957ED9"/>
    <w:rsid w:val="00960409"/>
    <w:rsid w:val="00960913"/>
    <w:rsid w:val="00960A1E"/>
    <w:rsid w:val="00960A83"/>
    <w:rsid w:val="009647B6"/>
    <w:rsid w:val="00965750"/>
    <w:rsid w:val="00967752"/>
    <w:rsid w:val="00972C94"/>
    <w:rsid w:val="009745D6"/>
    <w:rsid w:val="00975275"/>
    <w:rsid w:val="00977196"/>
    <w:rsid w:val="00981AD0"/>
    <w:rsid w:val="009827F7"/>
    <w:rsid w:val="00987322"/>
    <w:rsid w:val="009945D0"/>
    <w:rsid w:val="009952A9"/>
    <w:rsid w:val="00995F03"/>
    <w:rsid w:val="00996209"/>
    <w:rsid w:val="009971CB"/>
    <w:rsid w:val="009A040C"/>
    <w:rsid w:val="009A1252"/>
    <w:rsid w:val="009A3E9B"/>
    <w:rsid w:val="009A5A4C"/>
    <w:rsid w:val="009B160D"/>
    <w:rsid w:val="009B1A1E"/>
    <w:rsid w:val="009B1D33"/>
    <w:rsid w:val="009B2D6A"/>
    <w:rsid w:val="009B4426"/>
    <w:rsid w:val="009B477E"/>
    <w:rsid w:val="009C0B8A"/>
    <w:rsid w:val="009C1126"/>
    <w:rsid w:val="009C2819"/>
    <w:rsid w:val="009C3730"/>
    <w:rsid w:val="009C4B3D"/>
    <w:rsid w:val="009C6788"/>
    <w:rsid w:val="009C7C8C"/>
    <w:rsid w:val="009D186B"/>
    <w:rsid w:val="009D1F27"/>
    <w:rsid w:val="009D41B1"/>
    <w:rsid w:val="009D5A9A"/>
    <w:rsid w:val="009D7DED"/>
    <w:rsid w:val="009E2A2C"/>
    <w:rsid w:val="009E4254"/>
    <w:rsid w:val="009E78C4"/>
    <w:rsid w:val="009F04A4"/>
    <w:rsid w:val="009F52B7"/>
    <w:rsid w:val="00A00D3A"/>
    <w:rsid w:val="00A01073"/>
    <w:rsid w:val="00A02665"/>
    <w:rsid w:val="00A02C77"/>
    <w:rsid w:val="00A05D65"/>
    <w:rsid w:val="00A10772"/>
    <w:rsid w:val="00A10C12"/>
    <w:rsid w:val="00A11CFB"/>
    <w:rsid w:val="00A12B11"/>
    <w:rsid w:val="00A13B12"/>
    <w:rsid w:val="00A14432"/>
    <w:rsid w:val="00A157A2"/>
    <w:rsid w:val="00A1713D"/>
    <w:rsid w:val="00A17820"/>
    <w:rsid w:val="00A2263E"/>
    <w:rsid w:val="00A26AB1"/>
    <w:rsid w:val="00A27992"/>
    <w:rsid w:val="00A31873"/>
    <w:rsid w:val="00A42324"/>
    <w:rsid w:val="00A42963"/>
    <w:rsid w:val="00A470E3"/>
    <w:rsid w:val="00A5120C"/>
    <w:rsid w:val="00A5125A"/>
    <w:rsid w:val="00A54464"/>
    <w:rsid w:val="00A54C4A"/>
    <w:rsid w:val="00A553CE"/>
    <w:rsid w:val="00A5746C"/>
    <w:rsid w:val="00A60AE9"/>
    <w:rsid w:val="00A61710"/>
    <w:rsid w:val="00A62359"/>
    <w:rsid w:val="00A6442C"/>
    <w:rsid w:val="00A776A0"/>
    <w:rsid w:val="00A777DC"/>
    <w:rsid w:val="00A77CF7"/>
    <w:rsid w:val="00A80105"/>
    <w:rsid w:val="00A82B3B"/>
    <w:rsid w:val="00A8307C"/>
    <w:rsid w:val="00A85FBD"/>
    <w:rsid w:val="00A87DE0"/>
    <w:rsid w:val="00A900D2"/>
    <w:rsid w:val="00A90244"/>
    <w:rsid w:val="00A90EA8"/>
    <w:rsid w:val="00A90F0F"/>
    <w:rsid w:val="00A91220"/>
    <w:rsid w:val="00A91AB0"/>
    <w:rsid w:val="00A93B00"/>
    <w:rsid w:val="00A9400A"/>
    <w:rsid w:val="00A95693"/>
    <w:rsid w:val="00A96BED"/>
    <w:rsid w:val="00AA0141"/>
    <w:rsid w:val="00AA1451"/>
    <w:rsid w:val="00AA4232"/>
    <w:rsid w:val="00AA505F"/>
    <w:rsid w:val="00AB109E"/>
    <w:rsid w:val="00AB1220"/>
    <w:rsid w:val="00AB2F8F"/>
    <w:rsid w:val="00AB3A38"/>
    <w:rsid w:val="00AB688D"/>
    <w:rsid w:val="00AB6FD8"/>
    <w:rsid w:val="00AC19FF"/>
    <w:rsid w:val="00AC6B86"/>
    <w:rsid w:val="00AC704B"/>
    <w:rsid w:val="00AD1429"/>
    <w:rsid w:val="00AD15FC"/>
    <w:rsid w:val="00AD44BB"/>
    <w:rsid w:val="00AD48FA"/>
    <w:rsid w:val="00AD4EAE"/>
    <w:rsid w:val="00AD5231"/>
    <w:rsid w:val="00AD6EB7"/>
    <w:rsid w:val="00AE26A5"/>
    <w:rsid w:val="00AE56C2"/>
    <w:rsid w:val="00AF46F9"/>
    <w:rsid w:val="00AF741B"/>
    <w:rsid w:val="00B00018"/>
    <w:rsid w:val="00B00A51"/>
    <w:rsid w:val="00B00A82"/>
    <w:rsid w:val="00B00C8E"/>
    <w:rsid w:val="00B02C33"/>
    <w:rsid w:val="00B05E78"/>
    <w:rsid w:val="00B11ACC"/>
    <w:rsid w:val="00B11C0B"/>
    <w:rsid w:val="00B11F68"/>
    <w:rsid w:val="00B12F9D"/>
    <w:rsid w:val="00B1624E"/>
    <w:rsid w:val="00B21422"/>
    <w:rsid w:val="00B24420"/>
    <w:rsid w:val="00B277C8"/>
    <w:rsid w:val="00B30F3F"/>
    <w:rsid w:val="00B33D6A"/>
    <w:rsid w:val="00B3510F"/>
    <w:rsid w:val="00B35154"/>
    <w:rsid w:val="00B354FB"/>
    <w:rsid w:val="00B35601"/>
    <w:rsid w:val="00B35EC0"/>
    <w:rsid w:val="00B36180"/>
    <w:rsid w:val="00B40ED2"/>
    <w:rsid w:val="00B415BA"/>
    <w:rsid w:val="00B433C4"/>
    <w:rsid w:val="00B50B1D"/>
    <w:rsid w:val="00B50CA9"/>
    <w:rsid w:val="00B521F6"/>
    <w:rsid w:val="00B5229C"/>
    <w:rsid w:val="00B522A5"/>
    <w:rsid w:val="00B533FE"/>
    <w:rsid w:val="00B53B74"/>
    <w:rsid w:val="00B602ED"/>
    <w:rsid w:val="00B60697"/>
    <w:rsid w:val="00B647D1"/>
    <w:rsid w:val="00B656C0"/>
    <w:rsid w:val="00B66228"/>
    <w:rsid w:val="00B7707C"/>
    <w:rsid w:val="00B812BB"/>
    <w:rsid w:val="00B830E2"/>
    <w:rsid w:val="00B86C3A"/>
    <w:rsid w:val="00B90485"/>
    <w:rsid w:val="00B935E4"/>
    <w:rsid w:val="00B96157"/>
    <w:rsid w:val="00B9647E"/>
    <w:rsid w:val="00B9787D"/>
    <w:rsid w:val="00BA262F"/>
    <w:rsid w:val="00BA5D6F"/>
    <w:rsid w:val="00BA6469"/>
    <w:rsid w:val="00BB2F74"/>
    <w:rsid w:val="00BB5A7F"/>
    <w:rsid w:val="00BB5B70"/>
    <w:rsid w:val="00BB62CD"/>
    <w:rsid w:val="00BB64D8"/>
    <w:rsid w:val="00BB6819"/>
    <w:rsid w:val="00BC03B6"/>
    <w:rsid w:val="00BC24D2"/>
    <w:rsid w:val="00BC2C3D"/>
    <w:rsid w:val="00BC4F05"/>
    <w:rsid w:val="00BD13B2"/>
    <w:rsid w:val="00BD2D44"/>
    <w:rsid w:val="00BD761B"/>
    <w:rsid w:val="00BE29A2"/>
    <w:rsid w:val="00BE5193"/>
    <w:rsid w:val="00BF021A"/>
    <w:rsid w:val="00BF18E2"/>
    <w:rsid w:val="00BF3E21"/>
    <w:rsid w:val="00C00303"/>
    <w:rsid w:val="00C0053B"/>
    <w:rsid w:val="00C01CB0"/>
    <w:rsid w:val="00C02E8E"/>
    <w:rsid w:val="00C036D2"/>
    <w:rsid w:val="00C057CC"/>
    <w:rsid w:val="00C05CF2"/>
    <w:rsid w:val="00C0702A"/>
    <w:rsid w:val="00C10CE1"/>
    <w:rsid w:val="00C11717"/>
    <w:rsid w:val="00C11A80"/>
    <w:rsid w:val="00C16A57"/>
    <w:rsid w:val="00C203FF"/>
    <w:rsid w:val="00C30CDC"/>
    <w:rsid w:val="00C31B01"/>
    <w:rsid w:val="00C32CE7"/>
    <w:rsid w:val="00C34DFC"/>
    <w:rsid w:val="00C352E0"/>
    <w:rsid w:val="00C47E3C"/>
    <w:rsid w:val="00C51ADC"/>
    <w:rsid w:val="00C533C6"/>
    <w:rsid w:val="00C60AC8"/>
    <w:rsid w:val="00C708D3"/>
    <w:rsid w:val="00C70926"/>
    <w:rsid w:val="00C70E4F"/>
    <w:rsid w:val="00C730B4"/>
    <w:rsid w:val="00C7317F"/>
    <w:rsid w:val="00C7490E"/>
    <w:rsid w:val="00C74E1A"/>
    <w:rsid w:val="00C80962"/>
    <w:rsid w:val="00C81D92"/>
    <w:rsid w:val="00C828B0"/>
    <w:rsid w:val="00C82ED7"/>
    <w:rsid w:val="00C90C7B"/>
    <w:rsid w:val="00C942CA"/>
    <w:rsid w:val="00C95019"/>
    <w:rsid w:val="00C95EE8"/>
    <w:rsid w:val="00C97DD5"/>
    <w:rsid w:val="00CA1275"/>
    <w:rsid w:val="00CA2623"/>
    <w:rsid w:val="00CA449F"/>
    <w:rsid w:val="00CA5196"/>
    <w:rsid w:val="00CA74DA"/>
    <w:rsid w:val="00CB1F49"/>
    <w:rsid w:val="00CB3AA9"/>
    <w:rsid w:val="00CB3DDB"/>
    <w:rsid w:val="00CC0376"/>
    <w:rsid w:val="00CC1C67"/>
    <w:rsid w:val="00CC1FBE"/>
    <w:rsid w:val="00CC37F2"/>
    <w:rsid w:val="00CC51E6"/>
    <w:rsid w:val="00CC5DCA"/>
    <w:rsid w:val="00CC6398"/>
    <w:rsid w:val="00CD6CF2"/>
    <w:rsid w:val="00CE53C3"/>
    <w:rsid w:val="00CE67A5"/>
    <w:rsid w:val="00CF07DF"/>
    <w:rsid w:val="00CF0943"/>
    <w:rsid w:val="00CF45B9"/>
    <w:rsid w:val="00CF5A8E"/>
    <w:rsid w:val="00D026A7"/>
    <w:rsid w:val="00D03870"/>
    <w:rsid w:val="00D2169A"/>
    <w:rsid w:val="00D2181C"/>
    <w:rsid w:val="00D23AAA"/>
    <w:rsid w:val="00D23E2C"/>
    <w:rsid w:val="00D25276"/>
    <w:rsid w:val="00D2599B"/>
    <w:rsid w:val="00D34F7D"/>
    <w:rsid w:val="00D371D6"/>
    <w:rsid w:val="00D37291"/>
    <w:rsid w:val="00D372F0"/>
    <w:rsid w:val="00D374CA"/>
    <w:rsid w:val="00D40C1E"/>
    <w:rsid w:val="00D44E65"/>
    <w:rsid w:val="00D472C7"/>
    <w:rsid w:val="00D47F23"/>
    <w:rsid w:val="00D47F26"/>
    <w:rsid w:val="00D5127C"/>
    <w:rsid w:val="00D51B69"/>
    <w:rsid w:val="00D60A2B"/>
    <w:rsid w:val="00D66933"/>
    <w:rsid w:val="00D706FE"/>
    <w:rsid w:val="00D74458"/>
    <w:rsid w:val="00D77B77"/>
    <w:rsid w:val="00D804B4"/>
    <w:rsid w:val="00D857F1"/>
    <w:rsid w:val="00D917EF"/>
    <w:rsid w:val="00D9541A"/>
    <w:rsid w:val="00D964B3"/>
    <w:rsid w:val="00D96BA3"/>
    <w:rsid w:val="00DA044C"/>
    <w:rsid w:val="00DA08CA"/>
    <w:rsid w:val="00DA21EE"/>
    <w:rsid w:val="00DB0BB0"/>
    <w:rsid w:val="00DB27CF"/>
    <w:rsid w:val="00DB4323"/>
    <w:rsid w:val="00DB5A64"/>
    <w:rsid w:val="00DB668C"/>
    <w:rsid w:val="00DC6F29"/>
    <w:rsid w:val="00DD1801"/>
    <w:rsid w:val="00DD19B2"/>
    <w:rsid w:val="00DD45A1"/>
    <w:rsid w:val="00DD4ADC"/>
    <w:rsid w:val="00DD65E0"/>
    <w:rsid w:val="00DE0980"/>
    <w:rsid w:val="00DE15A1"/>
    <w:rsid w:val="00DE4FD9"/>
    <w:rsid w:val="00DE6DA8"/>
    <w:rsid w:val="00DF464F"/>
    <w:rsid w:val="00DF466E"/>
    <w:rsid w:val="00DF56B2"/>
    <w:rsid w:val="00DF59AF"/>
    <w:rsid w:val="00E0102D"/>
    <w:rsid w:val="00E05099"/>
    <w:rsid w:val="00E05B51"/>
    <w:rsid w:val="00E06C2C"/>
    <w:rsid w:val="00E10C30"/>
    <w:rsid w:val="00E10E47"/>
    <w:rsid w:val="00E13CCD"/>
    <w:rsid w:val="00E14C60"/>
    <w:rsid w:val="00E15B41"/>
    <w:rsid w:val="00E162D8"/>
    <w:rsid w:val="00E24018"/>
    <w:rsid w:val="00E37221"/>
    <w:rsid w:val="00E42E92"/>
    <w:rsid w:val="00E441A7"/>
    <w:rsid w:val="00E442AB"/>
    <w:rsid w:val="00E4523B"/>
    <w:rsid w:val="00E457A8"/>
    <w:rsid w:val="00E47B3C"/>
    <w:rsid w:val="00E52609"/>
    <w:rsid w:val="00E56735"/>
    <w:rsid w:val="00E614B2"/>
    <w:rsid w:val="00E616D9"/>
    <w:rsid w:val="00E619B4"/>
    <w:rsid w:val="00E67495"/>
    <w:rsid w:val="00E73712"/>
    <w:rsid w:val="00E73938"/>
    <w:rsid w:val="00E81AC0"/>
    <w:rsid w:val="00E84B6B"/>
    <w:rsid w:val="00E85D34"/>
    <w:rsid w:val="00E85FF3"/>
    <w:rsid w:val="00E90D2F"/>
    <w:rsid w:val="00E938A0"/>
    <w:rsid w:val="00E94E0B"/>
    <w:rsid w:val="00E958FF"/>
    <w:rsid w:val="00E96440"/>
    <w:rsid w:val="00E96F47"/>
    <w:rsid w:val="00E97955"/>
    <w:rsid w:val="00EA1AD3"/>
    <w:rsid w:val="00EA2A71"/>
    <w:rsid w:val="00EA35D5"/>
    <w:rsid w:val="00EA5A17"/>
    <w:rsid w:val="00EB5020"/>
    <w:rsid w:val="00EB5752"/>
    <w:rsid w:val="00EB6816"/>
    <w:rsid w:val="00EB771B"/>
    <w:rsid w:val="00EC448E"/>
    <w:rsid w:val="00EC4940"/>
    <w:rsid w:val="00ED0869"/>
    <w:rsid w:val="00ED09F7"/>
    <w:rsid w:val="00ED0B8A"/>
    <w:rsid w:val="00ED3BD7"/>
    <w:rsid w:val="00ED415C"/>
    <w:rsid w:val="00EE1BC7"/>
    <w:rsid w:val="00EE25B2"/>
    <w:rsid w:val="00EE330E"/>
    <w:rsid w:val="00EE5180"/>
    <w:rsid w:val="00EF2606"/>
    <w:rsid w:val="00EF2609"/>
    <w:rsid w:val="00EF26F8"/>
    <w:rsid w:val="00EF281F"/>
    <w:rsid w:val="00EF2A2A"/>
    <w:rsid w:val="00EF43BA"/>
    <w:rsid w:val="00EF474E"/>
    <w:rsid w:val="00EF4C97"/>
    <w:rsid w:val="00EF526B"/>
    <w:rsid w:val="00EF56AB"/>
    <w:rsid w:val="00EF793B"/>
    <w:rsid w:val="00F00C33"/>
    <w:rsid w:val="00F0170E"/>
    <w:rsid w:val="00F0439F"/>
    <w:rsid w:val="00F05640"/>
    <w:rsid w:val="00F0649E"/>
    <w:rsid w:val="00F0770C"/>
    <w:rsid w:val="00F112E5"/>
    <w:rsid w:val="00F115DC"/>
    <w:rsid w:val="00F12F81"/>
    <w:rsid w:val="00F13B61"/>
    <w:rsid w:val="00F13CCB"/>
    <w:rsid w:val="00F1487A"/>
    <w:rsid w:val="00F15930"/>
    <w:rsid w:val="00F15CBA"/>
    <w:rsid w:val="00F17F23"/>
    <w:rsid w:val="00F202E7"/>
    <w:rsid w:val="00F21AD5"/>
    <w:rsid w:val="00F235B2"/>
    <w:rsid w:val="00F26A60"/>
    <w:rsid w:val="00F310A6"/>
    <w:rsid w:val="00F31F16"/>
    <w:rsid w:val="00F34134"/>
    <w:rsid w:val="00F34162"/>
    <w:rsid w:val="00F345A3"/>
    <w:rsid w:val="00F410C5"/>
    <w:rsid w:val="00F41607"/>
    <w:rsid w:val="00F41C8F"/>
    <w:rsid w:val="00F4492B"/>
    <w:rsid w:val="00F46129"/>
    <w:rsid w:val="00F467C4"/>
    <w:rsid w:val="00F47FEC"/>
    <w:rsid w:val="00F500B2"/>
    <w:rsid w:val="00F5151E"/>
    <w:rsid w:val="00F53E65"/>
    <w:rsid w:val="00F53EA3"/>
    <w:rsid w:val="00F558D3"/>
    <w:rsid w:val="00F62CAE"/>
    <w:rsid w:val="00F64B8A"/>
    <w:rsid w:val="00F65707"/>
    <w:rsid w:val="00F7248C"/>
    <w:rsid w:val="00F74DB7"/>
    <w:rsid w:val="00F8153A"/>
    <w:rsid w:val="00F839B4"/>
    <w:rsid w:val="00F849F6"/>
    <w:rsid w:val="00F85926"/>
    <w:rsid w:val="00F86949"/>
    <w:rsid w:val="00F91462"/>
    <w:rsid w:val="00F97779"/>
    <w:rsid w:val="00FA6EF8"/>
    <w:rsid w:val="00FA7D84"/>
    <w:rsid w:val="00FB15DF"/>
    <w:rsid w:val="00FB2630"/>
    <w:rsid w:val="00FB580A"/>
    <w:rsid w:val="00FB6B86"/>
    <w:rsid w:val="00FB71FF"/>
    <w:rsid w:val="00FC0016"/>
    <w:rsid w:val="00FC14F0"/>
    <w:rsid w:val="00FC5BD0"/>
    <w:rsid w:val="00FD0B00"/>
    <w:rsid w:val="00FD0FCF"/>
    <w:rsid w:val="00FD186C"/>
    <w:rsid w:val="00FD3645"/>
    <w:rsid w:val="00FD4713"/>
    <w:rsid w:val="00FD5D8A"/>
    <w:rsid w:val="00FD6D28"/>
    <w:rsid w:val="00FD7D12"/>
    <w:rsid w:val="00FE060C"/>
    <w:rsid w:val="00FE198D"/>
    <w:rsid w:val="00FE4472"/>
    <w:rsid w:val="00FE61F3"/>
    <w:rsid w:val="00FE6364"/>
    <w:rsid w:val="00FE6DB1"/>
    <w:rsid w:val="00FE7D32"/>
    <w:rsid w:val="00FF0E2B"/>
    <w:rsid w:val="00FF1929"/>
    <w:rsid w:val="00FF223B"/>
    <w:rsid w:val="00FF3434"/>
    <w:rsid w:val="00FF4865"/>
    <w:rsid w:val="00FF6A30"/>
    <w:rsid w:val="00FF6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1A7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441A7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E441A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table" w:styleId="TableGrid">
    <w:name w:val="Table Grid"/>
    <w:basedOn w:val="TableNormal"/>
    <w:uiPriority w:val="99"/>
    <w:rsid w:val="00E441A7"/>
    <w:pPr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7855D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Calibri" w:hAnsi="Calibri" w:cs="Times New Roman"/>
      <w:lang w:eastAsia="en-US"/>
    </w:rPr>
  </w:style>
  <w:style w:type="character" w:styleId="PageNumber">
    <w:name w:val="page number"/>
    <w:basedOn w:val="DefaultParagraphFont"/>
    <w:uiPriority w:val="99"/>
    <w:rsid w:val="007855D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55D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D15F6"/>
    <w:rPr>
      <w:rFonts w:ascii="Calibri" w:hAnsi="Calibri" w:cs="Times New Roman"/>
      <w:sz w:val="22"/>
      <w:szCs w:val="22"/>
      <w:lang w:eastAsia="en-US"/>
    </w:rPr>
  </w:style>
  <w:style w:type="paragraph" w:customStyle="1" w:styleId="ConsNormal">
    <w:name w:val="ConsNormal"/>
    <w:uiPriority w:val="99"/>
    <w:rsid w:val="00554AEC"/>
    <w:pPr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6D1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6D15F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547EDAE0AC31EAFB80216B62C2608FE2A53F544ECC3ADAC40A33E17EE418E7365058CA1A9613075363DAJ347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7E25B280270BF1FF3C2B9929EAF11C45E3BE2CC0B00C65AE4DDB85F6468B0B81BC816C57CDDCF25CDCDD0h9s7K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A760FA64571F6F192007584D9FA8A65F5A6368CE644F4F1C7E58BAF36EC3A8440164A46446EC91D30FB65q5D2I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11</Pages>
  <Words>2846</Words>
  <Characters>16226</Characters>
  <Application>Microsoft Office Outlook</Application>
  <DocSecurity>0</DocSecurity>
  <Lines>0</Lines>
  <Paragraphs>0</Paragraphs>
  <ScaleCrop>false</ScaleCrop>
  <Company>111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111</dc:creator>
  <cp:keywords/>
  <dc:description/>
  <cp:lastModifiedBy>Пользователь</cp:lastModifiedBy>
  <cp:revision>6</cp:revision>
  <cp:lastPrinted>2017-03-22T07:38:00Z</cp:lastPrinted>
  <dcterms:created xsi:type="dcterms:W3CDTF">2017-02-21T05:42:00Z</dcterms:created>
  <dcterms:modified xsi:type="dcterms:W3CDTF">2017-03-31T12:04:00Z</dcterms:modified>
</cp:coreProperties>
</file>