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00" w:rsidRPr="009E2E00" w:rsidRDefault="009E2E00" w:rsidP="009E2E0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E2E00">
        <w:rPr>
          <w:rFonts w:ascii="PT Astra Serif" w:hAnsi="PT Astra Serif"/>
          <w:b/>
          <w:bCs/>
          <w:sz w:val="28"/>
          <w:szCs w:val="28"/>
        </w:rPr>
        <w:t>ЗАКОН</w:t>
      </w:r>
    </w:p>
    <w:p w:rsidR="00D34B7B" w:rsidRPr="009E2E00" w:rsidRDefault="009E2E00" w:rsidP="009E2E0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E2E00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0E3F2B" w:rsidRP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E3F2B" w:rsidRP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F6B02" w:rsidRPr="000E3F2B" w:rsidRDefault="008F6B02" w:rsidP="007736F3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295274" w:rsidRPr="000E3F2B" w:rsidRDefault="00BB003D" w:rsidP="003D4896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О внесении изменений в статью 5 Закона Ульяновской области</w:t>
      </w: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br/>
        <w:t>«О регулировании на территории Ульяновской области некоторых вопросов в сфере охоты и охотничьего хозяйства»</w:t>
      </w:r>
      <w:r w:rsidR="005249D0" w:rsidRPr="000E3F2B">
        <w:rPr>
          <w:rFonts w:ascii="PT Astra Serif" w:hAnsi="PT Astra Serif"/>
          <w:sz w:val="28"/>
          <w:szCs w:val="28"/>
        </w:rPr>
        <w:t xml:space="preserve"> </w:t>
      </w:r>
      <w:r w:rsidR="005249D0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и </w:t>
      </w:r>
      <w:r w:rsidR="00410B5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 </w:t>
      </w:r>
      <w:r w:rsidR="00ED4D6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признании утратившим силу </w:t>
      </w:r>
      <w:r w:rsidR="00295274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отдельного </w:t>
      </w:r>
      <w:r w:rsidR="00A213D8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положения </w:t>
      </w:r>
      <w:r w:rsidR="005249D0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законодательного </w:t>
      </w:r>
    </w:p>
    <w:p w:rsidR="00BB003D" w:rsidRPr="000E3F2B" w:rsidRDefault="005249D0" w:rsidP="003D4896">
      <w:pPr>
        <w:pStyle w:val="ConsPlusNormal"/>
        <w:jc w:val="center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акта Ульяновской области</w:t>
      </w:r>
    </w:p>
    <w:p w:rsidR="00410B57" w:rsidRPr="00FF0905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410B57" w:rsidRPr="00FF0905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410B57" w:rsidRPr="00FF0905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FF0905" w:rsidRPr="001F2676" w:rsidRDefault="00FF0905" w:rsidP="00FF0905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  <w:b/>
          <w:bCs/>
          <w:sz w:val="24"/>
          <w:szCs w:val="24"/>
        </w:rPr>
      </w:pPr>
      <w:r w:rsidRPr="001F2676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22 ма</w:t>
      </w:r>
      <w:r w:rsidRPr="001F2676">
        <w:rPr>
          <w:rFonts w:ascii="PT Astra Serif" w:hAnsi="PT Astra Serif"/>
          <w:sz w:val="24"/>
          <w:szCs w:val="24"/>
        </w:rPr>
        <w:t>я 2024 года</w:t>
      </w:r>
    </w:p>
    <w:p w:rsidR="00410B57" w:rsidRPr="00FF0905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16"/>
          <w:szCs w:val="16"/>
        </w:rPr>
      </w:pPr>
    </w:p>
    <w:p w:rsidR="00410B57" w:rsidRPr="00FF0905" w:rsidRDefault="00410B57" w:rsidP="003D4896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0E3F2B" w:rsidRPr="00FF0905" w:rsidRDefault="000E3F2B" w:rsidP="007736F3">
      <w:pPr>
        <w:spacing w:after="0" w:line="233" w:lineRule="auto"/>
        <w:rPr>
          <w:rFonts w:ascii="PT Astra Serif" w:hAnsi="PT Astra Serif"/>
          <w:sz w:val="24"/>
          <w:szCs w:val="24"/>
        </w:rPr>
      </w:pPr>
    </w:p>
    <w:p w:rsidR="00410B57" w:rsidRPr="000E3F2B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E3F2B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10B57" w:rsidRPr="000E3F2B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0B57" w:rsidRPr="00441D13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07F2C" w:rsidRPr="00441D13" w:rsidRDefault="00447769" w:rsidP="003D4896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</w:rPr>
        <w:t xml:space="preserve">Внести в </w:t>
      </w:r>
      <w:r w:rsidR="00E961A7" w:rsidRPr="00441D13">
        <w:rPr>
          <w:rFonts w:ascii="PT Astra Serif" w:hAnsi="PT Astra Serif"/>
          <w:sz w:val="28"/>
          <w:szCs w:val="28"/>
        </w:rPr>
        <w:t xml:space="preserve">статью 5 </w:t>
      </w:r>
      <w:r w:rsidRPr="00441D13">
        <w:rPr>
          <w:rFonts w:ascii="PT Astra Serif" w:hAnsi="PT Astra Serif"/>
          <w:sz w:val="28"/>
          <w:szCs w:val="28"/>
        </w:rPr>
        <w:t>Закон</w:t>
      </w:r>
      <w:r w:rsidR="00E961A7" w:rsidRPr="00441D13">
        <w:rPr>
          <w:rFonts w:ascii="PT Astra Serif" w:hAnsi="PT Astra Serif"/>
          <w:sz w:val="28"/>
          <w:szCs w:val="28"/>
        </w:rPr>
        <w:t>а</w:t>
      </w:r>
      <w:r w:rsidR="00C70C7F" w:rsidRPr="00441D13">
        <w:rPr>
          <w:rFonts w:ascii="PT Astra Serif" w:hAnsi="PT Astra Serif"/>
          <w:sz w:val="28"/>
          <w:szCs w:val="28"/>
        </w:rPr>
        <w:t xml:space="preserve"> Ульяновской области от 20 декабря </w:t>
      </w:r>
      <w:r w:rsidR="000E3F2B" w:rsidRPr="00441D13">
        <w:rPr>
          <w:rFonts w:ascii="PT Astra Serif" w:hAnsi="PT Astra Serif"/>
          <w:sz w:val="28"/>
          <w:szCs w:val="28"/>
        </w:rPr>
        <w:t xml:space="preserve">                        </w:t>
      </w:r>
      <w:r w:rsidR="00C70C7F" w:rsidRPr="00441D13">
        <w:rPr>
          <w:rFonts w:ascii="PT Astra Serif" w:hAnsi="PT Astra Serif"/>
          <w:sz w:val="28"/>
          <w:szCs w:val="28"/>
        </w:rPr>
        <w:t>2010 года</w:t>
      </w:r>
      <w:r w:rsidR="000E3F2B" w:rsidRPr="00441D13">
        <w:rPr>
          <w:rFonts w:ascii="PT Astra Serif" w:hAnsi="PT Astra Serif"/>
          <w:sz w:val="28"/>
          <w:szCs w:val="28"/>
        </w:rPr>
        <w:t xml:space="preserve"> </w:t>
      </w:r>
      <w:r w:rsidR="00C70C7F" w:rsidRPr="00441D13">
        <w:rPr>
          <w:rFonts w:ascii="PT Astra Serif" w:hAnsi="PT Astra Serif"/>
          <w:sz w:val="28"/>
          <w:szCs w:val="28"/>
        </w:rPr>
        <w:t xml:space="preserve">№ 227-ЗО «О регулировании на территории Ульяновской </w:t>
      </w:r>
      <w:r w:rsidR="000E3F2B" w:rsidRPr="00441D13">
        <w:rPr>
          <w:rFonts w:ascii="PT Astra Serif" w:hAnsi="PT Astra Serif"/>
          <w:sz w:val="28"/>
          <w:szCs w:val="28"/>
        </w:rPr>
        <w:t xml:space="preserve">                  </w:t>
      </w:r>
      <w:r w:rsidR="00C70C7F" w:rsidRPr="00441D13">
        <w:rPr>
          <w:rFonts w:ascii="PT Astra Serif" w:hAnsi="PT Astra Serif"/>
          <w:sz w:val="28"/>
          <w:szCs w:val="28"/>
        </w:rPr>
        <w:t>области некоторых вопросов в сфере охоты и охотничьего хозяйства» (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«Наро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>дная газета»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>от 23.12.2010 № 95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;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 xml:space="preserve">«Ульяновская правда» 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                                 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>от 06.08.2021 № 55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>;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 xml:space="preserve">от 05.07.2022 № 47; 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>от 17.02.2023 № 13</w:t>
      </w:r>
      <w:r w:rsidR="00971871" w:rsidRPr="00441D13">
        <w:rPr>
          <w:rFonts w:ascii="PT Astra Serif" w:hAnsi="PT Astra Serif"/>
          <w:sz w:val="28"/>
          <w:szCs w:val="28"/>
          <w:lang w:eastAsia="ru-RU"/>
        </w:rPr>
        <w:t>)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F1232" w:rsidRPr="00441D13">
        <w:rPr>
          <w:rFonts w:ascii="PT Astra Serif" w:hAnsi="PT Astra Serif"/>
          <w:sz w:val="28"/>
          <w:szCs w:val="28"/>
        </w:rPr>
        <w:t>следующие изменения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:</w:t>
      </w:r>
    </w:p>
    <w:p w:rsidR="00413FB0" w:rsidRPr="00441D13" w:rsidRDefault="00E961A7" w:rsidP="003D4896">
      <w:pPr>
        <w:pStyle w:val="ab"/>
        <w:numPr>
          <w:ilvl w:val="0"/>
          <w:numId w:val="2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 xml:space="preserve">часть 2 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>изложить в следующей редакции:</w:t>
      </w:r>
    </w:p>
    <w:p w:rsidR="00907960" w:rsidRPr="00441D13" w:rsidRDefault="00413FB0" w:rsidP="003D4896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«2. Разрешения на добычу лося, косули, рыси и барсука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</w:t>
      </w:r>
      <w:r w:rsidRPr="00441D13">
        <w:rPr>
          <w:rFonts w:ascii="PT Astra Serif" w:eastAsia="Times New Roman" w:hAnsi="PT Astra Serif"/>
          <w:sz w:val="28"/>
          <w:szCs w:val="28"/>
        </w:rPr>
        <w:t>распределяются между физическ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ими лицами исходя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из лимитов добычи охотничьих ресурсов и квот их добычи. </w:t>
      </w:r>
    </w:p>
    <w:p w:rsidR="00413FB0" w:rsidRPr="00441D13" w:rsidRDefault="00413FB0" w:rsidP="003D4896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Разрешения на добычу кабана распределяются между физ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ическими </w:t>
      </w:r>
      <w:r w:rsidR="004A7064" w:rsidRPr="00441D13">
        <w:rPr>
          <w:rFonts w:ascii="PT Astra Serif" w:eastAsia="Times New Roman" w:hAnsi="PT Astra Serif"/>
          <w:sz w:val="28"/>
          <w:szCs w:val="28"/>
        </w:rPr>
        <w:t xml:space="preserve">лицами 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исходя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из количества разрешённых к добыче 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в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общедоступных охотничьих угодьях кабанов, утверждённого уполномоченным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органом.</w:t>
      </w:r>
    </w:p>
    <w:p w:rsidR="00413FB0" w:rsidRPr="00441D13" w:rsidRDefault="00413FB0" w:rsidP="003D4896">
      <w:pPr>
        <w:pStyle w:val="ab"/>
        <w:spacing w:after="0" w:line="37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Разрешения на добычу лося, косули, рыси, барсука и кабана распределяются </w:t>
      </w:r>
      <w:r w:rsidR="004A7064" w:rsidRPr="00441D13">
        <w:rPr>
          <w:rFonts w:ascii="PT Astra Serif" w:eastAsia="Times New Roman" w:hAnsi="PT Astra Serif"/>
          <w:sz w:val="28"/>
          <w:szCs w:val="28"/>
        </w:rPr>
        <w:t xml:space="preserve">между физическими лицами </w:t>
      </w:r>
      <w:r w:rsidRPr="00441D13">
        <w:rPr>
          <w:rFonts w:ascii="PT Astra Serif" w:eastAsia="Times New Roman" w:hAnsi="PT Astra Serif"/>
          <w:sz w:val="28"/>
          <w:szCs w:val="28"/>
        </w:rPr>
        <w:t>путём жеребьёвки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1B1D63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</w:t>
      </w:r>
      <w:r w:rsidR="003D4896" w:rsidRPr="00441D13">
        <w:rPr>
          <w:rFonts w:ascii="PT Astra Serif" w:eastAsia="Times New Roman" w:hAnsi="PT Astra Serif"/>
          <w:sz w:val="28"/>
          <w:szCs w:val="28"/>
        </w:rPr>
        <w:lastRenderedPageBreak/>
        <w:t>для приобретения права на получение разрешения на добычу охотничьих                ресурсов (далее – жеребьёвка)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н</w:t>
      </w:r>
      <w:r w:rsidR="008D4521" w:rsidRPr="00441D13">
        <w:rPr>
          <w:rFonts w:ascii="PT Astra Serif" w:eastAsia="Times New Roman" w:hAnsi="PT Astra Serif"/>
          <w:sz w:val="28"/>
          <w:szCs w:val="28"/>
        </w:rPr>
        <w:t>а основа</w:t>
      </w:r>
      <w:r w:rsidR="00905D63" w:rsidRPr="00441D13">
        <w:rPr>
          <w:rFonts w:ascii="PT Astra Serif" w:eastAsia="Times New Roman" w:hAnsi="PT Astra Serif"/>
          <w:sz w:val="28"/>
          <w:szCs w:val="28"/>
        </w:rPr>
        <w:t xml:space="preserve">нии представляемых 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в уполномоченный орган заявлений на участие в жеребьёвке, 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за исключением случаев, предусмотренных частью</w:t>
      </w:r>
      <w:r w:rsidR="00644CFC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>18 настоящей статьи</w:t>
      </w:r>
      <w:r w:rsidR="00E017DC" w:rsidRPr="00441D13">
        <w:rPr>
          <w:rFonts w:ascii="PT Astra Serif" w:eastAsia="Times New Roman" w:hAnsi="PT Astra Serif"/>
          <w:sz w:val="28"/>
          <w:szCs w:val="28"/>
        </w:rPr>
        <w:t>.</w:t>
      </w:r>
      <w:r w:rsidRPr="00441D13">
        <w:rPr>
          <w:rFonts w:ascii="PT Astra Serif" w:eastAsia="Times New Roman" w:hAnsi="PT Astra Serif"/>
          <w:sz w:val="28"/>
          <w:szCs w:val="28"/>
        </w:rPr>
        <w:t>».</w:t>
      </w:r>
    </w:p>
    <w:p w:rsidR="000913F4" w:rsidRPr="00441D13" w:rsidRDefault="000913F4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2) в пункте 1 части 7 слова «от 24.07.2009 № 209-ФЗ» исключить;</w:t>
      </w:r>
    </w:p>
    <w:p w:rsidR="0001792A" w:rsidRPr="00441D13" w:rsidRDefault="000913F4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3</w:t>
      </w:r>
      <w:r w:rsidR="0001792A" w:rsidRPr="00441D13">
        <w:rPr>
          <w:rFonts w:ascii="PT Astra Serif" w:eastAsia="Times New Roman" w:hAnsi="PT Astra Serif"/>
          <w:sz w:val="28"/>
          <w:szCs w:val="28"/>
        </w:rPr>
        <w:t xml:space="preserve">) часть 17 </w:t>
      </w:r>
      <w:r w:rsidR="00755157" w:rsidRPr="00441D13">
        <w:rPr>
          <w:rFonts w:ascii="PT Astra Serif" w:eastAsia="Times New Roman" w:hAnsi="PT Astra Serif"/>
          <w:sz w:val="28"/>
          <w:szCs w:val="28"/>
        </w:rPr>
        <w:t>признать утратившей силу</w:t>
      </w:r>
      <w:r w:rsidR="0001792A" w:rsidRPr="00441D13">
        <w:rPr>
          <w:rFonts w:ascii="PT Astra Serif" w:eastAsia="Times New Roman" w:hAnsi="PT Astra Serif"/>
          <w:sz w:val="28"/>
          <w:szCs w:val="28"/>
        </w:rPr>
        <w:t>;</w:t>
      </w:r>
    </w:p>
    <w:p w:rsidR="00E961A7" w:rsidRPr="00441D13" w:rsidRDefault="000913F4" w:rsidP="000E3F2B">
      <w:pPr>
        <w:pStyle w:val="ab"/>
        <w:tabs>
          <w:tab w:val="left" w:pos="1134"/>
        </w:tabs>
        <w:spacing w:after="0" w:line="374" w:lineRule="auto"/>
        <w:ind w:left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>4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E017DC" w:rsidRPr="00441D13">
        <w:rPr>
          <w:rFonts w:ascii="PT Astra Serif" w:hAnsi="PT Astra Serif"/>
          <w:sz w:val="28"/>
          <w:szCs w:val="28"/>
          <w:lang w:eastAsia="ru-RU"/>
        </w:rPr>
        <w:t>часть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>8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 xml:space="preserve"> изложить в следующей редакции</w:t>
      </w:r>
      <w:r w:rsidR="00963F01" w:rsidRPr="00441D13">
        <w:rPr>
          <w:rFonts w:ascii="PT Astra Serif" w:hAnsi="PT Astra Serif"/>
          <w:sz w:val="28"/>
          <w:szCs w:val="28"/>
          <w:lang w:eastAsia="ru-RU"/>
        </w:rPr>
        <w:t>:</w:t>
      </w:r>
    </w:p>
    <w:p w:rsidR="00206197" w:rsidRPr="00441D13" w:rsidRDefault="00300607" w:rsidP="00206197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 xml:space="preserve">«18. </w:t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Часть разрешений на добычу кабана или косули распределяется между физическими лицами, выполнившими ежегодный объём биотехнических мероприятий на участках общедоступных охотничьих угодий, определяемых уполномоченным органом для проведения биотехнических мероприятий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(далее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– участки</w:t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), предусмотренный договорами на проведение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биотехнических мероприятий, заключёнными уполномоченным органом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с физическими лицами по итогам жеребьёвки для приобретения права</w:t>
      </w:r>
      <w:r w:rsid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на заключение договоров</w:t>
      </w:r>
      <w:r w:rsid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на проведение биотехнических мероприятий</w:t>
      </w:r>
      <w:r w:rsidR="0049712F" w:rsidRPr="00441D13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>При этом к</w:t>
      </w:r>
      <w:r w:rsidRPr="00441D13">
        <w:rPr>
          <w:rFonts w:ascii="PT Astra Serif" w:hAnsi="PT Astra Serif"/>
          <w:sz w:val="28"/>
          <w:szCs w:val="28"/>
          <w:lang w:eastAsia="ru-RU"/>
        </w:rPr>
        <w:t>оличество разрешений на добычу кабана или косули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, распределяемых в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установленном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 xml:space="preserve">настоящим 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>абзаце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м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порядке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должно быть равн</w:t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 xml:space="preserve">ым </w:t>
      </w:r>
      <w:r w:rsidRPr="00441D13">
        <w:rPr>
          <w:rFonts w:ascii="PT Astra Serif" w:hAnsi="PT Astra Serif"/>
          <w:sz w:val="28"/>
          <w:szCs w:val="28"/>
          <w:lang w:eastAsia="ru-RU"/>
        </w:rPr>
        <w:t>количеств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у</w:t>
      </w:r>
      <w:r w:rsidRPr="00441D13">
        <w:rPr>
          <w:rFonts w:ascii="PT Astra Serif" w:hAnsi="PT Astra Serif"/>
          <w:sz w:val="28"/>
          <w:szCs w:val="28"/>
          <w:lang w:eastAsia="ru-RU"/>
        </w:rPr>
        <w:t xml:space="preserve"> заключённых договоров</w:t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41D13">
        <w:rPr>
          <w:rFonts w:ascii="PT Astra Serif" w:hAnsi="PT Astra Serif"/>
          <w:sz w:val="28"/>
          <w:szCs w:val="28"/>
          <w:lang w:eastAsia="ru-RU"/>
        </w:rPr>
        <w:t>на проведение биотехнических мероприятий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.</w:t>
      </w:r>
      <w:r w:rsidR="00146F05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В случае невыполнения </w:t>
      </w:r>
      <w:r w:rsidR="00B24050" w:rsidRPr="00441D13">
        <w:rPr>
          <w:rFonts w:ascii="PT Astra Serif" w:hAnsi="PT Astra Serif"/>
          <w:sz w:val="28"/>
          <w:szCs w:val="28"/>
          <w:lang w:eastAsia="ru-RU"/>
        </w:rPr>
        <w:t xml:space="preserve">указанного 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>объёма разрешени</w:t>
      </w:r>
      <w:r w:rsidR="006509D9" w:rsidRPr="00441D13">
        <w:rPr>
          <w:rFonts w:ascii="PT Astra Serif" w:hAnsi="PT Astra Serif"/>
          <w:sz w:val="28"/>
          <w:szCs w:val="28"/>
          <w:lang w:eastAsia="ru-RU"/>
        </w:rPr>
        <w:t>я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6509D9" w:rsidRPr="00441D13">
        <w:rPr>
          <w:rFonts w:ascii="PT Astra Serif" w:hAnsi="PT Astra Serif"/>
          <w:sz w:val="28"/>
          <w:szCs w:val="28"/>
          <w:lang w:eastAsia="ru-RU"/>
        </w:rPr>
        <w:t xml:space="preserve">на добычу кабана или косули в границах соответствующего участка </w:t>
      </w:r>
      <w:r w:rsidR="00153DAF" w:rsidRPr="00441D13">
        <w:rPr>
          <w:rFonts w:ascii="PT Astra Serif" w:hAnsi="PT Astra Serif"/>
          <w:sz w:val="28"/>
          <w:szCs w:val="28"/>
          <w:lang w:eastAsia="ru-RU"/>
        </w:rPr>
        <w:t>(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>соответствующих участков</w:t>
      </w:r>
      <w:r w:rsidR="00153DAF" w:rsidRPr="00441D13">
        <w:rPr>
          <w:rFonts w:ascii="PT Astra Serif" w:hAnsi="PT Astra Serif"/>
          <w:sz w:val="28"/>
          <w:szCs w:val="28"/>
          <w:lang w:eastAsia="ru-RU"/>
        </w:rPr>
        <w:t>)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 xml:space="preserve"> распределяются в порядке, установленном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абзацем третьим части 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>2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2133A" w:rsidRPr="00441D13">
        <w:rPr>
          <w:rFonts w:ascii="PT Astra Serif" w:hAnsi="PT Astra Serif"/>
          <w:sz w:val="28"/>
          <w:szCs w:val="28"/>
          <w:lang w:eastAsia="ru-RU"/>
        </w:rPr>
        <w:t>настоящей статьи.</w:t>
      </w:r>
    </w:p>
    <w:p w:rsidR="00A213D8" w:rsidRPr="00441D13" w:rsidRDefault="00FA220C" w:rsidP="003366C5">
      <w:pPr>
        <w:spacing w:after="0" w:line="374" w:lineRule="auto"/>
        <w:ind w:firstLine="709"/>
        <w:contextualSpacing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Размеры п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лощад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 участков и границы </w:t>
      </w:r>
      <w:r w:rsidR="002E7CFF" w:rsidRPr="00441D13">
        <w:rPr>
          <w:rFonts w:ascii="PT Astra Serif" w:eastAsia="Times New Roman" w:hAnsi="PT Astra Serif"/>
          <w:sz w:val="28"/>
          <w:szCs w:val="28"/>
        </w:rPr>
        <w:t>участков определяются</w:t>
      </w:r>
      <w:r w:rsid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7736F3">
        <w:rPr>
          <w:rFonts w:ascii="PT Astra Serif" w:eastAsia="Times New Roman" w:hAnsi="PT Astra Serif"/>
          <w:sz w:val="28"/>
          <w:szCs w:val="28"/>
        </w:rPr>
        <w:br/>
      </w:r>
      <w:r w:rsidR="00063067" w:rsidRPr="00441D13">
        <w:rPr>
          <w:rFonts w:ascii="PT Astra Serif" w:eastAsia="Times New Roman" w:hAnsi="PT Astra Serif"/>
          <w:sz w:val="28"/>
          <w:szCs w:val="28"/>
        </w:rPr>
        <w:t>с учётом размеров</w:t>
      </w:r>
      <w:r w:rsidR="002E7CFF" w:rsidRPr="00441D13">
        <w:rPr>
          <w:rFonts w:ascii="PT Astra Serif" w:eastAsia="Times New Roman" w:hAnsi="PT Astra Serif"/>
          <w:sz w:val="28"/>
          <w:szCs w:val="28"/>
        </w:rPr>
        <w:t xml:space="preserve"> площад</w:t>
      </w:r>
      <w:r w:rsidR="00063067" w:rsidRPr="00441D13">
        <w:rPr>
          <w:rFonts w:ascii="PT Astra Serif" w:eastAsia="Times New Roman" w:hAnsi="PT Astra Serif"/>
          <w:sz w:val="28"/>
          <w:szCs w:val="28"/>
        </w:rPr>
        <w:t>и</w:t>
      </w:r>
      <w:r w:rsidR="002E7CFF" w:rsidRPr="00441D13">
        <w:rPr>
          <w:rFonts w:ascii="PT Astra Serif" w:eastAsia="Times New Roman" w:hAnsi="PT Astra Serif"/>
          <w:sz w:val="28"/>
          <w:szCs w:val="28"/>
        </w:rPr>
        <w:t xml:space="preserve"> общедоступных охотничьих угодий в каждом муниципальном образовании Ульяновской области,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численности охотничьих ресурсов в общедоступных охотничьих угодьях согласно данным мониторинга объектов животного мира, особенностей ландшафта охотничьих угодий, </w:t>
      </w:r>
      <w:r w:rsidR="00441D13">
        <w:rPr>
          <w:rFonts w:ascii="PT Astra Serif" w:hAnsi="PT Astra Serif"/>
          <w:bCs/>
          <w:sz w:val="28"/>
          <w:szCs w:val="28"/>
        </w:rPr>
        <w:t xml:space="preserve">          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в том числе наличия </w:t>
      </w:r>
      <w:r w:rsidR="00153DAF" w:rsidRPr="00441D13">
        <w:rPr>
          <w:rFonts w:ascii="PT Astra Serif" w:hAnsi="PT Astra Serif"/>
          <w:bCs/>
          <w:sz w:val="28"/>
          <w:szCs w:val="28"/>
        </w:rPr>
        <w:t xml:space="preserve">в их границах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лесных кварталов и их количества, </w:t>
      </w:r>
      <w:r w:rsidR="007736F3">
        <w:rPr>
          <w:rFonts w:ascii="PT Astra Serif" w:hAnsi="PT Astra Serif"/>
          <w:bCs/>
          <w:sz w:val="28"/>
          <w:szCs w:val="28"/>
        </w:rPr>
        <w:br/>
      </w:r>
      <w:r w:rsidR="003366C5" w:rsidRPr="00441D13">
        <w:rPr>
          <w:rFonts w:ascii="PT Astra Serif" w:hAnsi="PT Astra Serif"/>
          <w:bCs/>
          <w:sz w:val="28"/>
          <w:szCs w:val="28"/>
        </w:rPr>
        <w:t>а также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 категорий среды обитания охотничьих </w:t>
      </w:r>
      <w:r w:rsidR="003366C5" w:rsidRPr="00441D13">
        <w:rPr>
          <w:rFonts w:ascii="PT Astra Serif" w:hAnsi="PT Astra Serif"/>
          <w:bCs/>
          <w:sz w:val="28"/>
          <w:szCs w:val="28"/>
        </w:rPr>
        <w:t>ресурсов</w:t>
      </w:r>
      <w:r w:rsidR="002E7CFF" w:rsidRPr="00441D13">
        <w:rPr>
          <w:rFonts w:ascii="PT Astra Serif" w:hAnsi="PT Astra Serif"/>
          <w:bCs/>
          <w:sz w:val="28"/>
          <w:szCs w:val="28"/>
        </w:rPr>
        <w:t>.</w:t>
      </w:r>
      <w:r w:rsidR="003366C5" w:rsidRPr="00441D13">
        <w:rPr>
          <w:rFonts w:ascii="PT Astra Serif" w:hAnsi="PT Astra Serif"/>
          <w:bCs/>
          <w:sz w:val="28"/>
          <w:szCs w:val="28"/>
        </w:rPr>
        <w:t xml:space="preserve"> При этом размер </w:t>
      </w:r>
      <w:r w:rsidR="003366C5" w:rsidRPr="00441D13">
        <w:rPr>
          <w:rFonts w:ascii="PT Astra Serif" w:hAnsi="PT Astra Serif"/>
          <w:bCs/>
          <w:sz w:val="28"/>
          <w:szCs w:val="28"/>
        </w:rPr>
        <w:lastRenderedPageBreak/>
        <w:t xml:space="preserve">площади </w:t>
      </w:r>
      <w:r w:rsidR="00A213D8" w:rsidRPr="00441D13">
        <w:rPr>
          <w:rFonts w:ascii="PT Astra Serif" w:eastAsia="Times New Roman" w:hAnsi="PT Astra Serif"/>
          <w:sz w:val="28"/>
          <w:szCs w:val="28"/>
        </w:rPr>
        <w:t xml:space="preserve">участка не может быть менее 10000 и более 25000 гектаров, </w:t>
      </w:r>
      <w:r w:rsidR="007736F3">
        <w:rPr>
          <w:rFonts w:ascii="PT Astra Serif" w:eastAsia="Times New Roman" w:hAnsi="PT Astra Serif"/>
          <w:sz w:val="28"/>
          <w:szCs w:val="28"/>
        </w:rPr>
        <w:br/>
      </w:r>
      <w:r w:rsidR="00A213D8" w:rsidRPr="00441D13">
        <w:rPr>
          <w:rFonts w:ascii="PT Astra Serif" w:eastAsia="Times New Roman" w:hAnsi="PT Astra Serif"/>
          <w:sz w:val="28"/>
          <w:szCs w:val="28"/>
        </w:rPr>
        <w:t xml:space="preserve">за исключением случаев, когда </w:t>
      </w:r>
      <w:r w:rsidR="003366C5" w:rsidRPr="00441D13">
        <w:rPr>
          <w:rFonts w:ascii="PT Astra Serif" w:eastAsia="Times New Roman" w:hAnsi="PT Astra Serif"/>
          <w:sz w:val="28"/>
          <w:szCs w:val="28"/>
        </w:rPr>
        <w:t xml:space="preserve">размер 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площад</w:t>
      </w:r>
      <w:r w:rsidR="003366C5" w:rsidRPr="00441D13">
        <w:rPr>
          <w:rFonts w:ascii="PT Astra Serif" w:eastAsia="Times New Roman" w:hAnsi="PT Astra Serif"/>
          <w:sz w:val="28"/>
          <w:szCs w:val="28"/>
        </w:rPr>
        <w:t>и</w:t>
      </w:r>
      <w:r w:rsidR="00A213D8" w:rsidRPr="00441D13">
        <w:rPr>
          <w:rFonts w:ascii="PT Astra Serif" w:eastAsia="Times New Roman" w:hAnsi="PT Astra Serif"/>
          <w:sz w:val="28"/>
          <w:szCs w:val="28"/>
        </w:rPr>
        <w:t xml:space="preserve"> общедоступных охотничьих </w:t>
      </w:r>
      <w:r w:rsidR="003366C5" w:rsidRPr="00441D13">
        <w:rPr>
          <w:rFonts w:ascii="PT Astra Serif" w:eastAsia="Times New Roman" w:hAnsi="PT Astra Serif"/>
          <w:sz w:val="28"/>
          <w:szCs w:val="28"/>
        </w:rPr>
        <w:t>у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годий (или частей общедоступных охотничьих угодий, не имеющих общих границ друг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A213D8" w:rsidRPr="00441D13">
        <w:rPr>
          <w:rFonts w:ascii="PT Astra Serif" w:eastAsia="Times New Roman" w:hAnsi="PT Astra Serif"/>
          <w:sz w:val="28"/>
          <w:szCs w:val="28"/>
        </w:rPr>
        <w:t>с другом), находящихся на территории муниципального образования Ульяновской области, составляет менее 10000 гектаров.</w:t>
      </w:r>
    </w:p>
    <w:p w:rsidR="00F372A7" w:rsidRPr="00441D13" w:rsidRDefault="002E1A9F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К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оличество </w:t>
      </w:r>
      <w:r w:rsidR="00ED7744" w:rsidRPr="00441D13">
        <w:rPr>
          <w:rFonts w:ascii="PT Astra Serif" w:eastAsia="Times New Roman" w:hAnsi="PT Astra Serif"/>
          <w:sz w:val="28"/>
          <w:szCs w:val="28"/>
        </w:rPr>
        <w:t>участков,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 в том числе в каждом муниципальном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>образовании Ульяновской области, на территории которого находятся общедоступные ох</w:t>
      </w:r>
      <w:bookmarkStart w:id="0" w:name="_GoBack"/>
      <w:bookmarkEnd w:id="0"/>
      <w:r w:rsidR="00F372A7" w:rsidRPr="00441D13">
        <w:rPr>
          <w:rFonts w:ascii="PT Astra Serif" w:eastAsia="Times New Roman" w:hAnsi="PT Astra Serif"/>
          <w:sz w:val="28"/>
          <w:szCs w:val="28"/>
        </w:rPr>
        <w:t>отничьи уг</w:t>
      </w:r>
      <w:r w:rsidR="00907960" w:rsidRPr="00441D13">
        <w:rPr>
          <w:rFonts w:ascii="PT Astra Serif" w:eastAsia="Times New Roman" w:hAnsi="PT Astra Serif"/>
          <w:sz w:val="28"/>
          <w:szCs w:val="28"/>
        </w:rPr>
        <w:t>одья, границы участков,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 порядок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проведения жеребьёвки для приобретения права на заключение договоров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на проведение биотехнических мероприятий </w:t>
      </w:r>
      <w:r w:rsidR="005A2D7C" w:rsidRPr="00441D13">
        <w:rPr>
          <w:rFonts w:ascii="PT Astra Serif" w:eastAsia="Times New Roman" w:hAnsi="PT Astra Serif"/>
          <w:sz w:val="28"/>
          <w:szCs w:val="28"/>
        </w:rPr>
        <w:t xml:space="preserve">и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типовая форма </w:t>
      </w:r>
      <w:r w:rsidR="005A2D7C" w:rsidRPr="00441D13">
        <w:rPr>
          <w:rFonts w:ascii="PT Astra Serif" w:eastAsia="Times New Roman" w:hAnsi="PT Astra Serif"/>
          <w:sz w:val="28"/>
          <w:szCs w:val="28"/>
        </w:rPr>
        <w:t xml:space="preserve">данного </w:t>
      </w:r>
      <w:r w:rsidR="00F372A7" w:rsidRPr="00441D13">
        <w:rPr>
          <w:rFonts w:ascii="PT Astra Serif" w:eastAsia="Times New Roman" w:hAnsi="PT Astra Serif"/>
          <w:sz w:val="28"/>
          <w:szCs w:val="28"/>
        </w:rPr>
        <w:t>договора, а также порядок учёта проведённых физическими лицами биотехнических мероприятий и оценки их результатов утверждаются уполномоченным органом.».</w:t>
      </w: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410B57" w:rsidRPr="007736F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736F3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AF726C" w:rsidRPr="00441D13" w:rsidRDefault="00AF726C" w:rsidP="002E5C4D">
      <w:pPr>
        <w:pStyle w:val="ab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Признать 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абзац 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сорок четвёртый </w:t>
      </w:r>
      <w:r w:rsidRPr="00441D13">
        <w:rPr>
          <w:rFonts w:ascii="PT Astra Serif" w:eastAsia="Times New Roman" w:hAnsi="PT Astra Serif"/>
          <w:sz w:val="28"/>
          <w:szCs w:val="28"/>
        </w:rPr>
        <w:t>Закон</w:t>
      </w:r>
      <w:r w:rsidR="002E1A9F" w:rsidRPr="00441D13">
        <w:rPr>
          <w:rFonts w:ascii="PT Astra Serif" w:eastAsia="Times New Roman" w:hAnsi="PT Astra Serif"/>
          <w:sz w:val="28"/>
          <w:szCs w:val="28"/>
        </w:rPr>
        <w:t>а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Ульяновской области</w:t>
      </w:r>
      <w:r w:rsidR="002E5C4D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от 2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8 июня </w:t>
      </w:r>
      <w:r w:rsidRPr="00441D13">
        <w:rPr>
          <w:rFonts w:ascii="PT Astra Serif" w:eastAsia="Times New Roman" w:hAnsi="PT Astra Serif"/>
          <w:sz w:val="28"/>
          <w:szCs w:val="28"/>
        </w:rPr>
        <w:t>20</w:t>
      </w:r>
      <w:r w:rsidR="002E1A9F" w:rsidRPr="00441D13">
        <w:rPr>
          <w:rFonts w:ascii="PT Astra Serif" w:eastAsia="Times New Roman" w:hAnsi="PT Astra Serif"/>
          <w:sz w:val="28"/>
          <w:szCs w:val="28"/>
        </w:rPr>
        <w:t>22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года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№ </w:t>
      </w:r>
      <w:r w:rsidR="002E1A9F" w:rsidRPr="00441D13">
        <w:rPr>
          <w:rFonts w:ascii="PT Astra Serif" w:eastAsia="Times New Roman" w:hAnsi="PT Astra Serif"/>
          <w:sz w:val="28"/>
          <w:szCs w:val="28"/>
        </w:rPr>
        <w:t>58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-ЗО «О внесении изменения в статью </w:t>
      </w:r>
      <w:r w:rsidR="002E1A9F" w:rsidRPr="00441D13">
        <w:rPr>
          <w:rFonts w:ascii="PT Astra Serif" w:eastAsia="Times New Roman" w:hAnsi="PT Astra Serif"/>
          <w:sz w:val="28"/>
          <w:szCs w:val="28"/>
        </w:rPr>
        <w:t>5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Закона Ульяновской области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«О регулировании на территории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Ульяновской области некоторых вопросов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>в сфере охоты и охотничьего хозяйства» («Ульяновская правда»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3A3565" w:rsidRPr="00441D13">
        <w:rPr>
          <w:rFonts w:ascii="PT Astra Serif" w:hAnsi="PT Astra Serif"/>
          <w:sz w:val="28"/>
          <w:szCs w:val="28"/>
          <w:lang w:eastAsia="ru-RU"/>
        </w:rPr>
        <w:t>от 05.07.2022</w:t>
      </w:r>
      <w:r w:rsidR="00295274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A3565" w:rsidRPr="00441D13">
        <w:rPr>
          <w:rFonts w:ascii="PT Astra Serif" w:hAnsi="PT Astra Serif"/>
          <w:sz w:val="28"/>
          <w:szCs w:val="28"/>
          <w:lang w:eastAsia="ru-RU"/>
        </w:rPr>
        <w:t>№ 47</w:t>
      </w:r>
      <w:r w:rsidR="002E5C4D" w:rsidRPr="00441D13">
        <w:rPr>
          <w:rFonts w:ascii="PT Astra Serif" w:eastAsia="Times New Roman" w:hAnsi="PT Astra Serif"/>
          <w:sz w:val="28"/>
          <w:szCs w:val="28"/>
        </w:rPr>
        <w:t>) утратившим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</w:t>
      </w:r>
      <w:r w:rsidR="002E5C4D" w:rsidRPr="00441D13">
        <w:rPr>
          <w:rFonts w:ascii="PT Astra Serif" w:eastAsia="Times New Roman" w:hAnsi="PT Astra Serif"/>
          <w:sz w:val="28"/>
          <w:szCs w:val="28"/>
        </w:rPr>
        <w:t xml:space="preserve"> силу.</w:t>
      </w: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16"/>
          <w:szCs w:val="16"/>
        </w:rPr>
      </w:pP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2133A" w:rsidRPr="000E3F2B" w:rsidRDefault="0052133A" w:rsidP="0052133A">
      <w:pPr>
        <w:suppressAutoHyphens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E3F2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А.Ю.Русских </w:t>
      </w: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9E2E00" w:rsidRPr="009E2E00" w:rsidRDefault="009E2E00" w:rsidP="009E2E00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9E2E00">
        <w:rPr>
          <w:rFonts w:ascii="PT Astra Serif" w:eastAsia="Times New Roman" w:hAnsi="PT Astra Serif"/>
          <w:sz w:val="28"/>
          <w:szCs w:val="28"/>
          <w:lang w:eastAsia="ru-RU"/>
        </w:rPr>
        <w:t>г. Ульяновск</w:t>
      </w:r>
    </w:p>
    <w:p w:rsidR="009E2E00" w:rsidRPr="009E2E00" w:rsidRDefault="009E2E00" w:rsidP="009E2E00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9E2E00">
        <w:rPr>
          <w:rFonts w:ascii="PT Astra Serif" w:eastAsia="Times New Roman" w:hAnsi="PT Astra Serif"/>
          <w:sz w:val="28"/>
          <w:szCs w:val="28"/>
          <w:lang w:eastAsia="ru-RU"/>
        </w:rPr>
        <w:t>27 мая 2024 г.</w:t>
      </w:r>
    </w:p>
    <w:p w:rsidR="005E2B4A" w:rsidRPr="000E3F2B" w:rsidRDefault="009E2E00" w:rsidP="009E2E00">
      <w:pPr>
        <w:suppressAutoHyphens w:val="0"/>
        <w:spacing w:after="0" w:line="240" w:lineRule="auto"/>
        <w:jc w:val="center"/>
        <w:rPr>
          <w:rFonts w:ascii="PT Astra Serif" w:hAnsi="PT Astra Serif"/>
          <w:color w:val="FF0000"/>
          <w:sz w:val="28"/>
          <w:szCs w:val="28"/>
          <w:lang w:eastAsia="ru-RU"/>
        </w:rPr>
      </w:pPr>
      <w:r w:rsidRPr="009E2E0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32</w:t>
      </w:r>
      <w:r w:rsidRPr="009E2E00">
        <w:rPr>
          <w:rFonts w:ascii="PT Astra Serif" w:eastAsia="Times New Roman" w:hAnsi="PT Astra Serif"/>
          <w:sz w:val="28"/>
          <w:szCs w:val="28"/>
          <w:lang w:eastAsia="ru-RU"/>
        </w:rPr>
        <w:t>-ЗО</w:t>
      </w:r>
    </w:p>
    <w:sectPr w:rsidR="005E2B4A" w:rsidRPr="000E3F2B" w:rsidSect="007736F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60B" w:rsidRDefault="0017360B">
      <w:pPr>
        <w:spacing w:after="0" w:line="240" w:lineRule="auto"/>
      </w:pPr>
      <w:r>
        <w:separator/>
      </w:r>
    </w:p>
  </w:endnote>
  <w:endnote w:type="continuationSeparator" w:id="0">
    <w:p w:rsidR="0017360B" w:rsidRDefault="0017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92" w:rsidRPr="007736F3" w:rsidRDefault="007736F3" w:rsidP="007736F3">
    <w:pPr>
      <w:pStyle w:val="af"/>
      <w:jc w:val="right"/>
      <w:rPr>
        <w:rFonts w:ascii="PT Astra Serif" w:hAnsi="PT Astra Serif"/>
        <w:sz w:val="16"/>
        <w:szCs w:val="16"/>
      </w:rPr>
    </w:pPr>
    <w:r w:rsidRPr="007736F3">
      <w:rPr>
        <w:rFonts w:ascii="PT Astra Serif" w:hAnsi="PT Astra Serif"/>
        <w:sz w:val="16"/>
        <w:szCs w:val="16"/>
      </w:rPr>
      <w:t>0205ар1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60B" w:rsidRDefault="0017360B">
      <w:pPr>
        <w:spacing w:after="0" w:line="240" w:lineRule="auto"/>
      </w:pPr>
      <w:r>
        <w:separator/>
      </w:r>
    </w:p>
  </w:footnote>
  <w:footnote w:type="continuationSeparator" w:id="0">
    <w:p w:rsidR="0017360B" w:rsidRDefault="00173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97109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07F2C" w:rsidRPr="00512272" w:rsidRDefault="00582664" w:rsidP="0051227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512272">
          <w:rPr>
            <w:rFonts w:ascii="PT Astra Serif" w:hAnsi="PT Astra Serif"/>
            <w:sz w:val="28"/>
            <w:szCs w:val="28"/>
          </w:rPr>
          <w:fldChar w:fldCharType="begin"/>
        </w:r>
        <w:r w:rsidR="00C70C7F" w:rsidRPr="00512272">
          <w:rPr>
            <w:rFonts w:ascii="PT Astra Serif" w:hAnsi="PT Astra Serif"/>
            <w:sz w:val="28"/>
            <w:szCs w:val="28"/>
          </w:rPr>
          <w:instrText>PAGE</w:instrText>
        </w:r>
        <w:r w:rsidRPr="00512272">
          <w:rPr>
            <w:rFonts w:ascii="PT Astra Serif" w:hAnsi="PT Astra Serif"/>
            <w:sz w:val="28"/>
            <w:szCs w:val="28"/>
          </w:rPr>
          <w:fldChar w:fldCharType="separate"/>
        </w:r>
        <w:r w:rsidR="009E2E00">
          <w:rPr>
            <w:rFonts w:ascii="PT Astra Serif" w:hAnsi="PT Astra Serif"/>
            <w:noProof/>
            <w:sz w:val="28"/>
            <w:szCs w:val="28"/>
          </w:rPr>
          <w:t>2</w:t>
        </w:r>
        <w:r w:rsidRPr="0051227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38BD"/>
    <w:multiLevelType w:val="hybridMultilevel"/>
    <w:tmpl w:val="EE4A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1FE2"/>
    <w:multiLevelType w:val="hybridMultilevel"/>
    <w:tmpl w:val="F22C13B2"/>
    <w:lvl w:ilvl="0" w:tplc="DE8880A0">
      <w:start w:val="1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06560"/>
    <w:multiLevelType w:val="hybridMultilevel"/>
    <w:tmpl w:val="CF98AB56"/>
    <w:lvl w:ilvl="0" w:tplc="0C4C4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771874"/>
    <w:multiLevelType w:val="hybridMultilevel"/>
    <w:tmpl w:val="FD60D976"/>
    <w:lvl w:ilvl="0" w:tplc="3DCAC9E6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07F2C"/>
    <w:rsid w:val="00006E56"/>
    <w:rsid w:val="0001792A"/>
    <w:rsid w:val="000219DD"/>
    <w:rsid w:val="00023D93"/>
    <w:rsid w:val="00036AF2"/>
    <w:rsid w:val="00037F25"/>
    <w:rsid w:val="00063067"/>
    <w:rsid w:val="00066B6A"/>
    <w:rsid w:val="000913F4"/>
    <w:rsid w:val="000A371A"/>
    <w:rsid w:val="000B384A"/>
    <w:rsid w:val="000B54DC"/>
    <w:rsid w:val="000D424B"/>
    <w:rsid w:val="000E25AA"/>
    <w:rsid w:val="000E3F2B"/>
    <w:rsid w:val="000F272E"/>
    <w:rsid w:val="00104BDD"/>
    <w:rsid w:val="00143AB5"/>
    <w:rsid w:val="00145C78"/>
    <w:rsid w:val="001463D2"/>
    <w:rsid w:val="00146F05"/>
    <w:rsid w:val="00153DAF"/>
    <w:rsid w:val="00161902"/>
    <w:rsid w:val="0017360B"/>
    <w:rsid w:val="00174109"/>
    <w:rsid w:val="001B1D63"/>
    <w:rsid w:val="001C038D"/>
    <w:rsid w:val="001C5077"/>
    <w:rsid w:val="001D21F0"/>
    <w:rsid w:val="00206197"/>
    <w:rsid w:val="002119F9"/>
    <w:rsid w:val="00233C9E"/>
    <w:rsid w:val="00263E3B"/>
    <w:rsid w:val="00293C8E"/>
    <w:rsid w:val="00295274"/>
    <w:rsid w:val="002A4004"/>
    <w:rsid w:val="002D1002"/>
    <w:rsid w:val="002E1A9F"/>
    <w:rsid w:val="002E3485"/>
    <w:rsid w:val="002E5C4D"/>
    <w:rsid w:val="002E7CFF"/>
    <w:rsid w:val="002F27DE"/>
    <w:rsid w:val="002F2A2D"/>
    <w:rsid w:val="00300607"/>
    <w:rsid w:val="00304F13"/>
    <w:rsid w:val="00313BE5"/>
    <w:rsid w:val="003366C5"/>
    <w:rsid w:val="00355729"/>
    <w:rsid w:val="003823B4"/>
    <w:rsid w:val="003A3565"/>
    <w:rsid w:val="003A55E7"/>
    <w:rsid w:val="003C1BD3"/>
    <w:rsid w:val="003C5E32"/>
    <w:rsid w:val="003D4896"/>
    <w:rsid w:val="003E4713"/>
    <w:rsid w:val="003E7BC2"/>
    <w:rsid w:val="003F2451"/>
    <w:rsid w:val="00410B57"/>
    <w:rsid w:val="00413FB0"/>
    <w:rsid w:val="00417116"/>
    <w:rsid w:val="00427420"/>
    <w:rsid w:val="00441D13"/>
    <w:rsid w:val="00442749"/>
    <w:rsid w:val="00447769"/>
    <w:rsid w:val="004501C4"/>
    <w:rsid w:val="00455423"/>
    <w:rsid w:val="00462DDB"/>
    <w:rsid w:val="004636BB"/>
    <w:rsid w:val="0048532C"/>
    <w:rsid w:val="0049712F"/>
    <w:rsid w:val="004A7064"/>
    <w:rsid w:val="004D36AD"/>
    <w:rsid w:val="004D4BDF"/>
    <w:rsid w:val="004F385B"/>
    <w:rsid w:val="00512272"/>
    <w:rsid w:val="0051358F"/>
    <w:rsid w:val="0052133A"/>
    <w:rsid w:val="005249D0"/>
    <w:rsid w:val="00547DDD"/>
    <w:rsid w:val="00550726"/>
    <w:rsid w:val="0057018E"/>
    <w:rsid w:val="00574BEE"/>
    <w:rsid w:val="00581BCC"/>
    <w:rsid w:val="00582664"/>
    <w:rsid w:val="0059207B"/>
    <w:rsid w:val="005A2D7C"/>
    <w:rsid w:val="005A6CF8"/>
    <w:rsid w:val="005C3B44"/>
    <w:rsid w:val="005C4AE5"/>
    <w:rsid w:val="005D0642"/>
    <w:rsid w:val="005D247A"/>
    <w:rsid w:val="005D6167"/>
    <w:rsid w:val="005E2B4A"/>
    <w:rsid w:val="005E5B8C"/>
    <w:rsid w:val="0061275E"/>
    <w:rsid w:val="0061597D"/>
    <w:rsid w:val="00621AB4"/>
    <w:rsid w:val="00627BD3"/>
    <w:rsid w:val="00632E89"/>
    <w:rsid w:val="00643088"/>
    <w:rsid w:val="00644CFC"/>
    <w:rsid w:val="006509D9"/>
    <w:rsid w:val="006727D1"/>
    <w:rsid w:val="00693FF1"/>
    <w:rsid w:val="00695702"/>
    <w:rsid w:val="006A1F6F"/>
    <w:rsid w:val="006C1C0D"/>
    <w:rsid w:val="007013D6"/>
    <w:rsid w:val="00711FC6"/>
    <w:rsid w:val="0073256D"/>
    <w:rsid w:val="00750F25"/>
    <w:rsid w:val="00755157"/>
    <w:rsid w:val="00767987"/>
    <w:rsid w:val="007736F3"/>
    <w:rsid w:val="0077788F"/>
    <w:rsid w:val="00790052"/>
    <w:rsid w:val="007D33B3"/>
    <w:rsid w:val="007F048C"/>
    <w:rsid w:val="00806CC3"/>
    <w:rsid w:val="00812704"/>
    <w:rsid w:val="008155DF"/>
    <w:rsid w:val="00820FB2"/>
    <w:rsid w:val="00837766"/>
    <w:rsid w:val="008407AE"/>
    <w:rsid w:val="00844EFB"/>
    <w:rsid w:val="0085079C"/>
    <w:rsid w:val="00856A0B"/>
    <w:rsid w:val="00882B78"/>
    <w:rsid w:val="008A03CC"/>
    <w:rsid w:val="008A33EB"/>
    <w:rsid w:val="008A4F63"/>
    <w:rsid w:val="008B3A99"/>
    <w:rsid w:val="008C6AF9"/>
    <w:rsid w:val="008D4521"/>
    <w:rsid w:val="008D6892"/>
    <w:rsid w:val="008E11B3"/>
    <w:rsid w:val="008E4B66"/>
    <w:rsid w:val="008E71E7"/>
    <w:rsid w:val="008F6B02"/>
    <w:rsid w:val="00905D63"/>
    <w:rsid w:val="00907960"/>
    <w:rsid w:val="00922077"/>
    <w:rsid w:val="009378B9"/>
    <w:rsid w:val="00940B4D"/>
    <w:rsid w:val="00950F0F"/>
    <w:rsid w:val="00954BA6"/>
    <w:rsid w:val="00963F01"/>
    <w:rsid w:val="00971871"/>
    <w:rsid w:val="00972812"/>
    <w:rsid w:val="00977BF5"/>
    <w:rsid w:val="009A11EF"/>
    <w:rsid w:val="009A64DB"/>
    <w:rsid w:val="009B1EEA"/>
    <w:rsid w:val="009B2361"/>
    <w:rsid w:val="009B4C5E"/>
    <w:rsid w:val="009D1AA5"/>
    <w:rsid w:val="009E2E00"/>
    <w:rsid w:val="009F303B"/>
    <w:rsid w:val="00A01CAE"/>
    <w:rsid w:val="00A0361F"/>
    <w:rsid w:val="00A06072"/>
    <w:rsid w:val="00A105B0"/>
    <w:rsid w:val="00A213D8"/>
    <w:rsid w:val="00A250AC"/>
    <w:rsid w:val="00A26122"/>
    <w:rsid w:val="00A35DA6"/>
    <w:rsid w:val="00A50EFA"/>
    <w:rsid w:val="00A90619"/>
    <w:rsid w:val="00A9788F"/>
    <w:rsid w:val="00AE3C93"/>
    <w:rsid w:val="00AF726C"/>
    <w:rsid w:val="00B02318"/>
    <w:rsid w:val="00B04A9C"/>
    <w:rsid w:val="00B110A7"/>
    <w:rsid w:val="00B24050"/>
    <w:rsid w:val="00B25DA6"/>
    <w:rsid w:val="00B27492"/>
    <w:rsid w:val="00B41029"/>
    <w:rsid w:val="00B478EA"/>
    <w:rsid w:val="00B66931"/>
    <w:rsid w:val="00B7338D"/>
    <w:rsid w:val="00B811F7"/>
    <w:rsid w:val="00B918B5"/>
    <w:rsid w:val="00BA011B"/>
    <w:rsid w:val="00BB003D"/>
    <w:rsid w:val="00BB572A"/>
    <w:rsid w:val="00BB7D1A"/>
    <w:rsid w:val="00BE10EB"/>
    <w:rsid w:val="00BF1267"/>
    <w:rsid w:val="00C024C9"/>
    <w:rsid w:val="00C076DE"/>
    <w:rsid w:val="00C07F2C"/>
    <w:rsid w:val="00C10B23"/>
    <w:rsid w:val="00C259FC"/>
    <w:rsid w:val="00C26096"/>
    <w:rsid w:val="00C57BBA"/>
    <w:rsid w:val="00C70424"/>
    <w:rsid w:val="00C70C7F"/>
    <w:rsid w:val="00C7595B"/>
    <w:rsid w:val="00C77AD1"/>
    <w:rsid w:val="00C8498B"/>
    <w:rsid w:val="00C926B6"/>
    <w:rsid w:val="00C93601"/>
    <w:rsid w:val="00CA30E3"/>
    <w:rsid w:val="00CA6401"/>
    <w:rsid w:val="00CB02B2"/>
    <w:rsid w:val="00CB14F2"/>
    <w:rsid w:val="00CB33F8"/>
    <w:rsid w:val="00CC2412"/>
    <w:rsid w:val="00CD4C51"/>
    <w:rsid w:val="00D1061B"/>
    <w:rsid w:val="00D3193A"/>
    <w:rsid w:val="00D34B7B"/>
    <w:rsid w:val="00D4040C"/>
    <w:rsid w:val="00D52A8B"/>
    <w:rsid w:val="00D77E34"/>
    <w:rsid w:val="00D97DF2"/>
    <w:rsid w:val="00DA2E2B"/>
    <w:rsid w:val="00DA4192"/>
    <w:rsid w:val="00DA5332"/>
    <w:rsid w:val="00DB2557"/>
    <w:rsid w:val="00DB4CB5"/>
    <w:rsid w:val="00DC69E0"/>
    <w:rsid w:val="00DD3EF5"/>
    <w:rsid w:val="00DE403B"/>
    <w:rsid w:val="00DF6BBE"/>
    <w:rsid w:val="00E017DC"/>
    <w:rsid w:val="00E522A6"/>
    <w:rsid w:val="00E57A48"/>
    <w:rsid w:val="00E61AE6"/>
    <w:rsid w:val="00E64874"/>
    <w:rsid w:val="00E7765D"/>
    <w:rsid w:val="00E80497"/>
    <w:rsid w:val="00E961A7"/>
    <w:rsid w:val="00EB6E37"/>
    <w:rsid w:val="00EC2B66"/>
    <w:rsid w:val="00ED4D67"/>
    <w:rsid w:val="00ED7744"/>
    <w:rsid w:val="00ED7CF6"/>
    <w:rsid w:val="00EE164E"/>
    <w:rsid w:val="00EE1EAC"/>
    <w:rsid w:val="00EF1232"/>
    <w:rsid w:val="00EF4D08"/>
    <w:rsid w:val="00EF71EE"/>
    <w:rsid w:val="00F1358C"/>
    <w:rsid w:val="00F21C7B"/>
    <w:rsid w:val="00F30D5C"/>
    <w:rsid w:val="00F36BCD"/>
    <w:rsid w:val="00F372A7"/>
    <w:rsid w:val="00F62937"/>
    <w:rsid w:val="00FA220C"/>
    <w:rsid w:val="00FC57AB"/>
    <w:rsid w:val="00FE4489"/>
    <w:rsid w:val="00FE58FD"/>
    <w:rsid w:val="00FF0905"/>
    <w:rsid w:val="00FF1280"/>
    <w:rsid w:val="00FF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rsid w:val="00806CC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806CC3"/>
    <w:pPr>
      <w:spacing w:after="140"/>
    </w:pPr>
  </w:style>
  <w:style w:type="paragraph" w:styleId="a8">
    <w:name w:val="List"/>
    <w:basedOn w:val="a7"/>
    <w:rsid w:val="00806CC3"/>
    <w:rPr>
      <w:rFonts w:ascii="PT Astra Serif" w:hAnsi="PT Astra Serif" w:cs="Noto Sans Devanagari"/>
    </w:rPr>
  </w:style>
  <w:style w:type="paragraph" w:styleId="a9">
    <w:name w:val="caption"/>
    <w:basedOn w:val="a"/>
    <w:qFormat/>
    <w:rsid w:val="00806CC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06CC3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806CC3"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rsid w:val="00806CC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806CC3"/>
    <w:pPr>
      <w:spacing w:after="140"/>
    </w:pPr>
  </w:style>
  <w:style w:type="paragraph" w:styleId="a8">
    <w:name w:val="List"/>
    <w:basedOn w:val="a7"/>
    <w:rsid w:val="00806CC3"/>
    <w:rPr>
      <w:rFonts w:ascii="PT Astra Serif" w:hAnsi="PT Astra Serif" w:cs="Noto Sans Devanagari"/>
    </w:rPr>
  </w:style>
  <w:style w:type="paragraph" w:styleId="a9">
    <w:name w:val="caption"/>
    <w:basedOn w:val="a"/>
    <w:qFormat/>
    <w:rsid w:val="00806CC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06CC3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806CC3"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4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010BB-026E-4C46-89D7-5B17F833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</vt:lpstr>
    </vt:vector>
  </TitlesOfParts>
  <Company>КонсультантПлюс Версия 4020.00.61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территории Ульяновской области"(принят ЗС Ульяновской области 18.09.2019)</dc:title>
  <dc:creator>TimohinIN</dc:creator>
  <cp:lastModifiedBy>Пользователь</cp:lastModifiedBy>
  <cp:revision>4</cp:revision>
  <cp:lastPrinted>2024-05-02T08:06:00Z</cp:lastPrinted>
  <dcterms:created xsi:type="dcterms:W3CDTF">2024-05-14T12:33:00Z</dcterms:created>
  <dcterms:modified xsi:type="dcterms:W3CDTF">2024-05-28T05:25:00Z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