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E45" w:rsidRDefault="00D74E45">
      <w:pPr>
        <w:pStyle w:val="Standard"/>
        <w:jc w:val="center"/>
        <w:rPr>
          <w:rFonts w:eastAsia="Times New Roman"/>
          <w:b/>
          <w:color w:val="000000"/>
          <w:szCs w:val="28"/>
        </w:rPr>
      </w:pPr>
      <w:r w:rsidRPr="00D74E45">
        <w:rPr>
          <w:rFonts w:eastAsia="Times New Roman"/>
          <w:b/>
          <w:color w:val="000000"/>
          <w:szCs w:val="28"/>
        </w:rPr>
        <w:t>ЗАКОН</w:t>
      </w:r>
    </w:p>
    <w:p w:rsidR="00D74E45" w:rsidRDefault="00D74E45">
      <w:pPr>
        <w:pStyle w:val="Standard"/>
        <w:jc w:val="center"/>
        <w:rPr>
          <w:rFonts w:eastAsia="Times New Roman"/>
          <w:b/>
          <w:color w:val="000000"/>
          <w:szCs w:val="28"/>
        </w:rPr>
      </w:pPr>
    </w:p>
    <w:p w:rsidR="00CB56EA" w:rsidRPr="00D74E45" w:rsidRDefault="00D74E45">
      <w:pPr>
        <w:pStyle w:val="Standard"/>
        <w:jc w:val="center"/>
        <w:rPr>
          <w:rFonts w:eastAsia="Times New Roman"/>
          <w:b/>
          <w:color w:val="000000"/>
          <w:szCs w:val="28"/>
        </w:rPr>
      </w:pPr>
      <w:r w:rsidRPr="00D74E45">
        <w:rPr>
          <w:rFonts w:eastAsia="Times New Roman"/>
          <w:b/>
          <w:color w:val="000000"/>
          <w:szCs w:val="28"/>
        </w:rPr>
        <w:t xml:space="preserve"> УЛЬЯНОВСКОЙ ОБЛАСТИ</w:t>
      </w:r>
    </w:p>
    <w:p w:rsidR="00D74E45" w:rsidRDefault="00D74E45">
      <w:pPr>
        <w:pStyle w:val="Standard"/>
        <w:jc w:val="center"/>
        <w:rPr>
          <w:rFonts w:eastAsia="Times New Roman"/>
          <w:color w:val="000000"/>
          <w:szCs w:val="28"/>
        </w:rPr>
      </w:pPr>
    </w:p>
    <w:p w:rsidR="00D74E45" w:rsidRPr="00CB56EA" w:rsidRDefault="00D74E45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454A6D" w:rsidRPr="00CB56EA" w:rsidRDefault="00286522">
      <w:pPr>
        <w:pStyle w:val="Standard"/>
        <w:jc w:val="center"/>
        <w:rPr>
          <w:rFonts w:ascii="PT Astra Serif" w:hAnsi="PT Astra Serif"/>
          <w:sz w:val="26"/>
        </w:rPr>
      </w:pPr>
      <w:r w:rsidRPr="00CB56EA">
        <w:rPr>
          <w:rFonts w:ascii="PT Astra Serif" w:hAnsi="PT Astra Serif"/>
          <w:b/>
          <w:bCs/>
          <w:color w:val="000000"/>
          <w:sz w:val="28"/>
          <w:szCs w:val="28"/>
        </w:rPr>
        <w:t>О внесении изменений в отдельные законодательные акты</w:t>
      </w:r>
    </w:p>
    <w:p w:rsidR="00454A6D" w:rsidRPr="00CB56EA" w:rsidRDefault="00286522">
      <w:pPr>
        <w:pStyle w:val="Standard"/>
        <w:jc w:val="center"/>
        <w:rPr>
          <w:rFonts w:ascii="PT Astra Serif" w:hAnsi="PT Astra Serif"/>
          <w:sz w:val="26"/>
        </w:rPr>
      </w:pPr>
      <w:r w:rsidRPr="00CB56EA">
        <w:rPr>
          <w:rFonts w:ascii="PT Astra Serif" w:hAnsi="PT Astra Serif"/>
          <w:b/>
          <w:bCs/>
          <w:color w:val="000000"/>
          <w:sz w:val="28"/>
          <w:szCs w:val="28"/>
        </w:rPr>
        <w:t xml:space="preserve">Ульяновской области </w:t>
      </w:r>
    </w:p>
    <w:p w:rsidR="00454A6D" w:rsidRPr="00CB56EA" w:rsidRDefault="00454A6D" w:rsidP="00CB56EA">
      <w:pPr>
        <w:pStyle w:val="Standard"/>
        <w:rPr>
          <w:rFonts w:ascii="PT Astra Serif" w:hAnsi="PT Astra Serif"/>
          <w:b/>
          <w:bCs/>
          <w:sz w:val="28"/>
        </w:rPr>
      </w:pPr>
    </w:p>
    <w:p w:rsidR="00CB56EA" w:rsidRDefault="00CB56EA" w:rsidP="00CB56EA">
      <w:pPr>
        <w:pStyle w:val="Standard"/>
        <w:rPr>
          <w:rFonts w:ascii="PT Astra Serif" w:hAnsi="PT Astra Serif"/>
          <w:b/>
          <w:bCs/>
          <w:sz w:val="28"/>
        </w:rPr>
      </w:pPr>
    </w:p>
    <w:p w:rsidR="0017600D" w:rsidRDefault="002842D0" w:rsidP="002842D0">
      <w:pPr>
        <w:pStyle w:val="Standard"/>
        <w:jc w:val="center"/>
        <w:rPr>
          <w:rFonts w:ascii="PT Astra Serif" w:hAnsi="PT Astra Serif"/>
          <w:b/>
          <w:bCs/>
          <w:sz w:val="28"/>
        </w:rPr>
      </w:pPr>
      <w:proofErr w:type="gramStart"/>
      <w:r w:rsidRPr="008A31BC">
        <w:rPr>
          <w:bCs/>
        </w:rPr>
        <w:t>Принят</w:t>
      </w:r>
      <w:proofErr w:type="gramEnd"/>
      <w:r w:rsidRPr="008A31BC">
        <w:rPr>
          <w:bCs/>
        </w:rPr>
        <w:t xml:space="preserve"> Законодательным Собранием Ульяновской области </w:t>
      </w:r>
      <w:r>
        <w:rPr>
          <w:bCs/>
        </w:rPr>
        <w:t>16</w:t>
      </w:r>
      <w:r w:rsidRPr="008A31BC">
        <w:rPr>
          <w:bCs/>
        </w:rPr>
        <w:t xml:space="preserve"> декабря 2022 года</w:t>
      </w:r>
    </w:p>
    <w:p w:rsidR="0017600D" w:rsidRDefault="0017600D" w:rsidP="00CB56EA">
      <w:pPr>
        <w:pStyle w:val="Standard"/>
        <w:rPr>
          <w:rFonts w:ascii="PT Astra Serif" w:hAnsi="PT Astra Serif"/>
          <w:b/>
          <w:bCs/>
          <w:sz w:val="28"/>
        </w:rPr>
      </w:pPr>
    </w:p>
    <w:p w:rsidR="00CB56EA" w:rsidRPr="00CB56EA" w:rsidRDefault="00CB56EA" w:rsidP="00CB56EA">
      <w:pPr>
        <w:pStyle w:val="Standard"/>
        <w:rPr>
          <w:rFonts w:ascii="PT Astra Serif" w:hAnsi="PT Astra Serif"/>
          <w:b/>
          <w:bCs/>
          <w:sz w:val="28"/>
        </w:rPr>
      </w:pPr>
    </w:p>
    <w:p w:rsidR="00454A6D" w:rsidRPr="00CB56EA" w:rsidRDefault="00454A6D">
      <w:pPr>
        <w:pStyle w:val="Standard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17600D" w:rsidRPr="0017600D" w:rsidRDefault="0017600D" w:rsidP="0017600D">
      <w:pPr>
        <w:widowControl w:val="0"/>
        <w:suppressAutoHyphens w:val="0"/>
        <w:ind w:firstLine="709"/>
        <w:jc w:val="both"/>
        <w:rPr>
          <w:rFonts w:eastAsia="Times New Roman" w:cs="Calibri"/>
          <w:kern w:val="0"/>
          <w:szCs w:val="28"/>
          <w:lang w:eastAsia="ru-RU" w:bidi="ar-SA"/>
        </w:rPr>
      </w:pPr>
      <w:r w:rsidRPr="0017600D">
        <w:rPr>
          <w:rFonts w:eastAsia="Times New Roman" w:cs="Calibri"/>
          <w:b/>
          <w:bCs/>
          <w:kern w:val="0"/>
          <w:szCs w:val="28"/>
          <w:lang w:eastAsia="ru-RU" w:bidi="ar-SA"/>
        </w:rPr>
        <w:t>Статья 1</w:t>
      </w:r>
    </w:p>
    <w:p w:rsidR="0017600D" w:rsidRPr="0017600D" w:rsidRDefault="0017600D" w:rsidP="0017600D">
      <w:pPr>
        <w:ind w:firstLine="709"/>
        <w:jc w:val="both"/>
        <w:textAlignment w:val="baseline"/>
        <w:rPr>
          <w:rFonts w:eastAsia="Times New Roman" w:cs="Lohit Devanagari"/>
          <w:lang w:bidi="ar-SA"/>
        </w:rPr>
      </w:pPr>
    </w:p>
    <w:p w:rsidR="0017600D" w:rsidRPr="0017600D" w:rsidRDefault="0017600D" w:rsidP="0017600D">
      <w:pPr>
        <w:suppressAutoHyphens w:val="0"/>
        <w:ind w:firstLine="709"/>
        <w:jc w:val="both"/>
        <w:rPr>
          <w:rFonts w:eastAsia="Times New Roman" w:cs="Lohit Devanagari"/>
          <w:color w:val="000000"/>
          <w:szCs w:val="28"/>
          <w:lang w:bidi="ar-SA"/>
        </w:rPr>
      </w:pPr>
    </w:p>
    <w:p w:rsidR="0017600D" w:rsidRPr="0017600D" w:rsidRDefault="0017600D" w:rsidP="0017600D">
      <w:pPr>
        <w:suppressAutoHyphens w:val="0"/>
        <w:spacing w:line="360" w:lineRule="auto"/>
        <w:ind w:firstLine="709"/>
        <w:jc w:val="both"/>
        <w:rPr>
          <w:rFonts w:eastAsia="Times New Roman" w:cs="Lohit Devanagari"/>
          <w:sz w:val="24"/>
          <w:lang w:bidi="ar-SA"/>
        </w:rPr>
      </w:pPr>
      <w:r w:rsidRPr="0017600D">
        <w:rPr>
          <w:rFonts w:eastAsia="Times New Roman" w:cs="Lohit Devanagari"/>
          <w:color w:val="000000"/>
          <w:szCs w:val="28"/>
          <w:lang w:bidi="ar-SA"/>
        </w:rPr>
        <w:t>Внести в статью 3 Закона Ульяновской области от 2 ноября 2005 года       № 105-ЗО «О разграничении полномочий органов государственной власти Ульяновской области в сфере охраны окружающей среды»</w:t>
      </w:r>
      <w:r>
        <w:rPr>
          <w:rFonts w:eastAsia="Times New Roman" w:cs="Lohit Devanagari"/>
          <w:color w:val="000000"/>
          <w:szCs w:val="28"/>
          <w:lang w:bidi="ar-SA"/>
        </w:rPr>
        <w:t xml:space="preserve"> </w:t>
      </w:r>
      <w:r w:rsidRPr="0017600D">
        <w:rPr>
          <w:rFonts w:eastAsia="Times New Roman" w:cs="Lohit Devanagari"/>
          <w:color w:val="000000"/>
          <w:szCs w:val="28"/>
          <w:lang w:bidi="ar-SA"/>
        </w:rPr>
        <w:t>(«</w:t>
      </w:r>
      <w:proofErr w:type="gramStart"/>
      <w:r w:rsidRPr="0017600D">
        <w:rPr>
          <w:rFonts w:eastAsia="Times New Roman" w:cs="Lohit Devanagari"/>
          <w:color w:val="000000"/>
          <w:szCs w:val="28"/>
          <w:lang w:bidi="ar-SA"/>
        </w:rPr>
        <w:t>Ульяновская</w:t>
      </w:r>
      <w:proofErr w:type="gramEnd"/>
      <w:r w:rsidRPr="0017600D">
        <w:rPr>
          <w:rFonts w:eastAsia="Times New Roman" w:cs="Lohit Devanagari"/>
          <w:color w:val="000000"/>
          <w:szCs w:val="28"/>
          <w:lang w:bidi="ar-SA"/>
        </w:rPr>
        <w:t xml:space="preserve"> правда» от 08.11.2005 № 103-104; от 13.11.2007 № 96;</w:t>
      </w:r>
      <w:r>
        <w:rPr>
          <w:rFonts w:eastAsia="Times New Roman" w:cs="Lohit Devanagari"/>
          <w:color w:val="000000"/>
          <w:szCs w:val="28"/>
          <w:lang w:bidi="ar-SA"/>
        </w:rPr>
        <w:t xml:space="preserve"> </w:t>
      </w:r>
      <w:r w:rsidRPr="0017600D">
        <w:rPr>
          <w:rFonts w:eastAsia="Times New Roman" w:cs="Lohit Devanagari"/>
          <w:color w:val="000000"/>
          <w:szCs w:val="28"/>
          <w:lang w:bidi="ar-SA"/>
        </w:rPr>
        <w:t xml:space="preserve">от 07.05.2011 № 49; </w:t>
      </w:r>
      <w:r>
        <w:rPr>
          <w:rFonts w:eastAsia="Times New Roman" w:cs="Lohit Devanagari"/>
          <w:color w:val="000000"/>
          <w:szCs w:val="28"/>
          <w:lang w:bidi="ar-SA"/>
        </w:rPr>
        <w:br/>
      </w:r>
      <w:r w:rsidRPr="0017600D">
        <w:rPr>
          <w:rFonts w:eastAsia="Times New Roman" w:cs="Lohit Devanagari"/>
          <w:color w:val="000000"/>
          <w:szCs w:val="28"/>
          <w:lang w:bidi="ar-SA"/>
        </w:rPr>
        <w:t>от 02.03.2012 № 22; от 28.12</w:t>
      </w:r>
      <w:r>
        <w:rPr>
          <w:rFonts w:eastAsia="Times New Roman" w:cs="Lohit Devanagari"/>
          <w:color w:val="000000"/>
          <w:szCs w:val="28"/>
          <w:lang w:bidi="ar-SA"/>
        </w:rPr>
        <w:t xml:space="preserve">.2012 № 146; от 19.08.2013 </w:t>
      </w:r>
      <w:r w:rsidRPr="0017600D">
        <w:rPr>
          <w:rFonts w:eastAsia="Times New Roman" w:cs="Lohit Devanagari"/>
          <w:color w:val="000000"/>
          <w:szCs w:val="28"/>
          <w:lang w:bidi="ar-SA"/>
        </w:rPr>
        <w:t xml:space="preserve">№ 97; от 10.11.2014 </w:t>
      </w:r>
      <w:r>
        <w:rPr>
          <w:rFonts w:eastAsia="Times New Roman" w:cs="Lohit Devanagari"/>
          <w:color w:val="000000"/>
          <w:szCs w:val="28"/>
          <w:lang w:bidi="ar-SA"/>
        </w:rPr>
        <w:br/>
      </w:r>
      <w:r w:rsidRPr="0017600D">
        <w:rPr>
          <w:rFonts w:eastAsia="Times New Roman" w:cs="Lohit Devanagari"/>
          <w:color w:val="000000"/>
          <w:szCs w:val="28"/>
          <w:lang w:bidi="ar-SA"/>
        </w:rPr>
        <w:t>№ 163-164; от 14.05.2015</w:t>
      </w:r>
      <w:r>
        <w:rPr>
          <w:rFonts w:eastAsia="Times New Roman" w:cs="Lohit Devanagari"/>
          <w:color w:val="000000"/>
          <w:szCs w:val="28"/>
          <w:lang w:bidi="ar-SA"/>
        </w:rPr>
        <w:t xml:space="preserve"> № 62; от 29.10.2015 № 151; </w:t>
      </w:r>
      <w:r w:rsidRPr="0017600D">
        <w:rPr>
          <w:rFonts w:eastAsia="Times New Roman" w:cs="Lohit Devanagari"/>
          <w:color w:val="000000"/>
          <w:szCs w:val="28"/>
          <w:lang w:bidi="ar-SA"/>
        </w:rPr>
        <w:t xml:space="preserve">от 15.10.2021 № 75; </w:t>
      </w:r>
      <w:r>
        <w:rPr>
          <w:rFonts w:eastAsia="Times New Roman" w:cs="Lohit Devanagari"/>
          <w:color w:val="000000"/>
          <w:szCs w:val="28"/>
          <w:lang w:bidi="ar-SA"/>
        </w:rPr>
        <w:br/>
      </w:r>
      <w:r w:rsidRPr="0017600D">
        <w:rPr>
          <w:rFonts w:eastAsia="Times New Roman" w:cs="Lohit Devanagari"/>
          <w:color w:val="000000"/>
          <w:szCs w:val="28"/>
          <w:lang w:bidi="ar-SA"/>
        </w:rPr>
        <w:t>от 15.02.2022 № 11) следующие изменения:</w:t>
      </w:r>
    </w:p>
    <w:p w:rsidR="0017600D" w:rsidRPr="0017600D" w:rsidRDefault="0017600D" w:rsidP="0017600D">
      <w:pPr>
        <w:suppressAutoHyphens w:val="0"/>
        <w:spacing w:line="360" w:lineRule="auto"/>
        <w:ind w:firstLine="709"/>
        <w:jc w:val="both"/>
        <w:rPr>
          <w:color w:val="000000"/>
        </w:rPr>
      </w:pPr>
      <w:r w:rsidRPr="0017600D">
        <w:rPr>
          <w:rFonts w:eastAsia="Times New Roman" w:cs="Lohit Devanagari"/>
          <w:color w:val="000000"/>
          <w:szCs w:val="28"/>
          <w:lang w:bidi="ar-SA"/>
        </w:rPr>
        <w:t>1) в пункте 4 слова «органа исполнительной власти Ульяновской области, уполномоченного» заменить словами «исполнительного органа Ульяновской</w:t>
      </w:r>
      <w:r w:rsidRPr="0017600D">
        <w:rPr>
          <w:rFonts w:eastAsia="Times New Roman" w:cs="Lohit Devanagari"/>
          <w:color w:val="000000"/>
          <w:szCs w:val="28"/>
          <w:lang w:bidi="ar-SA"/>
        </w:rPr>
        <w:br/>
        <w:t>области, осуществляющего государственное управление»;</w:t>
      </w:r>
    </w:p>
    <w:p w:rsidR="0017600D" w:rsidRPr="0017600D" w:rsidRDefault="0017600D" w:rsidP="0017600D">
      <w:pPr>
        <w:suppressAutoHyphens w:val="0"/>
        <w:spacing w:line="360" w:lineRule="auto"/>
        <w:ind w:firstLine="709"/>
        <w:jc w:val="both"/>
      </w:pPr>
      <w:r w:rsidRPr="0017600D">
        <w:rPr>
          <w:rFonts w:eastAsia="Times New Roman" w:cs="Lohit Devanagari"/>
          <w:color w:val="000000"/>
          <w:szCs w:val="28"/>
          <w:lang w:bidi="ar-SA"/>
        </w:rPr>
        <w:t>2) пункт 5 изложить в следующей редакции:</w:t>
      </w:r>
    </w:p>
    <w:p w:rsidR="0017600D" w:rsidRPr="0017600D" w:rsidRDefault="0017600D" w:rsidP="0017600D">
      <w:pPr>
        <w:suppressAutoHyphens w:val="0"/>
        <w:spacing w:line="360" w:lineRule="auto"/>
        <w:ind w:firstLine="709"/>
        <w:jc w:val="both"/>
        <w:rPr>
          <w:spacing w:val="-4"/>
          <w:szCs w:val="28"/>
        </w:rPr>
      </w:pPr>
      <w:proofErr w:type="gramStart"/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>«5) осуществляет иные полномочия, установленные нормативными</w:t>
      </w:r>
      <w:r>
        <w:rPr>
          <w:rFonts w:eastAsia="Times New Roman" w:cs="Lohit Devanagari"/>
          <w:color w:val="000000"/>
          <w:spacing w:val="-4"/>
          <w:szCs w:val="28"/>
          <w:lang w:bidi="ar-SA"/>
        </w:rPr>
        <w:t xml:space="preserve"> </w:t>
      </w: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>правовыми актами Президента Российской Федерации и нормативными</w:t>
      </w:r>
      <w:r>
        <w:rPr>
          <w:rFonts w:eastAsia="Times New Roman" w:cs="Lohit Devanagari"/>
          <w:color w:val="000000"/>
          <w:spacing w:val="-4"/>
          <w:szCs w:val="28"/>
          <w:lang w:bidi="ar-SA"/>
        </w:rPr>
        <w:t xml:space="preserve"> </w:t>
      </w: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>правовыми актами Правительства Российской Федерации, предусматривающими передачу осуществления органам исполнительной власти субъектов Российской Федерации отдельных полномочий федеральных органов исполнительной власти в соответствии с Федеральным законом</w:t>
      </w:r>
      <w:r>
        <w:rPr>
          <w:rFonts w:eastAsia="Times New Roman" w:cs="Lohit Devanagari"/>
          <w:color w:val="000000"/>
          <w:spacing w:val="-4"/>
          <w:szCs w:val="28"/>
          <w:lang w:bidi="ar-SA"/>
        </w:rPr>
        <w:t xml:space="preserve"> </w:t>
      </w: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 xml:space="preserve">от 21 декабря 2021 года № 414-ФЗ </w:t>
      </w:r>
      <w:r>
        <w:rPr>
          <w:rFonts w:eastAsia="Times New Roman" w:cs="Lohit Devanagari"/>
          <w:color w:val="000000"/>
          <w:spacing w:val="-4"/>
          <w:szCs w:val="28"/>
          <w:lang w:bidi="ar-SA"/>
        </w:rPr>
        <w:br/>
      </w: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>«Об общих принципах организации публичной власти в субъектах Российской Федерации».</w:t>
      </w:r>
      <w:proofErr w:type="gramEnd"/>
    </w:p>
    <w:p w:rsidR="0017600D" w:rsidRDefault="0017600D" w:rsidP="0017600D">
      <w:pPr>
        <w:tabs>
          <w:tab w:val="left" w:pos="2445"/>
        </w:tabs>
        <w:suppressAutoHyphens w:val="0"/>
        <w:spacing w:line="235" w:lineRule="auto"/>
        <w:ind w:firstLine="709"/>
        <w:jc w:val="both"/>
        <w:rPr>
          <w:rFonts w:eastAsia="Times New Roman" w:cs="Lohit Devanagari"/>
          <w:b/>
          <w:bCs/>
          <w:color w:val="000000"/>
          <w:szCs w:val="28"/>
          <w:lang w:bidi="ar-SA"/>
        </w:rPr>
      </w:pPr>
      <w:r w:rsidRPr="0017600D">
        <w:rPr>
          <w:rFonts w:eastAsia="Times New Roman" w:cs="Lohit Devanagari"/>
          <w:b/>
          <w:bCs/>
          <w:color w:val="000000"/>
          <w:szCs w:val="28"/>
          <w:lang w:bidi="ar-SA"/>
        </w:rPr>
        <w:t>Статья 2</w:t>
      </w:r>
    </w:p>
    <w:p w:rsidR="0017600D" w:rsidRPr="0017600D" w:rsidRDefault="0017600D" w:rsidP="0017600D">
      <w:pPr>
        <w:tabs>
          <w:tab w:val="left" w:pos="2445"/>
        </w:tabs>
        <w:suppressAutoHyphens w:val="0"/>
        <w:spacing w:line="235" w:lineRule="auto"/>
        <w:ind w:firstLine="709"/>
        <w:jc w:val="both"/>
        <w:rPr>
          <w:rFonts w:eastAsia="Times New Roman" w:cs="Lohit Devanagari"/>
          <w:b/>
          <w:bCs/>
          <w:color w:val="000000"/>
          <w:sz w:val="24"/>
          <w:szCs w:val="28"/>
          <w:lang w:bidi="ar-SA"/>
        </w:rPr>
      </w:pPr>
    </w:p>
    <w:p w:rsidR="0017600D" w:rsidRPr="0017600D" w:rsidRDefault="0017600D" w:rsidP="0017600D">
      <w:pPr>
        <w:tabs>
          <w:tab w:val="left" w:pos="2445"/>
        </w:tabs>
        <w:suppressAutoHyphens w:val="0"/>
        <w:spacing w:line="235" w:lineRule="auto"/>
        <w:ind w:firstLine="709"/>
        <w:jc w:val="both"/>
        <w:rPr>
          <w:rFonts w:eastAsia="Times New Roman" w:cs="Lohit Devanagari"/>
          <w:sz w:val="24"/>
          <w:lang w:bidi="ar-SA"/>
        </w:rPr>
      </w:pPr>
    </w:p>
    <w:p w:rsidR="0017600D" w:rsidRPr="0017600D" w:rsidRDefault="0017600D" w:rsidP="0017600D">
      <w:pPr>
        <w:spacing w:line="350" w:lineRule="auto"/>
        <w:ind w:firstLine="709"/>
        <w:jc w:val="both"/>
        <w:textAlignment w:val="baseline"/>
        <w:rPr>
          <w:spacing w:val="-4"/>
        </w:rPr>
      </w:pP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>Внести в Закон Ульяновской области от 2 ноября 2020 года № 127-ЗО       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области» («</w:t>
      </w:r>
      <w:proofErr w:type="gramStart"/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>Ульяновская</w:t>
      </w:r>
      <w:proofErr w:type="gramEnd"/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 xml:space="preserve"> правда» </w:t>
      </w:r>
      <w:r>
        <w:rPr>
          <w:rFonts w:eastAsia="Times New Roman" w:cs="Lohit Devanagari"/>
          <w:color w:val="000000"/>
          <w:spacing w:val="-4"/>
          <w:szCs w:val="28"/>
          <w:lang w:bidi="ar-SA"/>
        </w:rPr>
        <w:br/>
      </w: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>от 10.11.2020 № 83; от 15.10.2021 № 75) следующие изменения:</w:t>
      </w:r>
    </w:p>
    <w:p w:rsidR="0017600D" w:rsidRPr="0017600D" w:rsidRDefault="0017600D" w:rsidP="0017600D">
      <w:pPr>
        <w:tabs>
          <w:tab w:val="left" w:pos="1134"/>
        </w:tabs>
        <w:spacing w:line="350" w:lineRule="auto"/>
        <w:ind w:firstLine="709"/>
        <w:jc w:val="both"/>
        <w:textAlignment w:val="baseline"/>
      </w:pPr>
      <w:r w:rsidRPr="0017600D">
        <w:rPr>
          <w:rFonts w:eastAsia="Times New Roman" w:cs="Lohit Devanagari"/>
          <w:color w:val="000000"/>
          <w:szCs w:val="28"/>
          <w:lang w:bidi="ar-SA"/>
        </w:rPr>
        <w:t>1) пункт 7 части 1 статьи 5 изложить в следующей редакции:</w:t>
      </w:r>
    </w:p>
    <w:p w:rsidR="0017600D" w:rsidRPr="0017600D" w:rsidRDefault="0017600D" w:rsidP="0017600D">
      <w:pPr>
        <w:tabs>
          <w:tab w:val="left" w:pos="1134"/>
        </w:tabs>
        <w:spacing w:line="350" w:lineRule="auto"/>
        <w:ind w:firstLine="709"/>
        <w:jc w:val="both"/>
        <w:textAlignment w:val="baseline"/>
        <w:rPr>
          <w:spacing w:val="-4"/>
          <w:szCs w:val="28"/>
        </w:rPr>
      </w:pPr>
      <w:proofErr w:type="gramStart"/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 xml:space="preserve">«7) осуществляет иные полномочия, установленные нормативными правовыми актами Президента Российской Федерации и нормативными правовыми актами Правительства Российской Федерации, предусматривающими передачу осуществления органам исполнительной власти субъектов Российской Федерации отдельных полномочий федеральных органов исполнительной власти в соответствии с Федеральным законом от 21 декабря 2021 года № 414-ФЗ </w:t>
      </w:r>
      <w:r>
        <w:rPr>
          <w:rFonts w:eastAsia="Times New Roman" w:cs="Lohit Devanagari"/>
          <w:color w:val="000000"/>
          <w:spacing w:val="-4"/>
          <w:szCs w:val="28"/>
          <w:lang w:bidi="ar-SA"/>
        </w:rPr>
        <w:br/>
      </w: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>«Об общих принципах организации публичной власти в субъектах Российской Федерации»;</w:t>
      </w:r>
      <w:proofErr w:type="gramEnd"/>
    </w:p>
    <w:p w:rsidR="0017600D" w:rsidRPr="0017600D" w:rsidRDefault="0017600D" w:rsidP="0017600D">
      <w:pPr>
        <w:tabs>
          <w:tab w:val="left" w:pos="1134"/>
        </w:tabs>
        <w:spacing w:line="350" w:lineRule="auto"/>
        <w:ind w:firstLine="709"/>
        <w:jc w:val="both"/>
        <w:textAlignment w:val="baseline"/>
        <w:rPr>
          <w:rFonts w:eastAsia="Times New Roman" w:cs="Lohit Devanagari"/>
          <w:sz w:val="24"/>
          <w:lang w:bidi="ar-SA"/>
        </w:rPr>
      </w:pPr>
      <w:r w:rsidRPr="0017600D">
        <w:rPr>
          <w:rFonts w:eastAsia="Times New Roman" w:cs="Lohit Devanagari"/>
          <w:color w:val="000000"/>
          <w:szCs w:val="28"/>
          <w:lang w:bidi="ar-SA"/>
        </w:rPr>
        <w:t>2) в статье 6:</w:t>
      </w:r>
    </w:p>
    <w:p w:rsidR="0017600D" w:rsidRPr="0017600D" w:rsidRDefault="0017600D" w:rsidP="0017600D">
      <w:pPr>
        <w:tabs>
          <w:tab w:val="left" w:pos="1134"/>
        </w:tabs>
        <w:spacing w:line="350" w:lineRule="auto"/>
        <w:ind w:firstLine="709"/>
        <w:jc w:val="both"/>
        <w:textAlignment w:val="baseline"/>
        <w:rPr>
          <w:rFonts w:eastAsia="Times New Roman" w:cs="Lohit Devanagari"/>
          <w:sz w:val="24"/>
          <w:lang w:bidi="ar-SA"/>
        </w:rPr>
      </w:pPr>
      <w:r w:rsidRPr="0017600D">
        <w:rPr>
          <w:rFonts w:eastAsia="Times New Roman" w:cs="Lohit Devanagari"/>
          <w:color w:val="000000"/>
          <w:szCs w:val="28"/>
          <w:lang w:bidi="ar-SA"/>
        </w:rPr>
        <w:t>а) в наименовании слова «</w:t>
      </w:r>
      <w:r w:rsidRPr="0017600D">
        <w:rPr>
          <w:rFonts w:eastAsia="Times New Roman" w:cs="Lohit Devanagari"/>
          <w:b/>
          <w:color w:val="000000"/>
          <w:szCs w:val="28"/>
          <w:lang w:bidi="ar-SA"/>
        </w:rPr>
        <w:t>государственной власти</w:t>
      </w:r>
      <w:r w:rsidRPr="0017600D">
        <w:rPr>
          <w:rFonts w:eastAsia="Times New Roman" w:cs="Lohit Devanagari"/>
          <w:color w:val="000000"/>
          <w:szCs w:val="28"/>
          <w:lang w:bidi="ar-SA"/>
        </w:rPr>
        <w:t>» исключить;</w:t>
      </w:r>
    </w:p>
    <w:p w:rsidR="0017600D" w:rsidRPr="0017600D" w:rsidRDefault="0017600D" w:rsidP="0017600D">
      <w:pPr>
        <w:tabs>
          <w:tab w:val="left" w:pos="1134"/>
        </w:tabs>
        <w:spacing w:line="350" w:lineRule="auto"/>
        <w:ind w:firstLine="709"/>
        <w:jc w:val="both"/>
        <w:textAlignment w:val="baseline"/>
        <w:rPr>
          <w:rFonts w:eastAsia="Times New Roman" w:cs="Lohit Devanagari"/>
          <w:color w:val="000000"/>
          <w:szCs w:val="28"/>
          <w:lang w:bidi="ar-SA"/>
        </w:rPr>
      </w:pPr>
      <w:r w:rsidRPr="0017600D">
        <w:rPr>
          <w:rFonts w:eastAsia="Times New Roman" w:cs="Lohit Devanagari"/>
          <w:color w:val="000000"/>
          <w:szCs w:val="28"/>
          <w:lang w:bidi="ar-SA"/>
        </w:rPr>
        <w:t>б) в абзаце первом слова «государственной власти» исключить.</w:t>
      </w:r>
    </w:p>
    <w:p w:rsidR="0017600D" w:rsidRPr="0017600D" w:rsidRDefault="0017600D" w:rsidP="0017600D">
      <w:pPr>
        <w:tabs>
          <w:tab w:val="left" w:pos="1134"/>
        </w:tabs>
        <w:spacing w:line="235" w:lineRule="auto"/>
        <w:jc w:val="both"/>
        <w:textAlignment w:val="baseline"/>
        <w:rPr>
          <w:rFonts w:eastAsia="Times New Roman" w:cs="Lohit Devanagari"/>
          <w:color w:val="000000"/>
          <w:sz w:val="16"/>
          <w:szCs w:val="28"/>
          <w:lang w:bidi="ar-SA"/>
        </w:rPr>
      </w:pPr>
    </w:p>
    <w:p w:rsidR="0017600D" w:rsidRPr="0017600D" w:rsidRDefault="0017600D" w:rsidP="0017600D">
      <w:pPr>
        <w:tabs>
          <w:tab w:val="left" w:pos="1134"/>
        </w:tabs>
        <w:spacing w:line="235" w:lineRule="auto"/>
        <w:jc w:val="both"/>
        <w:textAlignment w:val="baseline"/>
        <w:rPr>
          <w:rFonts w:eastAsia="Times New Roman" w:cs="Lohit Devanagari"/>
          <w:b/>
          <w:bCs/>
          <w:color w:val="000000"/>
          <w:spacing w:val="-4"/>
          <w:sz w:val="24"/>
          <w:szCs w:val="28"/>
          <w:lang w:bidi="ar-SA"/>
        </w:rPr>
      </w:pPr>
    </w:p>
    <w:p w:rsidR="0017600D" w:rsidRPr="0017600D" w:rsidRDefault="0017600D" w:rsidP="0017600D">
      <w:pPr>
        <w:tabs>
          <w:tab w:val="left" w:pos="1134"/>
        </w:tabs>
        <w:spacing w:line="235" w:lineRule="auto"/>
        <w:ind w:firstLine="709"/>
        <w:jc w:val="both"/>
        <w:textAlignment w:val="baseline"/>
        <w:rPr>
          <w:rFonts w:eastAsia="Times New Roman" w:cs="Lohit Devanagari"/>
          <w:b/>
          <w:bCs/>
          <w:color w:val="000000"/>
          <w:spacing w:val="-4"/>
          <w:szCs w:val="28"/>
          <w:lang w:bidi="ar-SA"/>
        </w:rPr>
      </w:pPr>
      <w:r w:rsidRPr="0017600D">
        <w:rPr>
          <w:rFonts w:eastAsia="Times New Roman" w:cs="Lohit Devanagari"/>
          <w:b/>
          <w:bCs/>
          <w:color w:val="000000"/>
          <w:spacing w:val="-4"/>
          <w:szCs w:val="28"/>
          <w:lang w:bidi="ar-SA"/>
        </w:rPr>
        <w:t>Статья 3</w:t>
      </w:r>
    </w:p>
    <w:p w:rsidR="0017600D" w:rsidRPr="0017600D" w:rsidRDefault="0017600D" w:rsidP="0017600D">
      <w:pPr>
        <w:tabs>
          <w:tab w:val="left" w:pos="1134"/>
        </w:tabs>
        <w:spacing w:line="235" w:lineRule="auto"/>
        <w:jc w:val="both"/>
        <w:textAlignment w:val="baseline"/>
        <w:rPr>
          <w:rFonts w:eastAsia="Times New Roman" w:cs="Lohit Devanagari"/>
          <w:b/>
          <w:bCs/>
          <w:color w:val="000000"/>
          <w:spacing w:val="-4"/>
          <w:sz w:val="24"/>
          <w:szCs w:val="28"/>
          <w:lang w:bidi="ar-SA"/>
        </w:rPr>
      </w:pPr>
    </w:p>
    <w:p w:rsidR="0017600D" w:rsidRPr="0017600D" w:rsidRDefault="0017600D" w:rsidP="0017600D">
      <w:pPr>
        <w:tabs>
          <w:tab w:val="left" w:pos="1134"/>
        </w:tabs>
        <w:spacing w:line="235" w:lineRule="auto"/>
        <w:jc w:val="both"/>
        <w:textAlignment w:val="baseline"/>
        <w:rPr>
          <w:rFonts w:eastAsia="Times New Roman" w:cs="Lohit Devanagari"/>
          <w:b/>
          <w:bCs/>
          <w:color w:val="000000"/>
          <w:spacing w:val="-4"/>
          <w:sz w:val="24"/>
          <w:szCs w:val="28"/>
          <w:lang w:bidi="ar-SA"/>
        </w:rPr>
      </w:pPr>
    </w:p>
    <w:p w:rsidR="0017600D" w:rsidRPr="0017600D" w:rsidRDefault="0017600D" w:rsidP="0017600D">
      <w:pPr>
        <w:tabs>
          <w:tab w:val="left" w:pos="675"/>
          <w:tab w:val="left" w:pos="1134"/>
        </w:tabs>
        <w:spacing w:line="350" w:lineRule="auto"/>
        <w:ind w:firstLine="680"/>
        <w:jc w:val="both"/>
        <w:textAlignment w:val="baseline"/>
      </w:pP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>Настоящий Закон вступает в силу через десять дней после дня его официального опубликования, за исключением пункта 2 статьи 1 и пункта</w:t>
      </w:r>
      <w:r>
        <w:rPr>
          <w:rFonts w:eastAsia="Times New Roman" w:cs="Lohit Devanagari"/>
          <w:color w:val="000000"/>
          <w:spacing w:val="-4"/>
          <w:szCs w:val="28"/>
          <w:lang w:bidi="ar-SA"/>
        </w:rPr>
        <w:t xml:space="preserve"> </w:t>
      </w: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 xml:space="preserve">1 </w:t>
      </w:r>
      <w:r>
        <w:rPr>
          <w:rFonts w:eastAsia="Times New Roman" w:cs="Lohit Devanagari"/>
          <w:color w:val="000000"/>
          <w:spacing w:val="-4"/>
          <w:szCs w:val="28"/>
          <w:lang w:bidi="ar-SA"/>
        </w:rPr>
        <w:br/>
      </w:r>
      <w:r w:rsidRPr="0017600D">
        <w:rPr>
          <w:rFonts w:eastAsia="Times New Roman" w:cs="Lohit Devanagari"/>
          <w:color w:val="000000"/>
          <w:spacing w:val="-4"/>
          <w:szCs w:val="28"/>
          <w:lang w:bidi="ar-SA"/>
        </w:rPr>
        <w:t>статьи 2 настоящего Закона, которые вступают в силу с 1 января 2023 года.</w:t>
      </w:r>
    </w:p>
    <w:p w:rsidR="00454A6D" w:rsidRPr="0017600D" w:rsidRDefault="00454A6D" w:rsidP="0017600D">
      <w:pPr>
        <w:pStyle w:val="Standard"/>
        <w:tabs>
          <w:tab w:val="left" w:pos="1134"/>
        </w:tabs>
        <w:spacing w:line="235" w:lineRule="auto"/>
        <w:jc w:val="both"/>
        <w:rPr>
          <w:rFonts w:ascii="PT Astra Serif" w:hAnsi="PT Astra Serif"/>
          <w:color w:val="000000"/>
          <w:sz w:val="22"/>
          <w:szCs w:val="28"/>
        </w:rPr>
      </w:pPr>
    </w:p>
    <w:p w:rsidR="00454A6D" w:rsidRPr="0017600D" w:rsidRDefault="00454A6D" w:rsidP="0017600D">
      <w:pPr>
        <w:pStyle w:val="Standard"/>
        <w:tabs>
          <w:tab w:val="left" w:pos="1134"/>
        </w:tabs>
        <w:spacing w:line="235" w:lineRule="auto"/>
        <w:jc w:val="both"/>
        <w:rPr>
          <w:rFonts w:ascii="PT Astra Serif" w:hAnsi="PT Astra Serif"/>
          <w:b/>
          <w:bCs/>
          <w:color w:val="000000"/>
          <w:spacing w:val="-4"/>
          <w:szCs w:val="28"/>
        </w:rPr>
      </w:pPr>
    </w:p>
    <w:p w:rsidR="00454A6D" w:rsidRPr="0017600D" w:rsidRDefault="00454A6D" w:rsidP="0017600D">
      <w:pPr>
        <w:pStyle w:val="ConsPlusNormal"/>
        <w:spacing w:line="235" w:lineRule="auto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24"/>
          <w:szCs w:val="28"/>
        </w:rPr>
      </w:pPr>
    </w:p>
    <w:p w:rsidR="00454A6D" w:rsidRPr="00CB56EA" w:rsidRDefault="00286522" w:rsidP="0017600D">
      <w:pPr>
        <w:pStyle w:val="Standard"/>
        <w:spacing w:line="235" w:lineRule="auto"/>
        <w:ind w:right="-1"/>
        <w:jc w:val="both"/>
        <w:rPr>
          <w:rFonts w:ascii="PT Astra Serif" w:hAnsi="PT Astra Serif"/>
          <w:sz w:val="28"/>
          <w:szCs w:val="28"/>
        </w:rPr>
      </w:pPr>
      <w:r w:rsidRPr="00CB56EA">
        <w:rPr>
          <w:rFonts w:ascii="PT Astra Serif" w:hAnsi="PT Astra Serif" w:cs="PT Astra Serif"/>
          <w:b/>
          <w:color w:val="000000"/>
          <w:sz w:val="28"/>
          <w:szCs w:val="28"/>
        </w:rPr>
        <w:t xml:space="preserve">Губернатор Ульяновской области </w:t>
      </w:r>
      <w:r w:rsidRPr="00CB56EA">
        <w:rPr>
          <w:rFonts w:ascii="PT Astra Serif" w:hAnsi="PT Astra Serif" w:cs="PT Astra Serif"/>
          <w:b/>
          <w:color w:val="000000"/>
          <w:sz w:val="28"/>
          <w:szCs w:val="28"/>
        </w:rPr>
        <w:tab/>
        <w:t xml:space="preserve">                                            </w:t>
      </w:r>
      <w:bookmarkStart w:id="0" w:name="_GoBack"/>
      <w:bookmarkEnd w:id="0"/>
      <w:r w:rsidRPr="00CB56EA">
        <w:rPr>
          <w:rFonts w:ascii="PT Astra Serif" w:hAnsi="PT Astra Serif" w:cs="PT Astra Serif"/>
          <w:b/>
          <w:color w:val="000000"/>
          <w:sz w:val="28"/>
          <w:szCs w:val="28"/>
        </w:rPr>
        <w:t xml:space="preserve">        А.Ю.Русских</w:t>
      </w:r>
    </w:p>
    <w:p w:rsidR="00454A6D" w:rsidRPr="00CB56EA" w:rsidRDefault="00454A6D" w:rsidP="0017600D">
      <w:pPr>
        <w:pStyle w:val="Standard"/>
        <w:spacing w:line="235" w:lineRule="auto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454A6D" w:rsidRPr="00CB56EA" w:rsidRDefault="00454A6D" w:rsidP="0017600D">
      <w:pPr>
        <w:pStyle w:val="Standard"/>
        <w:spacing w:line="235" w:lineRule="auto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454A6D" w:rsidRPr="00CB56EA" w:rsidRDefault="00454A6D" w:rsidP="0017600D">
      <w:pPr>
        <w:pStyle w:val="Standard"/>
        <w:spacing w:line="235" w:lineRule="auto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454A6D" w:rsidRPr="00CB56EA" w:rsidRDefault="00286522" w:rsidP="0017600D">
      <w:pPr>
        <w:pStyle w:val="Standard"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CB56EA">
        <w:rPr>
          <w:rFonts w:ascii="PT Astra Serif" w:hAnsi="PT Astra Serif" w:cs="PT Astra Serif"/>
          <w:color w:val="000000"/>
          <w:sz w:val="28"/>
          <w:szCs w:val="28"/>
        </w:rPr>
        <w:t>г. Ульяновск</w:t>
      </w:r>
    </w:p>
    <w:p w:rsidR="00636F57" w:rsidRPr="00337281" w:rsidRDefault="00636F57" w:rsidP="00636F57">
      <w:pPr>
        <w:spacing w:beforeLines="25" w:afterLines="25"/>
        <w:contextualSpacing/>
        <w:jc w:val="center"/>
        <w:rPr>
          <w:szCs w:val="28"/>
        </w:rPr>
      </w:pPr>
      <w:r>
        <w:rPr>
          <w:szCs w:val="28"/>
        </w:rPr>
        <w:t xml:space="preserve">20 декабря 2022 </w:t>
      </w:r>
      <w:r w:rsidRPr="00337281">
        <w:rPr>
          <w:szCs w:val="28"/>
        </w:rPr>
        <w:t>г.</w:t>
      </w:r>
    </w:p>
    <w:p w:rsidR="00454A6D" w:rsidRPr="00CB56EA" w:rsidRDefault="00636F57" w:rsidP="00636F57">
      <w:pPr>
        <w:spacing w:beforeLines="25" w:afterLines="25"/>
        <w:contextualSpacing/>
        <w:jc w:val="center"/>
      </w:pPr>
      <w:r w:rsidRPr="00337281">
        <w:rPr>
          <w:szCs w:val="28"/>
        </w:rPr>
        <w:t>№</w:t>
      </w:r>
      <w:r>
        <w:rPr>
          <w:szCs w:val="28"/>
        </w:rPr>
        <w:t xml:space="preserve"> 152</w:t>
      </w:r>
      <w:r w:rsidRPr="00337281">
        <w:rPr>
          <w:szCs w:val="28"/>
        </w:rPr>
        <w:t>-ЗО</w:t>
      </w:r>
    </w:p>
    <w:sectPr w:rsidR="00454A6D" w:rsidRPr="00CB56EA" w:rsidSect="00CB56EA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6E7" w:rsidRDefault="00E306E7">
      <w:r>
        <w:separator/>
      </w:r>
    </w:p>
  </w:endnote>
  <w:endnote w:type="continuationSeparator" w:id="0">
    <w:p w:rsidR="00E306E7" w:rsidRDefault="00E30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Sans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ource Han Sans CN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6EA" w:rsidRPr="00CB56EA" w:rsidRDefault="00CB56EA" w:rsidP="00CB56EA">
    <w:pPr>
      <w:pStyle w:val="af2"/>
      <w:jc w:val="right"/>
      <w:rPr>
        <w:sz w:val="16"/>
      </w:rPr>
    </w:pPr>
    <w:r w:rsidRPr="00CB56EA">
      <w:rPr>
        <w:sz w:val="16"/>
      </w:rPr>
      <w:t>0712ан1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6E7" w:rsidRDefault="00E306E7">
      <w:r>
        <w:separator/>
      </w:r>
    </w:p>
  </w:footnote>
  <w:footnote w:type="continuationSeparator" w:id="0">
    <w:p w:rsidR="00E306E7" w:rsidRDefault="00E30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1305900"/>
      <w:docPartObj>
        <w:docPartGallery w:val="Page Numbers (Top of Page)"/>
        <w:docPartUnique/>
      </w:docPartObj>
    </w:sdtPr>
    <w:sdtContent>
      <w:p w:rsidR="00454A6D" w:rsidRDefault="00051700">
        <w:pPr>
          <w:pStyle w:val="af1"/>
          <w:jc w:val="center"/>
        </w:pPr>
        <w:r>
          <w:fldChar w:fldCharType="begin"/>
        </w:r>
        <w:r w:rsidR="00286522">
          <w:instrText>PAGE</w:instrText>
        </w:r>
        <w:r>
          <w:fldChar w:fldCharType="separate"/>
        </w:r>
        <w:r w:rsidR="00636F5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4A6D"/>
    <w:rsid w:val="00051700"/>
    <w:rsid w:val="0017600D"/>
    <w:rsid w:val="001E13FE"/>
    <w:rsid w:val="002842D0"/>
    <w:rsid w:val="00286522"/>
    <w:rsid w:val="003D3F9B"/>
    <w:rsid w:val="00454A6D"/>
    <w:rsid w:val="00491DF1"/>
    <w:rsid w:val="00636F57"/>
    <w:rsid w:val="008D60E8"/>
    <w:rsid w:val="00A40F4D"/>
    <w:rsid w:val="00BD1BD3"/>
    <w:rsid w:val="00CB56EA"/>
    <w:rsid w:val="00D74E45"/>
    <w:rsid w:val="00DD6F4A"/>
    <w:rsid w:val="00E306E7"/>
    <w:rsid w:val="00E75933"/>
    <w:rsid w:val="00EB7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Autospacing="1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121949"/>
    <w:rPr>
      <w:color w:val="000080"/>
      <w:u w:val="single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Ansi="Times New Roman"/>
      <w:sz w:val="26"/>
      <w:szCs w:val="24"/>
    </w:rPr>
  </w:style>
  <w:style w:type="character" w:customStyle="1" w:styleId="a3">
    <w:name w:val="Текст выноски Знак"/>
    <w:basedOn w:val="a0"/>
    <w:uiPriority w:val="99"/>
    <w:semiHidden/>
    <w:qFormat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4">
    <w:name w:val="Strong"/>
    <w:basedOn w:val="a0"/>
    <w:uiPriority w:val="22"/>
    <w:qFormat/>
    <w:rsid w:val="00B12C33"/>
    <w:rPr>
      <w:b/>
      <w:bCs/>
    </w:rPr>
  </w:style>
  <w:style w:type="character" w:customStyle="1" w:styleId="a5">
    <w:name w:val="Верхний колонтитул Знак"/>
    <w:basedOn w:val="a0"/>
    <w:uiPriority w:val="99"/>
    <w:qFormat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a6">
    <w:name w:val="Нижний колонтитул Знак"/>
    <w:basedOn w:val="a0"/>
    <w:uiPriority w:val="99"/>
    <w:qFormat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40">
    <w:name w:val="Заголовок 4 Знак"/>
    <w:basedOn w:val="a0"/>
    <w:link w:val="4"/>
    <w:uiPriority w:val="9"/>
    <w:qFormat/>
    <w:rsid w:val="004F2531"/>
    <w:rPr>
      <w:b/>
      <w:bCs/>
      <w:sz w:val="24"/>
      <w:szCs w:val="24"/>
    </w:rPr>
  </w:style>
  <w:style w:type="paragraph" w:customStyle="1" w:styleId="a7">
    <w:name w:val="Заголовок"/>
    <w:basedOn w:val="a"/>
    <w:next w:val="a8"/>
    <w:qFormat/>
    <w:rsid w:val="00491DF1"/>
    <w:pPr>
      <w:keepNext/>
      <w:spacing w:before="240" w:after="120"/>
    </w:pPr>
    <w:rPr>
      <w:rFonts w:ascii="PT Sans" w:eastAsia="Tahoma" w:hAnsi="PT Sans" w:cs="Noto Sans Devanagari"/>
      <w:szCs w:val="28"/>
    </w:rPr>
  </w:style>
  <w:style w:type="paragraph" w:styleId="a8">
    <w:name w:val="Body Text"/>
    <w:basedOn w:val="a"/>
    <w:rsid w:val="00121949"/>
    <w:pPr>
      <w:spacing w:after="140" w:line="276" w:lineRule="auto"/>
    </w:pPr>
  </w:style>
  <w:style w:type="paragraph" w:styleId="a9">
    <w:name w:val="List"/>
    <w:basedOn w:val="a8"/>
    <w:rsid w:val="00121949"/>
    <w:rPr>
      <w:sz w:val="24"/>
    </w:rPr>
  </w:style>
  <w:style w:type="paragraph" w:styleId="aa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styleId="ab">
    <w:name w:val="index heading"/>
    <w:basedOn w:val="a"/>
    <w:qFormat/>
    <w:rsid w:val="00491DF1"/>
    <w:pPr>
      <w:suppressLineNumbers/>
    </w:pPr>
    <w:rPr>
      <w:rFonts w:ascii="PT Sans" w:hAnsi="PT Sans" w:cs="Noto Sans Devanagari"/>
    </w:rPr>
  </w:style>
  <w:style w:type="paragraph" w:customStyle="1" w:styleId="1">
    <w:name w:val="Заголовок1"/>
    <w:basedOn w:val="a"/>
    <w:next w:val="a8"/>
    <w:qFormat/>
    <w:rsid w:val="00121949"/>
    <w:pPr>
      <w:keepNext/>
      <w:spacing w:before="240" w:after="120"/>
    </w:pPr>
    <w:rPr>
      <w:rFonts w:eastAsia="Microsoft YaHei"/>
      <w:szCs w:val="28"/>
    </w:rPr>
  </w:style>
  <w:style w:type="paragraph" w:customStyle="1" w:styleId="10">
    <w:name w:val="Указатель1"/>
    <w:basedOn w:val="a"/>
    <w:qFormat/>
    <w:rsid w:val="00121949"/>
    <w:pPr>
      <w:suppressLineNumbers/>
    </w:pPr>
    <w:rPr>
      <w:sz w:val="24"/>
    </w:rPr>
  </w:style>
  <w:style w:type="paragraph" w:customStyle="1" w:styleId="ConsPlusTitle">
    <w:name w:val="ConsPlusTitle"/>
    <w:qFormat/>
    <w:rsid w:val="00121949"/>
    <w:pPr>
      <w:suppressAutoHyphens/>
    </w:pPr>
    <w:rPr>
      <w:rFonts w:ascii="Arial" w:hAnsi="Arial" w:cs="Arial"/>
      <w:b/>
      <w:bCs/>
      <w:kern w:val="2"/>
      <w:sz w:val="28"/>
      <w:lang w:eastAsia="zh-CN"/>
    </w:rPr>
  </w:style>
  <w:style w:type="paragraph" w:customStyle="1" w:styleId="ConsPlusNormal">
    <w:name w:val="ConsPlusNormal"/>
    <w:qFormat/>
    <w:rsid w:val="00A46ABB"/>
    <w:pPr>
      <w:widowControl w:val="0"/>
    </w:pPr>
    <w:rPr>
      <w:rFonts w:ascii="Calibri" w:hAnsi="Calibri" w:cs="Calibri"/>
      <w:sz w:val="22"/>
    </w:rPr>
  </w:style>
  <w:style w:type="paragraph" w:styleId="ac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basedOn w:val="a"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d">
    <w:name w:val="Normal (Web)"/>
    <w:basedOn w:val="a"/>
    <w:uiPriority w:val="99"/>
    <w:unhideWhenUsed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e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qFormat/>
    <w:rsid w:val="00840D4C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f">
    <w:name w:val="Balloon Text"/>
    <w:basedOn w:val="a"/>
    <w:uiPriority w:val="99"/>
    <w:semiHidden/>
    <w:unhideWhenUsed/>
    <w:qFormat/>
    <w:rsid w:val="00920D0B"/>
    <w:rPr>
      <w:rFonts w:ascii="Segoe UI" w:hAnsi="Segoe UI" w:cs="Mangal"/>
      <w:sz w:val="18"/>
      <w:szCs w:val="16"/>
    </w:rPr>
  </w:style>
  <w:style w:type="paragraph" w:customStyle="1" w:styleId="ConsNormal">
    <w:name w:val="ConsNormal"/>
    <w:uiPriority w:val="99"/>
    <w:qFormat/>
    <w:rsid w:val="008E36CD"/>
    <w:pPr>
      <w:widowControl w:val="0"/>
      <w:ind w:right="19772" w:firstLine="720"/>
      <w:jc w:val="center"/>
    </w:pPr>
    <w:rPr>
      <w:rFonts w:ascii="Arial" w:hAnsi="Arial" w:cs="Arial"/>
      <w:sz w:val="28"/>
    </w:rPr>
  </w:style>
  <w:style w:type="paragraph" w:customStyle="1" w:styleId="af0">
    <w:name w:val="Верхний и нижний колонтитулы"/>
    <w:basedOn w:val="a"/>
    <w:qFormat/>
    <w:rsid w:val="00491DF1"/>
  </w:style>
  <w:style w:type="paragraph" w:styleId="af1">
    <w:name w:val="header"/>
    <w:basedOn w:val="a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paragraph" w:styleId="af2">
    <w:name w:val="footer"/>
    <w:basedOn w:val="a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paragraph" w:customStyle="1" w:styleId="af3">
    <w:name w:val="Прижатый влево"/>
    <w:basedOn w:val="a"/>
    <w:next w:val="a"/>
    <w:uiPriority w:val="99"/>
    <w:qFormat/>
    <w:rsid w:val="00F21DAF"/>
    <w:pPr>
      <w:suppressAutoHyphens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qFormat/>
    <w:rsid w:val="006918FF"/>
    <w:pPr>
      <w:widowControl w:val="0"/>
    </w:pPr>
    <w:rPr>
      <w:rFonts w:ascii="Tahoma" w:eastAsiaTheme="minorEastAsia" w:hAnsi="Tahoma" w:cs="Tahoma"/>
      <w:sz w:val="28"/>
      <w:szCs w:val="22"/>
    </w:rPr>
  </w:style>
  <w:style w:type="paragraph" w:customStyle="1" w:styleId="ConsTitle">
    <w:name w:val="ConsTitle"/>
    <w:qFormat/>
    <w:rsid w:val="00327D25"/>
    <w:pPr>
      <w:suppressAutoHyphens/>
      <w:ind w:right="19772"/>
    </w:pPr>
    <w:rPr>
      <w:rFonts w:ascii="Arial" w:hAnsi="Arial" w:cs="Arial"/>
      <w:b/>
      <w:bCs/>
      <w:sz w:val="28"/>
      <w:lang w:eastAsia="ar-SA"/>
    </w:rPr>
  </w:style>
  <w:style w:type="paragraph" w:customStyle="1" w:styleId="Standard">
    <w:name w:val="Standard"/>
    <w:qFormat/>
    <w:rsid w:val="00C0009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table" w:styleId="af4">
    <w:name w:val="Table Grid"/>
    <w:basedOn w:val="a1"/>
    <w:uiPriority w:val="39"/>
    <w:rsid w:val="00CD04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Autospacing="1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121949"/>
    <w:rPr>
      <w:color w:val="000080"/>
      <w:u w:val="single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Ansi="Times New Roman"/>
      <w:sz w:val="26"/>
      <w:szCs w:val="24"/>
    </w:rPr>
  </w:style>
  <w:style w:type="character" w:customStyle="1" w:styleId="a3">
    <w:name w:val="Текст выноски Знак"/>
    <w:basedOn w:val="a0"/>
    <w:uiPriority w:val="99"/>
    <w:semiHidden/>
    <w:qFormat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4">
    <w:name w:val="Strong"/>
    <w:basedOn w:val="a0"/>
    <w:uiPriority w:val="22"/>
    <w:qFormat/>
    <w:rsid w:val="00B12C33"/>
    <w:rPr>
      <w:b/>
      <w:bCs/>
    </w:rPr>
  </w:style>
  <w:style w:type="character" w:customStyle="1" w:styleId="a5">
    <w:name w:val="Верхний колонтитул Знак"/>
    <w:basedOn w:val="a0"/>
    <w:uiPriority w:val="99"/>
    <w:qFormat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a6">
    <w:name w:val="Нижний колонтитул Знак"/>
    <w:basedOn w:val="a0"/>
    <w:uiPriority w:val="99"/>
    <w:qFormat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40">
    <w:name w:val="Заголовок 4 Знак"/>
    <w:basedOn w:val="a0"/>
    <w:link w:val="4"/>
    <w:uiPriority w:val="9"/>
    <w:qFormat/>
    <w:rsid w:val="004F2531"/>
    <w:rPr>
      <w:b/>
      <w:bCs/>
      <w:sz w:val="24"/>
      <w:szCs w:val="24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Sans" w:eastAsia="Tahoma" w:hAnsi="PT Sans" w:cs="Noto Sans Devanagari"/>
      <w:szCs w:val="28"/>
    </w:rPr>
  </w:style>
  <w:style w:type="paragraph" w:styleId="a8">
    <w:name w:val="Body Text"/>
    <w:basedOn w:val="a"/>
    <w:rsid w:val="00121949"/>
    <w:pPr>
      <w:spacing w:after="140" w:line="276" w:lineRule="auto"/>
    </w:pPr>
  </w:style>
  <w:style w:type="paragraph" w:styleId="a9">
    <w:name w:val="List"/>
    <w:basedOn w:val="a8"/>
    <w:rsid w:val="00121949"/>
    <w:rPr>
      <w:sz w:val="24"/>
    </w:rPr>
  </w:style>
  <w:style w:type="paragraph" w:styleId="aa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styleId="ab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1">
    <w:name w:val="Заголовок1"/>
    <w:basedOn w:val="a"/>
    <w:next w:val="a8"/>
    <w:qFormat/>
    <w:rsid w:val="00121949"/>
    <w:pPr>
      <w:keepNext/>
      <w:spacing w:before="240" w:after="120"/>
    </w:pPr>
    <w:rPr>
      <w:rFonts w:eastAsia="Microsoft YaHei"/>
      <w:szCs w:val="28"/>
    </w:rPr>
  </w:style>
  <w:style w:type="paragraph" w:customStyle="1" w:styleId="10">
    <w:name w:val="Указатель1"/>
    <w:basedOn w:val="a"/>
    <w:qFormat/>
    <w:rsid w:val="00121949"/>
    <w:pPr>
      <w:suppressLineNumbers/>
    </w:pPr>
    <w:rPr>
      <w:sz w:val="24"/>
    </w:rPr>
  </w:style>
  <w:style w:type="paragraph" w:customStyle="1" w:styleId="ConsPlusTitle">
    <w:name w:val="ConsPlusTitle"/>
    <w:qFormat/>
    <w:rsid w:val="00121949"/>
    <w:pPr>
      <w:suppressAutoHyphens/>
    </w:pPr>
    <w:rPr>
      <w:rFonts w:ascii="Arial" w:hAnsi="Arial" w:cs="Arial"/>
      <w:b/>
      <w:bCs/>
      <w:kern w:val="2"/>
      <w:sz w:val="28"/>
      <w:lang w:eastAsia="zh-CN"/>
    </w:rPr>
  </w:style>
  <w:style w:type="paragraph" w:customStyle="1" w:styleId="ConsPlusNormal">
    <w:name w:val="ConsPlusNormal"/>
    <w:qFormat/>
    <w:rsid w:val="00A46ABB"/>
    <w:pPr>
      <w:widowControl w:val="0"/>
    </w:pPr>
    <w:rPr>
      <w:rFonts w:ascii="Calibri" w:hAnsi="Calibri" w:cs="Calibri"/>
      <w:sz w:val="22"/>
    </w:rPr>
  </w:style>
  <w:style w:type="paragraph" w:styleId="ac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basedOn w:val="a"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d">
    <w:name w:val="Normal (Web)"/>
    <w:basedOn w:val="a"/>
    <w:uiPriority w:val="99"/>
    <w:unhideWhenUsed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e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qFormat/>
    <w:rsid w:val="00840D4C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f">
    <w:name w:val="Balloon Text"/>
    <w:basedOn w:val="a"/>
    <w:uiPriority w:val="99"/>
    <w:semiHidden/>
    <w:unhideWhenUsed/>
    <w:qFormat/>
    <w:rsid w:val="00920D0B"/>
    <w:rPr>
      <w:rFonts w:ascii="Segoe UI" w:hAnsi="Segoe UI" w:cs="Mangal"/>
      <w:sz w:val="18"/>
      <w:szCs w:val="16"/>
    </w:rPr>
  </w:style>
  <w:style w:type="paragraph" w:customStyle="1" w:styleId="ConsNormal">
    <w:name w:val="ConsNormal"/>
    <w:uiPriority w:val="99"/>
    <w:qFormat/>
    <w:rsid w:val="008E36CD"/>
    <w:pPr>
      <w:widowControl w:val="0"/>
      <w:ind w:right="19772" w:firstLine="720"/>
      <w:jc w:val="center"/>
    </w:pPr>
    <w:rPr>
      <w:rFonts w:ascii="Arial" w:hAnsi="Arial" w:cs="Arial"/>
      <w:sz w:val="28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header"/>
    <w:basedOn w:val="a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paragraph" w:styleId="af2">
    <w:name w:val="footer"/>
    <w:basedOn w:val="a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paragraph" w:customStyle="1" w:styleId="af3">
    <w:name w:val="Прижатый влево"/>
    <w:basedOn w:val="a"/>
    <w:next w:val="a"/>
    <w:uiPriority w:val="99"/>
    <w:qFormat/>
    <w:rsid w:val="00F21DAF"/>
    <w:pPr>
      <w:suppressAutoHyphens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qFormat/>
    <w:rsid w:val="006918FF"/>
    <w:pPr>
      <w:widowControl w:val="0"/>
    </w:pPr>
    <w:rPr>
      <w:rFonts w:ascii="Tahoma" w:eastAsiaTheme="minorEastAsia" w:hAnsi="Tahoma" w:cs="Tahoma"/>
      <w:sz w:val="28"/>
      <w:szCs w:val="22"/>
    </w:rPr>
  </w:style>
  <w:style w:type="paragraph" w:customStyle="1" w:styleId="ConsTitle">
    <w:name w:val="ConsTitle"/>
    <w:qFormat/>
    <w:rsid w:val="00327D25"/>
    <w:pPr>
      <w:suppressAutoHyphens/>
      <w:ind w:right="19772"/>
    </w:pPr>
    <w:rPr>
      <w:rFonts w:ascii="Arial" w:hAnsi="Arial" w:cs="Arial"/>
      <w:b/>
      <w:bCs/>
      <w:sz w:val="28"/>
      <w:lang w:eastAsia="ar-SA"/>
    </w:rPr>
  </w:style>
  <w:style w:type="paragraph" w:customStyle="1" w:styleId="Standard">
    <w:name w:val="Standard"/>
    <w:qFormat/>
    <w:rsid w:val="00C0009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table" w:styleId="af4">
    <w:name w:val="Table Grid"/>
    <w:basedOn w:val="a1"/>
    <w:uiPriority w:val="39"/>
    <w:rsid w:val="00CD0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0EE9E-31FA-440C-9B14-334D52D53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vt:lpstr>
    </vt:vector>
  </TitlesOfParts>
  <Company>КонсультантПлюс Версия 4018.00.64</Company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dc:title>
  <dc:creator>Ekaterina Akvilyanova</dc:creator>
  <cp:lastModifiedBy>User</cp:lastModifiedBy>
  <cp:revision>9</cp:revision>
  <cp:lastPrinted>2022-12-15T13:25:00Z</cp:lastPrinted>
  <dcterms:created xsi:type="dcterms:W3CDTF">2022-12-07T11:17:00Z</dcterms:created>
  <dcterms:modified xsi:type="dcterms:W3CDTF">2022-12-23T06:18:00Z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4018.00.64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