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59553" w14:textId="77777777" w:rsidR="001C1D70" w:rsidRPr="00CB0A3F" w:rsidRDefault="001C1D70" w:rsidP="00CB0A3F">
      <w:pPr>
        <w:jc w:val="center"/>
        <w:rPr>
          <w:rFonts w:ascii="PT Astra Serif" w:hAnsi="PT Astra Serif"/>
          <w:b/>
          <w:sz w:val="28"/>
          <w:szCs w:val="28"/>
        </w:rPr>
      </w:pPr>
      <w:r w:rsidRPr="00CB0A3F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14:paraId="7A8E9B2B" w14:textId="77777777" w:rsidR="001C1D70" w:rsidRPr="00CB0A3F" w:rsidRDefault="001C1D70" w:rsidP="00CB0A3F">
      <w:pPr>
        <w:jc w:val="center"/>
        <w:rPr>
          <w:rFonts w:ascii="PT Astra Serif" w:hAnsi="PT Astra Serif"/>
          <w:b/>
          <w:sz w:val="28"/>
          <w:szCs w:val="28"/>
        </w:rPr>
      </w:pPr>
      <w:r w:rsidRPr="00CB0A3F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14:paraId="4BE3B0F0" w14:textId="77777777" w:rsidR="001C1D70" w:rsidRPr="00CB0A3F" w:rsidRDefault="001C1D70" w:rsidP="00CB0A3F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CB0A3F">
        <w:rPr>
          <w:rFonts w:ascii="PT Astra Serif" w:hAnsi="PT Astra Serif" w:cs="Times New Roman"/>
          <w:sz w:val="28"/>
          <w:szCs w:val="28"/>
        </w:rPr>
        <w:t>«О наградах Ульяновской области»</w:t>
      </w:r>
    </w:p>
    <w:p w14:paraId="7907CBD0" w14:textId="77777777" w:rsidR="001C1D70" w:rsidRPr="00CB0A3F" w:rsidRDefault="001C1D70" w:rsidP="00CB0A3F">
      <w:pPr>
        <w:pStyle w:val="ConsPlusTitle"/>
        <w:widowControl/>
        <w:spacing w:line="36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B22E898" w14:textId="1B612637" w:rsidR="001C1D70" w:rsidRPr="00CB0A3F" w:rsidRDefault="001C1D70" w:rsidP="00CB0A3F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ab/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наградах Ульяновской области» (далее – закон</w:t>
      </w:r>
      <w:r w:rsidR="00B7274E" w:rsidRPr="00CB0A3F">
        <w:rPr>
          <w:rFonts w:ascii="PT Astra Serif" w:hAnsi="PT Astra Serif" w:cs="Times New Roman"/>
          <w:b w:val="0"/>
          <w:sz w:val="28"/>
          <w:szCs w:val="28"/>
        </w:rPr>
        <w:t>о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>проект</w:t>
      </w:r>
      <w:r w:rsidR="00B7274E" w:rsidRPr="00CB0A3F">
        <w:rPr>
          <w:rFonts w:ascii="PT Astra Serif" w:hAnsi="PT Astra Serif" w:cs="Times New Roman"/>
          <w:b w:val="0"/>
          <w:sz w:val="28"/>
          <w:szCs w:val="28"/>
        </w:rPr>
        <w:t>).</w:t>
      </w:r>
    </w:p>
    <w:p w14:paraId="0A74FA48" w14:textId="0553C9E2" w:rsidR="00B4535C" w:rsidRPr="00CB0A3F" w:rsidRDefault="00D50970" w:rsidP="00CB0A3F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Для подготовки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>законо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проекта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была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создана рабочая группа,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в состав которой включены представители Законодательного Собрания Ульяновской области, администрации Губернатора Ульяновской области, исполнительных органов Ульяновской области, возглавляемых Правительством Ульяновской области, в том числе профильных </w:t>
      </w:r>
      <w:r w:rsidR="00B4535C" w:rsidRPr="00CB0A3F">
        <w:rPr>
          <w:rFonts w:ascii="PT Astra Serif" w:hAnsi="PT Astra Serif" w:cs="Times New Roman"/>
          <w:b w:val="0"/>
          <w:sz w:val="28"/>
          <w:szCs w:val="28"/>
        </w:rPr>
        <w:t xml:space="preserve">–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>Министерств</w:t>
      </w:r>
      <w:r w:rsidR="00B4535C" w:rsidRPr="00CB0A3F">
        <w:rPr>
          <w:rFonts w:ascii="PT Astra Serif" w:hAnsi="PT Astra Serif" w:cs="Times New Roman"/>
          <w:b w:val="0"/>
          <w:sz w:val="28"/>
          <w:szCs w:val="28"/>
        </w:rPr>
        <w:t>а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 финансов </w:t>
      </w:r>
      <w:r w:rsidR="00B4535C" w:rsidRPr="00CB0A3F">
        <w:rPr>
          <w:rFonts w:ascii="PT Astra Serif" w:hAnsi="PT Astra Serif" w:cs="Times New Roman"/>
          <w:b w:val="0"/>
          <w:sz w:val="28"/>
          <w:szCs w:val="28"/>
        </w:rPr>
        <w:t xml:space="preserve">Ульяновской области и Министерства </w:t>
      </w:r>
      <w:r w:rsidR="00B4535C" w:rsidRPr="00CB0A3F">
        <w:rPr>
          <w:rFonts w:ascii="PT Astra Serif" w:hAnsi="PT Astra Serif" w:cs="PT Astra Serif"/>
          <w:b w:val="0"/>
          <w:bCs w:val="0"/>
          <w:sz w:val="28"/>
          <w:szCs w:val="28"/>
        </w:rPr>
        <w:t>социального развития Ульяновской области</w:t>
      </w:r>
      <w:r w:rsidR="00B4535C" w:rsidRPr="00CB0A3F">
        <w:rPr>
          <w:rFonts w:ascii="PT Astra Serif" w:hAnsi="PT Astra Serif" w:cs="PT Astra Serif"/>
          <w:b w:val="0"/>
          <w:bCs w:val="0"/>
          <w:sz w:val="28"/>
          <w:szCs w:val="28"/>
        </w:rPr>
        <w:t>.</w:t>
      </w:r>
    </w:p>
    <w:p w14:paraId="1EE122AC" w14:textId="26653978" w:rsidR="00D50970" w:rsidRPr="00CB0A3F" w:rsidRDefault="00B4535C" w:rsidP="00CB0A3F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>Ц</w:t>
      </w:r>
      <w:r w:rsidR="00D50970" w:rsidRPr="00CB0A3F">
        <w:rPr>
          <w:rFonts w:ascii="PT Astra Serif" w:hAnsi="PT Astra Serif" w:cs="Times New Roman"/>
          <w:b w:val="0"/>
          <w:sz w:val="28"/>
          <w:szCs w:val="28"/>
        </w:rPr>
        <w:t xml:space="preserve">елью деятельности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данной рабочей группы была </w:t>
      </w:r>
      <w:r w:rsidR="00D50970" w:rsidRPr="00CB0A3F">
        <w:rPr>
          <w:rFonts w:ascii="PT Astra Serif" w:hAnsi="PT Astra Serif" w:cs="Times New Roman"/>
          <w:b w:val="0"/>
          <w:sz w:val="28"/>
          <w:szCs w:val="28"/>
        </w:rPr>
        <w:t>ревизия всей системы наград Ульяновской области и системы мер поощрения Губернатора Ульяновской области, а также подготовка соответствующих предложений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br/>
        <w:t>по их изменению</w:t>
      </w:r>
      <w:r w:rsidR="00D50970" w:rsidRPr="00CB0A3F">
        <w:rPr>
          <w:rFonts w:ascii="PT Astra Serif" w:hAnsi="PT Astra Serif" w:cs="Times New Roman"/>
          <w:b w:val="0"/>
          <w:sz w:val="28"/>
          <w:szCs w:val="28"/>
        </w:rPr>
        <w:t>.</w:t>
      </w:r>
    </w:p>
    <w:p w14:paraId="4541D6C6" w14:textId="0A34A794" w:rsidR="001C1D70" w:rsidRPr="00CB0A3F" w:rsidRDefault="00B7274E" w:rsidP="00CB0A3F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ab/>
        <w:t xml:space="preserve">Законопроект </w:t>
      </w:r>
      <w:r w:rsidR="00CC5BC6" w:rsidRPr="00CB0A3F">
        <w:rPr>
          <w:rFonts w:ascii="PT Astra Serif" w:hAnsi="PT Astra Serif" w:cs="Times New Roman"/>
          <w:b w:val="0"/>
          <w:sz w:val="28"/>
          <w:szCs w:val="28"/>
        </w:rPr>
        <w:t xml:space="preserve">подготовлен в целях реализации полномочий Ульяновской области </w:t>
      </w:r>
      <w:r w:rsidR="0057061A" w:rsidRPr="00CB0A3F">
        <w:rPr>
          <w:rFonts w:ascii="PT Astra Serif" w:hAnsi="PT Astra Serif" w:cs="Times New Roman"/>
          <w:b w:val="0"/>
          <w:sz w:val="28"/>
          <w:szCs w:val="28"/>
        </w:rPr>
        <w:t xml:space="preserve">и Губернатора Ульяновской области </w:t>
      </w:r>
      <w:r w:rsidR="00CC5BC6" w:rsidRPr="00CB0A3F">
        <w:rPr>
          <w:rFonts w:ascii="PT Astra Serif" w:hAnsi="PT Astra Serif" w:cs="Times New Roman"/>
          <w:b w:val="0"/>
          <w:sz w:val="28"/>
          <w:szCs w:val="28"/>
        </w:rPr>
        <w:t xml:space="preserve">в сфере </w:t>
      </w:r>
      <w:r w:rsidR="0057061A" w:rsidRPr="00CB0A3F">
        <w:rPr>
          <w:rFonts w:ascii="PT Astra Serif" w:hAnsi="PT Astra Serif" w:cs="Times New Roman"/>
          <w:b w:val="0"/>
          <w:sz w:val="28"/>
          <w:szCs w:val="28"/>
        </w:rPr>
        <w:t>наградной деятельности.</w:t>
      </w:r>
    </w:p>
    <w:p w14:paraId="09D955AE" w14:textId="77777777" w:rsidR="001C5C64" w:rsidRPr="00CB0A3F" w:rsidRDefault="001C5C64" w:rsidP="00CB0A3F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ab/>
        <w:t>Законопроектом предлагается утвердить новую редакцию закона Ульяновской области «О наградах Ульяновской области».</w:t>
      </w:r>
    </w:p>
    <w:p w14:paraId="71B8AF54" w14:textId="171887C5" w:rsidR="003710D4" w:rsidRPr="00CB0A3F" w:rsidRDefault="0057061A" w:rsidP="00CB0A3F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ab/>
        <w:t>В настоящий момент указанн</w:t>
      </w:r>
      <w:r w:rsidR="001C5C64" w:rsidRPr="00CB0A3F">
        <w:rPr>
          <w:rFonts w:ascii="PT Astra Serif" w:hAnsi="PT Astra Serif" w:cs="Times New Roman"/>
          <w:b w:val="0"/>
          <w:sz w:val="28"/>
          <w:szCs w:val="28"/>
        </w:rPr>
        <w:t>ые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1C5C64" w:rsidRPr="00CB0A3F">
        <w:rPr>
          <w:rFonts w:ascii="PT Astra Serif" w:hAnsi="PT Astra Serif" w:cs="Times New Roman"/>
          <w:b w:val="0"/>
          <w:sz w:val="28"/>
          <w:szCs w:val="28"/>
        </w:rPr>
        <w:t xml:space="preserve">правоотношения </w:t>
      </w:r>
      <w:r w:rsidRPr="00CB0A3F">
        <w:rPr>
          <w:rFonts w:ascii="PT Astra Serif" w:hAnsi="PT Astra Serif" w:cs="Times New Roman"/>
          <w:b w:val="0"/>
          <w:sz w:val="28"/>
          <w:szCs w:val="28"/>
        </w:rPr>
        <w:t xml:space="preserve">регулируются </w:t>
      </w:r>
      <w:r w:rsidR="001C5C64" w:rsidRPr="00CB0A3F">
        <w:rPr>
          <w:rFonts w:ascii="PT Astra Serif" w:hAnsi="PT Astra Serif" w:cs="Times New Roman"/>
          <w:b w:val="0"/>
          <w:sz w:val="28"/>
          <w:szCs w:val="28"/>
        </w:rPr>
        <w:t>сл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 xml:space="preserve">едующими </w:t>
      </w:r>
      <w:r w:rsidR="00806FA6" w:rsidRPr="00CB0A3F">
        <w:rPr>
          <w:rFonts w:ascii="PT Astra Serif" w:hAnsi="PT Astra Serif" w:cs="Times New Roman"/>
          <w:b w:val="0"/>
          <w:sz w:val="28"/>
          <w:szCs w:val="28"/>
        </w:rPr>
        <w:t>З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>аконами Ульяновской области:</w:t>
      </w:r>
    </w:p>
    <w:p w14:paraId="552B0F6B" w14:textId="4C492A0E" w:rsidR="0057061A" w:rsidRPr="00CB0A3F" w:rsidRDefault="00B4535C" w:rsidP="00CB0A3F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t>1) </w:t>
      </w:r>
      <w:r w:rsidR="0057061A" w:rsidRPr="00CB0A3F">
        <w:rPr>
          <w:rFonts w:ascii="PT Astra Serif" w:hAnsi="PT Astra Serif" w:cs="Times New Roman"/>
          <w:b w:val="0"/>
          <w:sz w:val="28"/>
          <w:szCs w:val="28"/>
        </w:rPr>
        <w:t>Закон Ульяновской области от 05.05.2011 № 73-ЗО «О наградах Ульяновской области</w:t>
      </w:r>
      <w:r w:rsidR="004B7770" w:rsidRPr="00CB0A3F">
        <w:rPr>
          <w:rFonts w:ascii="PT Astra Serif" w:hAnsi="PT Astra Serif" w:cs="Times New Roman"/>
          <w:b w:val="0"/>
          <w:sz w:val="28"/>
          <w:szCs w:val="28"/>
        </w:rPr>
        <w:t>» (далее – Закон № 73-ЗО)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>, которым определя</w:t>
      </w:r>
      <w:r w:rsidR="00220861" w:rsidRPr="00CB0A3F">
        <w:rPr>
          <w:rFonts w:ascii="PT Astra Serif" w:hAnsi="PT Astra Serif" w:cs="Times New Roman"/>
          <w:b w:val="0"/>
          <w:sz w:val="28"/>
          <w:szCs w:val="28"/>
        </w:rPr>
        <w:t>ю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>тся система наград</w:t>
      </w:r>
      <w:r w:rsidR="00A45371" w:rsidRPr="00CB0A3F">
        <w:rPr>
          <w:rFonts w:ascii="PT Astra Serif" w:hAnsi="PT Astra Serif" w:cs="Times New Roman"/>
          <w:b w:val="0"/>
          <w:sz w:val="28"/>
          <w:szCs w:val="28"/>
        </w:rPr>
        <w:t xml:space="preserve"> Ульяновской области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 xml:space="preserve">, порядок представления к награждению </w:t>
      </w:r>
      <w:r w:rsidR="004B7770" w:rsidRPr="00CB0A3F">
        <w:rPr>
          <w:rFonts w:ascii="PT Astra Serif" w:hAnsi="PT Astra Serif" w:cs="Times New Roman"/>
          <w:b w:val="0"/>
          <w:sz w:val="28"/>
          <w:szCs w:val="28"/>
        </w:rPr>
        <w:br/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 xml:space="preserve">и награждения наградами </w:t>
      </w:r>
      <w:r w:rsidR="00A45371" w:rsidRPr="00CB0A3F">
        <w:rPr>
          <w:rFonts w:ascii="PT Astra Serif" w:hAnsi="PT Astra Serif" w:cs="Times New Roman"/>
          <w:b w:val="0"/>
          <w:sz w:val="28"/>
          <w:szCs w:val="28"/>
        </w:rPr>
        <w:t xml:space="preserve">Ульяновской области 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>физических лиц, а также права, предоставляемые физическим лицам в связи с награждением наградами Ульяновской области;</w:t>
      </w:r>
    </w:p>
    <w:p w14:paraId="6FFB56E8" w14:textId="653005F5" w:rsidR="003710D4" w:rsidRPr="00CB0A3F" w:rsidRDefault="00B4535C" w:rsidP="00CB0A3F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B0A3F">
        <w:rPr>
          <w:rFonts w:ascii="PT Astra Serif" w:hAnsi="PT Astra Serif" w:cs="Times New Roman"/>
          <w:b w:val="0"/>
          <w:sz w:val="28"/>
          <w:szCs w:val="28"/>
        </w:rPr>
        <w:lastRenderedPageBreak/>
        <w:t>2) 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>Закон Ульяновской области от 05.07.2013 № 104-ЗО «О правовом регулировании отдельных вопросов, связанных с награждением юридических лиц наградами Ульяновской области» (далее – Закон № 104-ЗО), которым определяются виды наград</w:t>
      </w:r>
      <w:r w:rsidR="00A45371" w:rsidRPr="00CB0A3F">
        <w:rPr>
          <w:rFonts w:ascii="PT Astra Serif" w:hAnsi="PT Astra Serif" w:cs="Times New Roman"/>
          <w:b w:val="0"/>
          <w:sz w:val="28"/>
          <w:szCs w:val="28"/>
        </w:rPr>
        <w:t xml:space="preserve"> Ульяновской области</w:t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 xml:space="preserve">, порядок представления </w:t>
      </w:r>
      <w:r w:rsidR="00A45371" w:rsidRPr="00CB0A3F">
        <w:rPr>
          <w:rFonts w:ascii="PT Astra Serif" w:hAnsi="PT Astra Serif" w:cs="Times New Roman"/>
          <w:b w:val="0"/>
          <w:sz w:val="28"/>
          <w:szCs w:val="28"/>
        </w:rPr>
        <w:br/>
      </w:r>
      <w:r w:rsidR="003710D4" w:rsidRPr="00CB0A3F">
        <w:rPr>
          <w:rFonts w:ascii="PT Astra Serif" w:hAnsi="PT Astra Serif" w:cs="Times New Roman"/>
          <w:b w:val="0"/>
          <w:sz w:val="28"/>
          <w:szCs w:val="28"/>
        </w:rPr>
        <w:t>к награждению и награждения наградами Ульяновской области юридических лиц.</w:t>
      </w:r>
    </w:p>
    <w:p w14:paraId="52988BEF" w14:textId="77777777" w:rsidR="00444376" w:rsidRPr="00CB0A3F" w:rsidRDefault="00444376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B0A3F">
        <w:rPr>
          <w:rFonts w:ascii="PT Astra Serif" w:hAnsi="PT Astra Serif"/>
          <w:bCs/>
          <w:sz w:val="28"/>
          <w:szCs w:val="28"/>
        </w:rPr>
        <w:t>Основанием для разработки законопроекта являются следующие обстоятельства:</w:t>
      </w:r>
    </w:p>
    <w:p w14:paraId="6F473140" w14:textId="05104ACC" w:rsidR="00444376" w:rsidRPr="00CB0A3F" w:rsidRDefault="00444376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B0A3F">
        <w:rPr>
          <w:rFonts w:ascii="PT Astra Serif" w:hAnsi="PT Astra Serif"/>
          <w:bCs/>
          <w:sz w:val="28"/>
          <w:szCs w:val="28"/>
        </w:rPr>
        <w:t xml:space="preserve">1) истечение срока переходного периода, в течение которого используются как герб и флаг Ульяновской области, </w:t>
      </w:r>
      <w:r w:rsidRPr="00CB0A3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описание которых было установлено </w:t>
      </w:r>
      <w:hyperlink r:id="rId7" w:history="1">
        <w:r w:rsidRPr="00CB0A3F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Законом</w:t>
        </w:r>
      </w:hyperlink>
      <w:r w:rsidRPr="00CB0A3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Ульяновской области от 03.03.2004 № 010-ЗО «О гербе и флаге Ульяновской области»</w:t>
      </w:r>
      <w:r w:rsidR="005340AD" w:rsidRPr="00CB0A3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Pr="00CB0A3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так и герб и флаг Ульяновской области, описание которых установлено </w:t>
      </w:r>
      <w:r w:rsidRPr="00CB0A3F">
        <w:rPr>
          <w:rFonts w:ascii="PT Astra Serif" w:hAnsi="PT Astra Serif"/>
          <w:bCs/>
          <w:sz w:val="28"/>
          <w:szCs w:val="28"/>
        </w:rPr>
        <w:t xml:space="preserve">Законы Ульяновской области от 26.12.2013 № 247-ЗО </w:t>
      </w:r>
      <w:r w:rsidR="005340AD" w:rsidRPr="00CB0A3F">
        <w:rPr>
          <w:rFonts w:ascii="PT Astra Serif" w:hAnsi="PT Astra Serif"/>
          <w:bCs/>
          <w:sz w:val="28"/>
          <w:szCs w:val="28"/>
        </w:rPr>
        <w:br/>
      </w:r>
      <w:r w:rsidRPr="00CB0A3F">
        <w:rPr>
          <w:rFonts w:ascii="PT Astra Serif" w:hAnsi="PT Astra Serif"/>
          <w:bCs/>
          <w:sz w:val="28"/>
          <w:szCs w:val="28"/>
        </w:rPr>
        <w:t xml:space="preserve">«О гербе Ульяновской области» и </w:t>
      </w:r>
      <w:r w:rsidR="005340AD" w:rsidRPr="00CB0A3F">
        <w:rPr>
          <w:rFonts w:ascii="PT Astra Serif" w:hAnsi="PT Astra Serif"/>
          <w:bCs/>
          <w:sz w:val="28"/>
          <w:szCs w:val="28"/>
        </w:rPr>
        <w:t xml:space="preserve">от 26.12.2013 </w:t>
      </w:r>
      <w:r w:rsidRPr="00CB0A3F">
        <w:rPr>
          <w:rFonts w:ascii="PT Astra Serif" w:hAnsi="PT Astra Serif"/>
          <w:bCs/>
          <w:sz w:val="28"/>
          <w:szCs w:val="28"/>
        </w:rPr>
        <w:t>№ 248-ЗО «О флаге Ульяновской области»</w:t>
      </w:r>
      <w:r w:rsidR="00A31C94" w:rsidRPr="00CB0A3F">
        <w:rPr>
          <w:rFonts w:ascii="PT Astra Serif" w:hAnsi="PT Astra Serif"/>
          <w:bCs/>
          <w:sz w:val="28"/>
          <w:szCs w:val="28"/>
        </w:rPr>
        <w:t xml:space="preserve"> – 1 января 2023 года</w:t>
      </w:r>
      <w:r w:rsidR="007A073F" w:rsidRPr="00CB0A3F">
        <w:rPr>
          <w:rFonts w:ascii="PT Astra Serif" w:hAnsi="PT Astra Serif"/>
          <w:bCs/>
          <w:sz w:val="28"/>
          <w:szCs w:val="28"/>
        </w:rPr>
        <w:t>;</w:t>
      </w:r>
    </w:p>
    <w:p w14:paraId="754D783D" w14:textId="471DFC17" w:rsidR="007A073F" w:rsidRPr="00CB0A3F" w:rsidRDefault="007A073F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B0A3F">
        <w:rPr>
          <w:rFonts w:ascii="PT Astra Serif" w:hAnsi="PT Astra Serif"/>
          <w:bCs/>
          <w:sz w:val="28"/>
          <w:szCs w:val="28"/>
        </w:rPr>
        <w:t xml:space="preserve">2) рекомендации </w:t>
      </w:r>
      <w:r w:rsidRPr="00CB0A3F">
        <w:rPr>
          <w:rFonts w:ascii="PT Astra Serif" w:hAnsi="PT Astra Serif"/>
          <w:sz w:val="28"/>
          <w:szCs w:val="28"/>
        </w:rPr>
        <w:t>Геральдического совета при Президенте Российской Федерации от 14.06.2015 № А72-2-373 в части изменения системы наград Ульяновской области.</w:t>
      </w:r>
    </w:p>
    <w:p w14:paraId="1841F6B9" w14:textId="399048D7" w:rsidR="003710D4" w:rsidRPr="00CB0A3F" w:rsidRDefault="003710D4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B0A3F">
        <w:rPr>
          <w:rFonts w:ascii="PT Astra Serif" w:hAnsi="PT Astra Serif"/>
          <w:bCs/>
          <w:sz w:val="28"/>
          <w:szCs w:val="28"/>
        </w:rPr>
        <w:t xml:space="preserve">В целях совершенствования наградной деятельности </w:t>
      </w:r>
      <w:r w:rsidR="00A45371" w:rsidRPr="00CB0A3F">
        <w:rPr>
          <w:rFonts w:ascii="PT Astra Serif" w:hAnsi="PT Astra Serif"/>
          <w:bCs/>
          <w:sz w:val="28"/>
          <w:szCs w:val="28"/>
        </w:rPr>
        <w:t xml:space="preserve">законопроектом </w:t>
      </w:r>
      <w:r w:rsidRPr="00CB0A3F">
        <w:rPr>
          <w:rFonts w:ascii="PT Astra Serif" w:hAnsi="PT Astra Serif"/>
          <w:bCs/>
          <w:sz w:val="28"/>
          <w:szCs w:val="28"/>
        </w:rPr>
        <w:t>предлагается следующее:</w:t>
      </w:r>
    </w:p>
    <w:p w14:paraId="145BCBF9" w14:textId="45470207" w:rsidR="00875B9B" w:rsidRPr="00CB0A3F" w:rsidRDefault="00806FA6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bCs/>
          <w:sz w:val="28"/>
          <w:szCs w:val="28"/>
        </w:rPr>
        <w:t>1</w:t>
      </w:r>
      <w:r w:rsidR="00AE29C0" w:rsidRPr="00CB0A3F">
        <w:rPr>
          <w:rFonts w:ascii="PT Astra Serif" w:hAnsi="PT Astra Serif"/>
          <w:bCs/>
          <w:sz w:val="28"/>
          <w:szCs w:val="28"/>
        </w:rPr>
        <w:t>.</w:t>
      </w:r>
      <w:r w:rsidR="00AE29C0" w:rsidRPr="00CB0A3F">
        <w:rPr>
          <w:rFonts w:ascii="PT Astra Serif" w:hAnsi="PT Astra Serif"/>
          <w:sz w:val="28"/>
          <w:szCs w:val="28"/>
        </w:rPr>
        <w:t> </w:t>
      </w:r>
      <w:r w:rsidR="00A45371" w:rsidRPr="00CB0A3F">
        <w:rPr>
          <w:rFonts w:ascii="PT Astra Serif" w:hAnsi="PT Astra Serif"/>
          <w:sz w:val="28"/>
          <w:szCs w:val="28"/>
        </w:rPr>
        <w:t>Установить систему наград Ульяновской области</w:t>
      </w:r>
      <w:r w:rsidR="00875B9B" w:rsidRPr="00CB0A3F">
        <w:rPr>
          <w:rFonts w:ascii="PT Astra Serif" w:hAnsi="PT Astra Serif"/>
          <w:sz w:val="28"/>
          <w:szCs w:val="28"/>
        </w:rPr>
        <w:t xml:space="preserve">, в которую входят звание </w:t>
      </w:r>
      <w:r w:rsidRPr="00CB0A3F">
        <w:rPr>
          <w:rFonts w:ascii="PT Astra Serif" w:hAnsi="PT Astra Serif"/>
          <w:sz w:val="28"/>
          <w:szCs w:val="28"/>
        </w:rPr>
        <w:t>«Почётный гражданин Ульяновской области»</w:t>
      </w:r>
      <w:r w:rsidR="00875B9B" w:rsidRPr="00CB0A3F">
        <w:rPr>
          <w:rFonts w:ascii="PT Astra Serif" w:hAnsi="PT Astra Serif"/>
          <w:sz w:val="28"/>
          <w:szCs w:val="28"/>
        </w:rPr>
        <w:t>, знак отличия</w:t>
      </w:r>
      <w:r w:rsidRPr="00CB0A3F">
        <w:rPr>
          <w:rFonts w:ascii="PT Astra Serif" w:hAnsi="PT Astra Serif"/>
          <w:sz w:val="28"/>
          <w:szCs w:val="28"/>
        </w:rPr>
        <w:t xml:space="preserve"> «За заслуги перед Ульяновской областью»</w:t>
      </w:r>
      <w:r w:rsidR="00875B9B" w:rsidRPr="00CB0A3F">
        <w:rPr>
          <w:rFonts w:ascii="PT Astra Serif" w:hAnsi="PT Astra Serif"/>
          <w:sz w:val="28"/>
          <w:szCs w:val="28"/>
        </w:rPr>
        <w:t>, медал</w:t>
      </w:r>
      <w:r w:rsidRPr="00CB0A3F">
        <w:rPr>
          <w:rFonts w:ascii="PT Astra Serif" w:hAnsi="PT Astra Serif"/>
          <w:sz w:val="28"/>
          <w:szCs w:val="28"/>
        </w:rPr>
        <w:t xml:space="preserve">ь </w:t>
      </w:r>
      <w:r w:rsidR="0074450D" w:rsidRPr="00CB0A3F">
        <w:rPr>
          <w:rFonts w:ascii="PT Astra Serif" w:hAnsi="PT Astra Serif"/>
          <w:sz w:val="28"/>
          <w:szCs w:val="28"/>
        </w:rPr>
        <w:t>Ульяновской области «Почёт и слава»</w:t>
      </w:r>
      <w:r w:rsidR="00875B9B" w:rsidRPr="00CB0A3F">
        <w:rPr>
          <w:rFonts w:ascii="PT Astra Serif" w:hAnsi="PT Astra Serif"/>
          <w:sz w:val="28"/>
          <w:szCs w:val="28"/>
        </w:rPr>
        <w:t xml:space="preserve">, почётные знаки </w:t>
      </w:r>
      <w:r w:rsidR="0074450D" w:rsidRPr="00CB0A3F">
        <w:rPr>
          <w:rFonts w:ascii="PT Astra Serif" w:hAnsi="PT Astra Serif"/>
          <w:sz w:val="28"/>
          <w:szCs w:val="28"/>
        </w:rPr>
        <w:t xml:space="preserve">Ульяновской области «За трудовые свершения», «За веру </w:t>
      </w:r>
      <w:r w:rsidR="0074450D" w:rsidRPr="00CB0A3F">
        <w:rPr>
          <w:rFonts w:ascii="PT Astra Serif" w:hAnsi="PT Astra Serif"/>
          <w:sz w:val="28"/>
          <w:szCs w:val="28"/>
        </w:rPr>
        <w:br/>
        <w:t xml:space="preserve">и добродетель», «За воспитание детей» и </w:t>
      </w:r>
      <w:r w:rsidR="00875B9B" w:rsidRPr="00CB0A3F">
        <w:rPr>
          <w:rFonts w:ascii="PT Astra Serif" w:hAnsi="PT Astra Serif"/>
          <w:sz w:val="28"/>
          <w:szCs w:val="28"/>
        </w:rPr>
        <w:t>почётн</w:t>
      </w:r>
      <w:r w:rsidR="0074450D" w:rsidRPr="00CB0A3F">
        <w:rPr>
          <w:rFonts w:ascii="PT Astra Serif" w:hAnsi="PT Astra Serif"/>
          <w:sz w:val="28"/>
          <w:szCs w:val="28"/>
        </w:rPr>
        <w:t>ое</w:t>
      </w:r>
      <w:r w:rsidR="00875B9B" w:rsidRPr="00CB0A3F">
        <w:rPr>
          <w:rFonts w:ascii="PT Astra Serif" w:hAnsi="PT Astra Serif"/>
          <w:sz w:val="28"/>
          <w:szCs w:val="28"/>
        </w:rPr>
        <w:t xml:space="preserve"> звани</w:t>
      </w:r>
      <w:r w:rsidR="0074450D" w:rsidRPr="00CB0A3F">
        <w:rPr>
          <w:rFonts w:ascii="PT Astra Serif" w:hAnsi="PT Astra Serif"/>
          <w:sz w:val="28"/>
          <w:szCs w:val="28"/>
        </w:rPr>
        <w:t>е</w:t>
      </w:r>
      <w:r w:rsidR="00875B9B" w:rsidRPr="00CB0A3F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74450D" w:rsidRPr="00CB0A3F">
        <w:rPr>
          <w:rFonts w:ascii="PT Astra Serif" w:hAnsi="PT Astra Serif"/>
          <w:sz w:val="28"/>
          <w:szCs w:val="28"/>
        </w:rPr>
        <w:t xml:space="preserve"> «Почётный работник»</w:t>
      </w:r>
      <w:r w:rsidR="00A45371" w:rsidRPr="00CB0A3F">
        <w:rPr>
          <w:rFonts w:ascii="PT Astra Serif" w:hAnsi="PT Astra Serif"/>
          <w:sz w:val="28"/>
          <w:szCs w:val="28"/>
        </w:rPr>
        <w:t>.</w:t>
      </w:r>
    </w:p>
    <w:p w14:paraId="57B99507" w14:textId="33CE363D" w:rsidR="007A073F" w:rsidRPr="00CB0A3F" w:rsidRDefault="007A073F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В связи с этим отмечаем следующее:</w:t>
      </w:r>
    </w:p>
    <w:p w14:paraId="415848AC" w14:textId="0786F793" w:rsidR="00D05C2B" w:rsidRPr="00CB0A3F" w:rsidRDefault="007A073F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1) предлагается сохранит</w:t>
      </w:r>
      <w:r w:rsidR="00D05C2B" w:rsidRPr="00CB0A3F">
        <w:rPr>
          <w:rFonts w:ascii="PT Astra Serif" w:hAnsi="PT Astra Serif"/>
          <w:sz w:val="28"/>
          <w:szCs w:val="28"/>
        </w:rPr>
        <w:t>ь</w:t>
      </w:r>
      <w:r w:rsidRPr="00CB0A3F">
        <w:rPr>
          <w:rFonts w:ascii="PT Astra Serif" w:hAnsi="PT Astra Serif"/>
          <w:sz w:val="28"/>
          <w:szCs w:val="28"/>
        </w:rPr>
        <w:t xml:space="preserve"> </w:t>
      </w:r>
      <w:r w:rsidR="00D05C2B" w:rsidRPr="00CB0A3F">
        <w:rPr>
          <w:rFonts w:ascii="PT Astra Serif" w:hAnsi="PT Astra Serif"/>
          <w:sz w:val="28"/>
          <w:szCs w:val="28"/>
        </w:rPr>
        <w:t xml:space="preserve">в системе наград Ульяновской области </w:t>
      </w:r>
      <w:r w:rsidR="00C443AC" w:rsidRPr="00CB0A3F">
        <w:rPr>
          <w:rFonts w:ascii="PT Astra Serif" w:hAnsi="PT Astra Serif"/>
          <w:sz w:val="28"/>
          <w:szCs w:val="28"/>
        </w:rPr>
        <w:t>звание «Почётный гражданин Ульяновской области»</w:t>
      </w:r>
      <w:r w:rsidR="00D05C2B" w:rsidRPr="00CB0A3F">
        <w:rPr>
          <w:rFonts w:ascii="PT Astra Serif" w:hAnsi="PT Astra Serif"/>
          <w:sz w:val="28"/>
          <w:szCs w:val="28"/>
        </w:rPr>
        <w:t xml:space="preserve">, которое было учреждено </w:t>
      </w:r>
      <w:r w:rsidR="00D05C2B" w:rsidRPr="00CB0A3F">
        <w:rPr>
          <w:rFonts w:ascii="PT Astra Serif" w:hAnsi="PT Astra Serif"/>
          <w:sz w:val="28"/>
          <w:szCs w:val="28"/>
        </w:rPr>
        <w:br/>
      </w:r>
      <w:r w:rsidR="00C443AC" w:rsidRPr="00CB0A3F">
        <w:rPr>
          <w:rFonts w:ascii="PT Astra Serif" w:hAnsi="PT Astra Serif"/>
          <w:sz w:val="28"/>
          <w:szCs w:val="28"/>
        </w:rPr>
        <w:t>в качестве высшей награды Ульяновской области</w:t>
      </w:r>
      <w:r w:rsidR="00D05C2B" w:rsidRPr="00CB0A3F">
        <w:rPr>
          <w:rFonts w:ascii="PT Astra Serif" w:hAnsi="PT Astra Serif"/>
          <w:sz w:val="28"/>
          <w:szCs w:val="28"/>
        </w:rPr>
        <w:t xml:space="preserve"> в 1993 году, а также знак </w:t>
      </w:r>
      <w:r w:rsidR="00D05C2B" w:rsidRPr="00CB0A3F">
        <w:rPr>
          <w:rFonts w:ascii="PT Astra Serif" w:hAnsi="PT Astra Serif"/>
          <w:sz w:val="28"/>
          <w:szCs w:val="28"/>
        </w:rPr>
        <w:lastRenderedPageBreak/>
        <w:t>отличия «За заслуги перед Ульяновской областью»</w:t>
      </w:r>
      <w:r w:rsidR="005340AD" w:rsidRPr="00CB0A3F">
        <w:rPr>
          <w:rFonts w:ascii="PT Astra Serif" w:hAnsi="PT Astra Serif"/>
          <w:sz w:val="28"/>
          <w:szCs w:val="28"/>
        </w:rPr>
        <w:t xml:space="preserve">, учреждённый в 2007 году, </w:t>
      </w:r>
      <w:r w:rsidR="005340AD" w:rsidRPr="00CB0A3F">
        <w:rPr>
          <w:rFonts w:ascii="PT Astra Serif" w:hAnsi="PT Astra Serif"/>
          <w:sz w:val="28"/>
          <w:szCs w:val="28"/>
        </w:rPr>
        <w:br/>
      </w:r>
      <w:r w:rsidR="00584E83" w:rsidRPr="00CB0A3F">
        <w:rPr>
          <w:rFonts w:ascii="PT Astra Serif" w:hAnsi="PT Astra Serif"/>
          <w:sz w:val="28"/>
          <w:szCs w:val="28"/>
        </w:rPr>
        <w:t xml:space="preserve">и почётный знак </w:t>
      </w:r>
      <w:r w:rsidR="00FE1CAB" w:rsidRPr="00CB0A3F">
        <w:rPr>
          <w:rFonts w:ascii="PT Astra Serif" w:hAnsi="PT Astra Serif"/>
          <w:sz w:val="28"/>
          <w:szCs w:val="28"/>
        </w:rPr>
        <w:t>«За веру и добродетель»</w:t>
      </w:r>
      <w:r w:rsidR="005340AD" w:rsidRPr="00CB0A3F">
        <w:rPr>
          <w:rFonts w:ascii="PT Astra Serif" w:hAnsi="PT Astra Serif"/>
          <w:sz w:val="28"/>
          <w:szCs w:val="28"/>
        </w:rPr>
        <w:t>, учреждённый в 2005 году;</w:t>
      </w:r>
    </w:p>
    <w:p w14:paraId="5C80B10D" w14:textId="64FAB187" w:rsidR="00D05C2B" w:rsidRPr="00CB0A3F" w:rsidRDefault="007842AA" w:rsidP="00CB0A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2</w:t>
      </w:r>
      <w:r w:rsidR="00D05C2B" w:rsidRPr="00CB0A3F">
        <w:rPr>
          <w:rFonts w:ascii="PT Astra Serif" w:hAnsi="PT Astra Serif"/>
          <w:sz w:val="28"/>
          <w:szCs w:val="28"/>
        </w:rPr>
        <w:t xml:space="preserve">) предлагается учредить награду </w:t>
      </w:r>
      <w:r w:rsidRPr="00CB0A3F">
        <w:rPr>
          <w:rFonts w:ascii="PT Astra Serif" w:hAnsi="PT Astra Serif"/>
          <w:sz w:val="28"/>
          <w:szCs w:val="28"/>
        </w:rPr>
        <w:t>медаль «Почёт и слава». Данная награда является универсальной</w:t>
      </w:r>
      <w:r w:rsidR="00E0131D" w:rsidRPr="00CB0A3F">
        <w:rPr>
          <w:rFonts w:ascii="PT Astra Serif" w:hAnsi="PT Astra Serif"/>
          <w:sz w:val="28"/>
          <w:szCs w:val="28"/>
        </w:rPr>
        <w:t xml:space="preserve"> и позволит награжд</w:t>
      </w:r>
      <w:r w:rsidR="005340AD" w:rsidRPr="00CB0A3F">
        <w:rPr>
          <w:rFonts w:ascii="PT Astra Serif" w:hAnsi="PT Astra Serif"/>
          <w:sz w:val="28"/>
          <w:szCs w:val="28"/>
        </w:rPr>
        <w:t xml:space="preserve">ать </w:t>
      </w:r>
      <w:r w:rsidR="001522EB" w:rsidRPr="00CB0A3F">
        <w:rPr>
          <w:rFonts w:ascii="PT Astra Serif" w:hAnsi="PT Astra Serif"/>
          <w:sz w:val="28"/>
          <w:szCs w:val="28"/>
        </w:rPr>
        <w:t>г</w:t>
      </w:r>
      <w:r w:rsidR="00E0131D" w:rsidRPr="00CB0A3F">
        <w:rPr>
          <w:rFonts w:ascii="PT Astra Serif" w:hAnsi="PT Astra Serif"/>
          <w:sz w:val="28"/>
          <w:szCs w:val="28"/>
        </w:rPr>
        <w:t xml:space="preserve">раждан, ранее представляемых </w:t>
      </w:r>
      <w:r w:rsidR="005340AD" w:rsidRPr="00CB0A3F">
        <w:rPr>
          <w:rFonts w:ascii="PT Astra Serif" w:hAnsi="PT Astra Serif"/>
          <w:sz w:val="28"/>
          <w:szCs w:val="28"/>
        </w:rPr>
        <w:br/>
      </w:r>
      <w:r w:rsidR="00E0131D" w:rsidRPr="00CB0A3F">
        <w:rPr>
          <w:rFonts w:ascii="PT Astra Serif" w:hAnsi="PT Astra Serif"/>
          <w:sz w:val="28"/>
          <w:szCs w:val="28"/>
        </w:rPr>
        <w:t xml:space="preserve">к награждению за заслуги, предусмотренные </w:t>
      </w:r>
      <w:r w:rsidR="00E0131D" w:rsidRPr="00CB0A3F">
        <w:rPr>
          <w:rFonts w:ascii="PT Astra Serif" w:hAnsi="PT Astra Serif" w:cs="PT Astra Serif"/>
          <w:sz w:val="28"/>
          <w:szCs w:val="28"/>
        </w:rPr>
        <w:t>медалью Поч</w:t>
      </w:r>
      <w:r w:rsidR="003B0E69" w:rsidRPr="00CB0A3F">
        <w:rPr>
          <w:rFonts w:ascii="PT Astra Serif" w:hAnsi="PT Astra Serif" w:cs="PT Astra Serif"/>
          <w:sz w:val="28"/>
          <w:szCs w:val="28"/>
        </w:rPr>
        <w:t>ё</w:t>
      </w:r>
      <w:r w:rsidR="00E0131D" w:rsidRPr="00CB0A3F">
        <w:rPr>
          <w:rFonts w:ascii="PT Astra Serif" w:hAnsi="PT Astra Serif" w:cs="PT Astra Serif"/>
          <w:sz w:val="28"/>
          <w:szCs w:val="28"/>
        </w:rPr>
        <w:t xml:space="preserve">та, медалью Дружбы народов, медалью «За заслуги в охране общественного порядка», медалью </w:t>
      </w:r>
      <w:r w:rsidR="0046227A" w:rsidRPr="00CB0A3F">
        <w:rPr>
          <w:rFonts w:ascii="PT Astra Serif" w:hAnsi="PT Astra Serif" w:cs="PT Astra Serif"/>
          <w:sz w:val="28"/>
          <w:szCs w:val="28"/>
        </w:rPr>
        <w:br/>
      </w:r>
      <w:r w:rsidR="00E0131D" w:rsidRPr="00CB0A3F">
        <w:rPr>
          <w:rFonts w:ascii="PT Astra Serif" w:hAnsi="PT Astra Serif" w:cs="PT Astra Serif"/>
          <w:sz w:val="28"/>
          <w:szCs w:val="28"/>
        </w:rPr>
        <w:t>Н.М. Карамзина</w:t>
      </w:r>
      <w:r w:rsidR="00192954" w:rsidRPr="00CB0A3F">
        <w:rPr>
          <w:rFonts w:ascii="PT Astra Serif" w:hAnsi="PT Astra Serif" w:cs="PT Astra Serif"/>
          <w:sz w:val="28"/>
          <w:szCs w:val="28"/>
        </w:rPr>
        <w:t xml:space="preserve">, а также орденом «За проявленное мужество». При этом основанием для упразднения такой награды Ульяновской области как </w:t>
      </w:r>
      <w:r w:rsidR="00D05C2B" w:rsidRPr="00CB0A3F">
        <w:rPr>
          <w:rFonts w:ascii="PT Astra Serif" w:hAnsi="PT Astra Serif"/>
          <w:sz w:val="28"/>
          <w:szCs w:val="28"/>
        </w:rPr>
        <w:t>орден</w:t>
      </w:r>
      <w:r w:rsidR="00192954" w:rsidRPr="00CB0A3F">
        <w:rPr>
          <w:rFonts w:ascii="PT Astra Serif" w:hAnsi="PT Astra Serif"/>
          <w:sz w:val="28"/>
          <w:szCs w:val="28"/>
        </w:rPr>
        <w:t xml:space="preserve"> является </w:t>
      </w:r>
      <w:r w:rsidR="00D05C2B" w:rsidRPr="00CB0A3F">
        <w:rPr>
          <w:rFonts w:ascii="PT Astra Serif" w:hAnsi="PT Astra Serif"/>
          <w:sz w:val="28"/>
          <w:szCs w:val="28"/>
        </w:rPr>
        <w:t>рекомендация Геральдического совета при Президенте Российской Федерации от 14.06.2015 № А72-2-373 о недопустимости наличия «орденов» – высшего рода наград государственного класса – в региональных системах наград</w:t>
      </w:r>
      <w:r w:rsidR="003B0E69" w:rsidRPr="00CB0A3F">
        <w:rPr>
          <w:rFonts w:ascii="PT Astra Serif" w:hAnsi="PT Astra Serif"/>
          <w:sz w:val="28"/>
          <w:szCs w:val="28"/>
        </w:rPr>
        <w:t>;</w:t>
      </w:r>
    </w:p>
    <w:p w14:paraId="40AB0707" w14:textId="4D9F07C2" w:rsidR="00584E83" w:rsidRPr="00CB0A3F" w:rsidRDefault="003B0E69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 xml:space="preserve">3) предлагается учредить почётный знак Ульяновской области </w:t>
      </w:r>
      <w:r w:rsidRPr="00CB0A3F">
        <w:rPr>
          <w:rFonts w:ascii="PT Astra Serif" w:hAnsi="PT Astra Serif"/>
          <w:sz w:val="28"/>
          <w:szCs w:val="28"/>
        </w:rPr>
        <w:br/>
        <w:t xml:space="preserve">«За трудовые свершения», к награждению которым будут представляться граждане за трудовые успехи </w:t>
      </w:r>
      <w:r w:rsidR="00584E83" w:rsidRPr="00CB0A3F">
        <w:rPr>
          <w:rFonts w:ascii="PT Astra Serif" w:hAnsi="PT Astra Serif"/>
          <w:sz w:val="28"/>
          <w:szCs w:val="28"/>
        </w:rPr>
        <w:t xml:space="preserve">и </w:t>
      </w:r>
      <w:r w:rsidRPr="00CB0A3F">
        <w:rPr>
          <w:rFonts w:ascii="PT Astra Serif" w:hAnsi="PT Astra Serif"/>
          <w:sz w:val="28"/>
          <w:szCs w:val="28"/>
        </w:rPr>
        <w:t>отличия в различных сферах деятельности. Одновременно с этим предлагается исключить из системы мер поощрения Губернатора Ульяновской области, установленной постановлением Губернатора Ульяновской области от 28.09.2011 № 95 «О мерах поощрения Губернатора Ульяновской области»</w:t>
      </w:r>
      <w:r w:rsidR="00584E83" w:rsidRPr="00CB0A3F">
        <w:rPr>
          <w:rFonts w:ascii="PT Astra Serif" w:hAnsi="PT Astra Serif"/>
          <w:sz w:val="28"/>
          <w:szCs w:val="28"/>
        </w:rPr>
        <w:t>, з</w:t>
      </w:r>
      <w:r w:rsidRPr="00CB0A3F">
        <w:rPr>
          <w:rFonts w:ascii="PT Astra Serif" w:hAnsi="PT Astra Serif" w:cs="PT Astra Serif"/>
          <w:sz w:val="28"/>
          <w:szCs w:val="28"/>
        </w:rPr>
        <w:t xml:space="preserve">нак Губернатора Ульяновской области </w:t>
      </w:r>
      <w:r w:rsidR="00584E83" w:rsidRPr="00CB0A3F">
        <w:rPr>
          <w:rFonts w:ascii="PT Astra Serif" w:hAnsi="PT Astra Serif" w:cs="PT Astra Serif"/>
          <w:sz w:val="28"/>
          <w:szCs w:val="28"/>
        </w:rPr>
        <w:t>«</w:t>
      </w:r>
      <w:r w:rsidRPr="00CB0A3F">
        <w:rPr>
          <w:rFonts w:ascii="PT Astra Serif" w:hAnsi="PT Astra Serif" w:cs="PT Astra Serif"/>
          <w:sz w:val="28"/>
          <w:szCs w:val="28"/>
        </w:rPr>
        <w:t>За трудовую доблесть</w:t>
      </w:r>
      <w:r w:rsidR="00584E83" w:rsidRPr="00CB0A3F">
        <w:rPr>
          <w:rFonts w:ascii="PT Astra Serif" w:hAnsi="PT Astra Serif" w:cs="PT Astra Serif"/>
          <w:sz w:val="28"/>
          <w:szCs w:val="28"/>
        </w:rPr>
        <w:t xml:space="preserve">». При этом, положение о данной награде Ульяновской области </w:t>
      </w:r>
      <w:r w:rsidR="00584E83" w:rsidRPr="00CB0A3F">
        <w:rPr>
          <w:rFonts w:ascii="PT Astra Serif" w:hAnsi="PT Astra Serif" w:cs="PT Astra Serif"/>
          <w:sz w:val="28"/>
          <w:szCs w:val="28"/>
        </w:rPr>
        <w:br/>
        <w:t xml:space="preserve">не предусматривает требований к наличию определённой продолжительности лет стажа профессиональной деятельности, что отличает данную награду </w:t>
      </w:r>
      <w:r w:rsidR="00584E83" w:rsidRPr="00CB0A3F">
        <w:rPr>
          <w:rFonts w:ascii="PT Astra Serif" w:hAnsi="PT Astra Serif" w:cs="PT Astra Serif"/>
          <w:sz w:val="28"/>
          <w:szCs w:val="28"/>
        </w:rPr>
        <w:br/>
        <w:t xml:space="preserve">от вновь учреждаемого </w:t>
      </w:r>
      <w:r w:rsidR="00584E83" w:rsidRPr="00CB0A3F">
        <w:rPr>
          <w:rFonts w:ascii="PT Astra Serif" w:hAnsi="PT Astra Serif"/>
          <w:sz w:val="28"/>
          <w:szCs w:val="28"/>
        </w:rPr>
        <w:t>почётного звания Ульяновской области «Почётный работник»;</w:t>
      </w:r>
    </w:p>
    <w:p w14:paraId="5DB632C9" w14:textId="4ABACBBD" w:rsidR="003B0E69" w:rsidRPr="00CB0A3F" w:rsidRDefault="00FE1CAB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 xml:space="preserve">4) предлагается учредить почётный знак Ульяновской области </w:t>
      </w:r>
      <w:r w:rsidR="00566C57" w:rsidRPr="00CB0A3F">
        <w:rPr>
          <w:rFonts w:ascii="PT Astra Serif" w:hAnsi="PT Astra Serif"/>
          <w:sz w:val="28"/>
          <w:szCs w:val="28"/>
        </w:rPr>
        <w:br/>
      </w:r>
      <w:r w:rsidRPr="00CB0A3F">
        <w:rPr>
          <w:rFonts w:ascii="PT Astra Serif" w:hAnsi="PT Astra Serif"/>
          <w:sz w:val="28"/>
          <w:szCs w:val="28"/>
        </w:rPr>
        <w:t xml:space="preserve">«За воспитание детей». Основанием для </w:t>
      </w:r>
      <w:r w:rsidR="00566C57" w:rsidRPr="00CB0A3F">
        <w:rPr>
          <w:rFonts w:ascii="PT Astra Serif" w:hAnsi="PT Astra Serif"/>
          <w:sz w:val="28"/>
          <w:szCs w:val="28"/>
        </w:rPr>
        <w:t xml:space="preserve">учреждения </w:t>
      </w:r>
      <w:r w:rsidRPr="00CB0A3F">
        <w:rPr>
          <w:rFonts w:ascii="PT Astra Serif" w:hAnsi="PT Astra Serif"/>
          <w:sz w:val="28"/>
          <w:szCs w:val="28"/>
        </w:rPr>
        <w:t xml:space="preserve">данного почётного знака являются имеющиеся в действующей системе наград Ульяновской области </w:t>
      </w:r>
      <w:r w:rsidRPr="00CB0A3F">
        <w:rPr>
          <w:rFonts w:ascii="PT Astra Serif" w:hAnsi="PT Astra Serif" w:cs="PT Astra Serif"/>
          <w:sz w:val="28"/>
          <w:szCs w:val="28"/>
        </w:rPr>
        <w:t>поч</w:t>
      </w:r>
      <w:r w:rsidR="001522EB" w:rsidRPr="00CB0A3F">
        <w:rPr>
          <w:rFonts w:ascii="PT Astra Serif" w:hAnsi="PT Astra Serif" w:cs="PT Astra Serif"/>
          <w:sz w:val="28"/>
          <w:szCs w:val="28"/>
        </w:rPr>
        <w:t>ё</w:t>
      </w:r>
      <w:r w:rsidRPr="00CB0A3F">
        <w:rPr>
          <w:rFonts w:ascii="PT Astra Serif" w:hAnsi="PT Astra Serif" w:cs="PT Astra Serif"/>
          <w:sz w:val="28"/>
          <w:szCs w:val="28"/>
        </w:rPr>
        <w:t xml:space="preserve">тные знаки Ульяновской области «Материнская слава» и «Отцовская слава», к награждению которыми представляются граждане за заслуги </w:t>
      </w:r>
      <w:r w:rsidR="00566C57" w:rsidRPr="00CB0A3F">
        <w:rPr>
          <w:rFonts w:ascii="PT Astra Serif" w:hAnsi="PT Astra Serif" w:cs="PT Astra Serif"/>
          <w:sz w:val="28"/>
          <w:szCs w:val="28"/>
        </w:rPr>
        <w:br/>
      </w:r>
      <w:r w:rsidRPr="00CB0A3F">
        <w:rPr>
          <w:rFonts w:ascii="PT Astra Serif" w:hAnsi="PT Astra Serif" w:cs="PT Astra Serif"/>
          <w:sz w:val="28"/>
          <w:szCs w:val="28"/>
        </w:rPr>
        <w:t xml:space="preserve">в укреплении института семьи и воспитании детей, обеспечение надлежащего </w:t>
      </w:r>
      <w:r w:rsidRPr="00CB0A3F">
        <w:rPr>
          <w:rFonts w:ascii="PT Astra Serif" w:hAnsi="PT Astra Serif" w:cs="PT Astra Serif"/>
          <w:sz w:val="28"/>
          <w:szCs w:val="28"/>
        </w:rPr>
        <w:lastRenderedPageBreak/>
        <w:t xml:space="preserve">уровня заботы о здоровье, образовании, физическом, духовном и нравственном развитии детей, полном и гармоничном развитии их личности. Вместе с тем </w:t>
      </w:r>
      <w:r w:rsidR="00566C57" w:rsidRPr="00CB0A3F">
        <w:rPr>
          <w:rFonts w:ascii="PT Astra Serif" w:hAnsi="PT Astra Serif" w:cs="PT Astra Serif"/>
          <w:sz w:val="28"/>
          <w:szCs w:val="28"/>
        </w:rPr>
        <w:t xml:space="preserve">при учреждении </w:t>
      </w:r>
      <w:r w:rsidR="00566C57" w:rsidRPr="00CB0A3F">
        <w:rPr>
          <w:rFonts w:ascii="PT Astra Serif" w:hAnsi="PT Astra Serif"/>
          <w:sz w:val="28"/>
          <w:szCs w:val="28"/>
        </w:rPr>
        <w:t xml:space="preserve">почётного знака Ульяновской области «За воспитание детей» учтены положения </w:t>
      </w:r>
      <w:r w:rsidR="00566C57" w:rsidRPr="00CB0A3F">
        <w:rPr>
          <w:rFonts w:ascii="PT Astra Serif" w:hAnsi="PT Astra Serif" w:cs="PT Astra Serif"/>
          <w:sz w:val="28"/>
          <w:szCs w:val="28"/>
        </w:rPr>
        <w:t xml:space="preserve">Указа Президента Российской Федерации от 07.09.2010 </w:t>
      </w:r>
      <w:r w:rsidR="00566C57" w:rsidRPr="00CB0A3F">
        <w:rPr>
          <w:rFonts w:ascii="PT Astra Serif" w:hAnsi="PT Astra Serif" w:cs="PT Astra Serif"/>
          <w:sz w:val="28"/>
          <w:szCs w:val="28"/>
        </w:rPr>
        <w:br/>
        <w:t xml:space="preserve">№ 1099 «О мерах по совершенствованию государственной наградной системы Российской Федерации», в </w:t>
      </w:r>
      <w:r w:rsidR="008829D6" w:rsidRPr="00CB0A3F">
        <w:rPr>
          <w:rFonts w:ascii="PT Astra Serif" w:hAnsi="PT Astra Serif" w:cs="PT Astra Serif"/>
          <w:sz w:val="28"/>
          <w:szCs w:val="28"/>
        </w:rPr>
        <w:t>котором предусмотрен</w:t>
      </w:r>
      <w:r w:rsidR="001522EB" w:rsidRPr="00CB0A3F">
        <w:rPr>
          <w:rFonts w:ascii="PT Astra Serif" w:hAnsi="PT Astra Serif" w:cs="PT Astra Serif"/>
          <w:sz w:val="28"/>
          <w:szCs w:val="28"/>
        </w:rPr>
        <w:t>ы</w:t>
      </w:r>
      <w:r w:rsidR="008829D6" w:rsidRPr="00CB0A3F">
        <w:rPr>
          <w:rFonts w:ascii="PT Astra Serif" w:hAnsi="PT Astra Serif" w:cs="PT Astra Serif"/>
          <w:sz w:val="28"/>
          <w:szCs w:val="28"/>
        </w:rPr>
        <w:t xml:space="preserve"> универсальн</w:t>
      </w:r>
      <w:r w:rsidR="001522EB" w:rsidRPr="00CB0A3F">
        <w:rPr>
          <w:rFonts w:ascii="PT Astra Serif" w:hAnsi="PT Astra Serif" w:cs="PT Astra Serif"/>
          <w:sz w:val="28"/>
          <w:szCs w:val="28"/>
        </w:rPr>
        <w:t>ые</w:t>
      </w:r>
      <w:r w:rsidR="008829D6" w:rsidRPr="00CB0A3F">
        <w:rPr>
          <w:rFonts w:ascii="PT Astra Serif" w:hAnsi="PT Astra Serif" w:cs="PT Astra Serif"/>
          <w:sz w:val="28"/>
          <w:szCs w:val="28"/>
        </w:rPr>
        <w:t xml:space="preserve"> наград</w:t>
      </w:r>
      <w:r w:rsidR="001522EB" w:rsidRPr="00CB0A3F">
        <w:rPr>
          <w:rFonts w:ascii="PT Astra Serif" w:hAnsi="PT Astra Serif" w:cs="PT Astra Serif"/>
          <w:sz w:val="28"/>
          <w:szCs w:val="28"/>
        </w:rPr>
        <w:t>ы</w:t>
      </w:r>
      <w:r w:rsidR="008829D6" w:rsidRPr="00CB0A3F">
        <w:rPr>
          <w:rFonts w:ascii="PT Astra Serif" w:hAnsi="PT Astra Serif" w:cs="PT Astra Serif"/>
          <w:sz w:val="28"/>
          <w:szCs w:val="28"/>
        </w:rPr>
        <w:t xml:space="preserve"> – орден «Родительская слава»</w:t>
      </w:r>
      <w:r w:rsidR="001522EB" w:rsidRPr="00CB0A3F">
        <w:rPr>
          <w:rFonts w:ascii="PT Astra Serif" w:hAnsi="PT Astra Serif" w:cs="PT Astra Serif"/>
          <w:sz w:val="28"/>
          <w:szCs w:val="28"/>
        </w:rPr>
        <w:t xml:space="preserve"> и медаль ордена «Родительская слава»</w:t>
      </w:r>
      <w:r w:rsidR="00584E83" w:rsidRPr="00CB0A3F">
        <w:rPr>
          <w:rFonts w:ascii="PT Astra Serif" w:hAnsi="PT Astra Serif" w:cs="PT Astra Serif"/>
          <w:sz w:val="28"/>
          <w:szCs w:val="28"/>
        </w:rPr>
        <w:t>;</w:t>
      </w:r>
    </w:p>
    <w:p w14:paraId="45E5D46A" w14:textId="1D9F2E0B" w:rsidR="00E53971" w:rsidRPr="00CB0A3F" w:rsidRDefault="008829D6" w:rsidP="00CB0A3F">
      <w:pPr>
        <w:suppressAutoHyphens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 xml:space="preserve">5) предлагается </w:t>
      </w:r>
      <w:r w:rsidR="00E53971" w:rsidRPr="00CB0A3F">
        <w:rPr>
          <w:rFonts w:ascii="PT Astra Serif" w:hAnsi="PT Astra Serif"/>
          <w:sz w:val="28"/>
          <w:szCs w:val="28"/>
        </w:rPr>
        <w:t xml:space="preserve">перенести в </w:t>
      </w:r>
      <w:r w:rsidR="00E53971" w:rsidRPr="00CB0A3F">
        <w:rPr>
          <w:rFonts w:ascii="PT Astra Serif" w:hAnsi="PT Astra Serif" w:cs="PT Astra Serif"/>
          <w:sz w:val="28"/>
          <w:szCs w:val="28"/>
        </w:rPr>
        <w:t>систем</w:t>
      </w:r>
      <w:r w:rsidR="00E53971" w:rsidRPr="00CB0A3F">
        <w:rPr>
          <w:rFonts w:ascii="PT Astra Serif" w:hAnsi="PT Astra Serif" w:cs="PT Astra Serif"/>
          <w:sz w:val="28"/>
          <w:szCs w:val="28"/>
        </w:rPr>
        <w:t>у</w:t>
      </w:r>
      <w:r w:rsidR="00E53971" w:rsidRPr="00CB0A3F">
        <w:rPr>
          <w:rFonts w:ascii="PT Astra Serif" w:hAnsi="PT Astra Serif" w:cs="PT Astra Serif"/>
          <w:sz w:val="28"/>
          <w:szCs w:val="28"/>
        </w:rPr>
        <w:t xml:space="preserve"> мер поощрения Губернатора Ульяновской области</w:t>
      </w:r>
      <w:r w:rsidR="00E53971" w:rsidRPr="00CB0A3F">
        <w:rPr>
          <w:rFonts w:ascii="PT Astra Serif" w:hAnsi="PT Astra Serif" w:cs="PT Astra Serif"/>
          <w:sz w:val="28"/>
          <w:szCs w:val="28"/>
        </w:rPr>
        <w:t xml:space="preserve"> </w:t>
      </w:r>
      <w:r w:rsidR="00E53971" w:rsidRPr="00CB0A3F">
        <w:rPr>
          <w:rFonts w:ascii="PT Astra Serif" w:hAnsi="PT Astra Serif" w:cs="PT Astra Serif"/>
          <w:sz w:val="28"/>
          <w:szCs w:val="28"/>
        </w:rPr>
        <w:t>почётный знак Ульяновской области «За развитие наставничества»</w:t>
      </w:r>
      <w:r w:rsidR="00E53971" w:rsidRPr="00CB0A3F">
        <w:rPr>
          <w:rFonts w:ascii="PT Astra Serif" w:hAnsi="PT Astra Serif" w:cs="PT Astra Serif"/>
          <w:sz w:val="28"/>
          <w:szCs w:val="28"/>
        </w:rPr>
        <w:t xml:space="preserve">. Одновременно предлагается предусмотреть </w:t>
      </w:r>
      <w:r w:rsidR="00E53971" w:rsidRPr="00CB0A3F">
        <w:rPr>
          <w:rFonts w:ascii="PT Astra Serif" w:hAnsi="PT Astra Serif" w:cs="PT Astra Serif"/>
          <w:sz w:val="28"/>
          <w:szCs w:val="28"/>
        </w:rPr>
        <w:t xml:space="preserve">в положении </w:t>
      </w:r>
      <w:r w:rsidR="00E53971" w:rsidRPr="00CB0A3F">
        <w:rPr>
          <w:rFonts w:ascii="PT Astra Serif" w:hAnsi="PT Astra Serif" w:cs="PT Astra Serif"/>
          <w:sz w:val="28"/>
          <w:szCs w:val="28"/>
        </w:rPr>
        <w:br/>
      </w:r>
      <w:r w:rsidR="00E53971" w:rsidRPr="00CB0A3F">
        <w:rPr>
          <w:rFonts w:ascii="PT Astra Serif" w:hAnsi="PT Astra Serif" w:cs="PT Astra Serif"/>
          <w:sz w:val="28"/>
          <w:szCs w:val="28"/>
        </w:rPr>
        <w:t>о медали «Почёт и слава» заслуги за развитие наставничества.</w:t>
      </w:r>
    </w:p>
    <w:p w14:paraId="4BEDAFC2" w14:textId="1A18A416" w:rsidR="00E53971" w:rsidRPr="00CB0A3F" w:rsidRDefault="00E53971" w:rsidP="00CB0A3F">
      <w:pPr>
        <w:suppressAutoHyphens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CB0A3F">
        <w:rPr>
          <w:rFonts w:ascii="PT Astra Serif" w:hAnsi="PT Astra Serif" w:cs="PT Astra Serif"/>
          <w:sz w:val="28"/>
          <w:szCs w:val="28"/>
        </w:rPr>
        <w:t xml:space="preserve">Данные изменения позволят установить двухступенчатую систему награждения лиц за заслуги </w:t>
      </w:r>
      <w:r w:rsidR="002F7BB7" w:rsidRPr="00CB0A3F">
        <w:rPr>
          <w:rFonts w:ascii="PT Astra Serif" w:hAnsi="PT Astra Serif" w:cs="PT Astra Serif"/>
          <w:sz w:val="28"/>
          <w:szCs w:val="28"/>
        </w:rPr>
        <w:t>в сфере развития наставничества.</w:t>
      </w:r>
    </w:p>
    <w:p w14:paraId="067ACE98" w14:textId="1758DB9F" w:rsidR="002F7BB7" w:rsidRPr="00CB0A3F" w:rsidRDefault="00DF1A12" w:rsidP="00CB0A3F">
      <w:pPr>
        <w:suppressAutoHyphens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CB0A3F">
        <w:rPr>
          <w:rFonts w:ascii="PT Astra Serif" w:hAnsi="PT Astra Serif" w:cs="PT Astra Serif"/>
          <w:sz w:val="28"/>
          <w:szCs w:val="28"/>
        </w:rPr>
        <w:t>6) предлагается учредить универсальную награду – почётное звание Ульяновской области «Почётный работник». Данная награда учреждается взамен всей системы почётных званий Ульяновской области.</w:t>
      </w:r>
      <w:r w:rsidR="002F7BB7" w:rsidRPr="00CB0A3F">
        <w:rPr>
          <w:rFonts w:ascii="PT Astra Serif" w:hAnsi="PT Astra Serif" w:cs="PT Astra Serif"/>
          <w:sz w:val="28"/>
          <w:szCs w:val="28"/>
        </w:rPr>
        <w:t xml:space="preserve"> Вместе с тем </w:t>
      </w:r>
      <w:r w:rsidR="002F7BB7" w:rsidRPr="00CB0A3F">
        <w:rPr>
          <w:rFonts w:ascii="PT Astra Serif" w:hAnsi="PT Astra Serif" w:cs="PT Astra Serif"/>
          <w:sz w:val="28"/>
          <w:szCs w:val="28"/>
        </w:rPr>
        <w:t>сохран</w:t>
      </w:r>
      <w:r w:rsidR="002F7BB7" w:rsidRPr="00CB0A3F">
        <w:rPr>
          <w:rFonts w:ascii="PT Astra Serif" w:hAnsi="PT Astra Serif" w:cs="PT Astra Serif"/>
          <w:sz w:val="28"/>
          <w:szCs w:val="28"/>
        </w:rPr>
        <w:t xml:space="preserve">яется </w:t>
      </w:r>
      <w:r w:rsidR="002F7BB7" w:rsidRPr="00CB0A3F">
        <w:rPr>
          <w:rFonts w:ascii="PT Astra Serif" w:hAnsi="PT Astra Serif" w:cs="PT Astra Serif"/>
          <w:sz w:val="28"/>
          <w:szCs w:val="28"/>
        </w:rPr>
        <w:t xml:space="preserve">отраслевой принцип награждения, в связи с </w:t>
      </w:r>
      <w:r w:rsidR="002F7BB7" w:rsidRPr="00CB0A3F">
        <w:rPr>
          <w:rFonts w:ascii="PT Astra Serif" w:hAnsi="PT Astra Serif" w:cs="PT Astra Serif"/>
          <w:sz w:val="28"/>
          <w:szCs w:val="28"/>
        </w:rPr>
        <w:t>чем</w:t>
      </w:r>
      <w:r w:rsidR="002F7BB7" w:rsidRPr="00CB0A3F">
        <w:rPr>
          <w:rFonts w:ascii="PT Astra Serif" w:hAnsi="PT Astra Serif" w:cs="PT Astra Serif"/>
          <w:sz w:val="28"/>
          <w:szCs w:val="28"/>
        </w:rPr>
        <w:t xml:space="preserve"> предлагается </w:t>
      </w:r>
      <w:r w:rsidR="002F7BB7" w:rsidRPr="00CB0A3F">
        <w:rPr>
          <w:rFonts w:ascii="PT Astra Serif" w:hAnsi="PT Astra Serif" w:cs="PT Astra Serif"/>
          <w:sz w:val="28"/>
          <w:szCs w:val="28"/>
        </w:rPr>
        <w:br/>
      </w:r>
      <w:r w:rsidR="002F7BB7" w:rsidRPr="00CB0A3F">
        <w:rPr>
          <w:rFonts w:ascii="PT Astra Serif" w:hAnsi="PT Astra Serif" w:cs="PT Astra Serif"/>
          <w:sz w:val="28"/>
          <w:szCs w:val="28"/>
        </w:rPr>
        <w:t>на нагрудном знаке к званию делать гравировку с указанием наименования определённой сферы деятельности.</w:t>
      </w:r>
    </w:p>
    <w:p w14:paraId="4A8176C6" w14:textId="35F661B1" w:rsidR="002F7BB7" w:rsidRPr="00CB0A3F" w:rsidRDefault="002F7BB7" w:rsidP="00CB0A3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В связи с этим отмечаем, что р</w:t>
      </w:r>
      <w:r w:rsidRPr="00CB0A3F">
        <w:rPr>
          <w:rFonts w:ascii="PT Astra Serif" w:hAnsi="PT Astra Serif"/>
          <w:sz w:val="28"/>
          <w:szCs w:val="28"/>
        </w:rPr>
        <w:t xml:space="preserve">евизия систем наград Ульяновской области и мер поощрения Губернатора Ульяновской области позволила оптимизировать </w:t>
      </w:r>
      <w:r w:rsidR="008A59BE" w:rsidRPr="00CB0A3F">
        <w:rPr>
          <w:rFonts w:ascii="PT Astra Serif" w:hAnsi="PT Astra Serif"/>
          <w:sz w:val="28"/>
          <w:szCs w:val="28"/>
        </w:rPr>
        <w:t>данные</w:t>
      </w:r>
      <w:r w:rsidRPr="00CB0A3F">
        <w:rPr>
          <w:rFonts w:ascii="PT Astra Serif" w:hAnsi="PT Astra Serif"/>
          <w:sz w:val="28"/>
          <w:szCs w:val="28"/>
        </w:rPr>
        <w:t xml:space="preserve"> системы таким образом, что сокращение с 38 до 7 видов наград </w:t>
      </w:r>
      <w:r w:rsidR="008A59BE" w:rsidRPr="00CB0A3F">
        <w:rPr>
          <w:rFonts w:ascii="PT Astra Serif" w:hAnsi="PT Astra Serif"/>
          <w:sz w:val="28"/>
          <w:szCs w:val="28"/>
        </w:rPr>
        <w:br/>
      </w:r>
      <w:r w:rsidRPr="00CB0A3F">
        <w:rPr>
          <w:rFonts w:ascii="PT Astra Serif" w:hAnsi="PT Astra Serif"/>
          <w:sz w:val="28"/>
          <w:szCs w:val="28"/>
        </w:rPr>
        <w:t>не ущемит прав награждаемых лиц. Многие награды стали универсальными, сохранены все категории награждаемых лиц, а также весь объём заслуг, которые предусмотрены действующим законом.</w:t>
      </w:r>
    </w:p>
    <w:p w14:paraId="5E19D9AD" w14:textId="3054527E" w:rsidR="00F8735E" w:rsidRPr="00CB0A3F" w:rsidRDefault="008E6215" w:rsidP="00CB0A3F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 w:cs="PT Astra Serif"/>
          <w:sz w:val="28"/>
          <w:szCs w:val="28"/>
        </w:rPr>
        <w:t xml:space="preserve">2. Упразднить систему наград Ульяновской области, предусмотренных </w:t>
      </w:r>
      <w:r w:rsidRPr="00CB0A3F">
        <w:rPr>
          <w:rFonts w:ascii="PT Astra Serif" w:hAnsi="PT Astra Serif"/>
          <w:sz w:val="28"/>
          <w:szCs w:val="28"/>
        </w:rPr>
        <w:t>Законом № 104-ЗО для награждения юридических лиц Ульяновской области</w:t>
      </w:r>
      <w:r w:rsidR="00F8735E" w:rsidRPr="00CB0A3F">
        <w:rPr>
          <w:rFonts w:ascii="PT Astra Serif" w:hAnsi="PT Astra Serif"/>
          <w:sz w:val="28"/>
          <w:szCs w:val="28"/>
        </w:rPr>
        <w:t>.</w:t>
      </w:r>
    </w:p>
    <w:p w14:paraId="34713A18" w14:textId="5A1A1416" w:rsidR="004B7770" w:rsidRPr="00CB0A3F" w:rsidRDefault="00F8735E" w:rsidP="00CB0A3F">
      <w:pPr>
        <w:suppressAutoHyphens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CB0A3F">
        <w:rPr>
          <w:rFonts w:ascii="PT Astra Serif" w:hAnsi="PT Astra Serif" w:cs="PT Astra Serif"/>
          <w:sz w:val="28"/>
          <w:szCs w:val="28"/>
        </w:rPr>
        <w:t xml:space="preserve">Возможность награждения юридических лиц была предусмотрена в 2013 году. Вместе с тем за прошедшие годы практика подобных награждений оказалась </w:t>
      </w:r>
      <w:proofErr w:type="spellStart"/>
      <w:r w:rsidRPr="00CB0A3F">
        <w:rPr>
          <w:rFonts w:ascii="PT Astra Serif" w:hAnsi="PT Astra Serif" w:cs="PT Astra Serif"/>
          <w:sz w:val="28"/>
          <w:szCs w:val="28"/>
        </w:rPr>
        <w:t>маловостребованной</w:t>
      </w:r>
      <w:proofErr w:type="spellEnd"/>
      <w:r w:rsidRPr="00CB0A3F">
        <w:rPr>
          <w:rFonts w:ascii="PT Astra Serif" w:hAnsi="PT Astra Serif" w:cs="PT Astra Serif"/>
          <w:sz w:val="28"/>
          <w:szCs w:val="28"/>
        </w:rPr>
        <w:t xml:space="preserve"> (всего награждено 21 юридическое лицо), отбор </w:t>
      </w:r>
      <w:r w:rsidRPr="00CB0A3F">
        <w:rPr>
          <w:rFonts w:ascii="PT Astra Serif" w:hAnsi="PT Astra Serif" w:cs="PT Astra Serif"/>
          <w:sz w:val="28"/>
          <w:szCs w:val="28"/>
        </w:rPr>
        <w:lastRenderedPageBreak/>
        <w:t xml:space="preserve">и выдвижение на награждение носят бессистемный характер. Анализ практики награждения юридических лиц показал, что она </w:t>
      </w:r>
      <w:r w:rsidR="00DD6C53" w:rsidRPr="00CB0A3F">
        <w:rPr>
          <w:rFonts w:ascii="PT Astra Serif" w:hAnsi="PT Astra Serif" w:cs="PT Astra Serif"/>
          <w:sz w:val="28"/>
          <w:szCs w:val="28"/>
        </w:rPr>
        <w:t xml:space="preserve">не </w:t>
      </w:r>
      <w:r w:rsidRPr="00CB0A3F">
        <w:rPr>
          <w:rFonts w:ascii="PT Astra Serif" w:hAnsi="PT Astra Serif" w:cs="PT Astra Serif"/>
          <w:sz w:val="28"/>
          <w:szCs w:val="28"/>
        </w:rPr>
        <w:t>имеет широкого распространения ни в государственной наградной системе, ни в системах наград субъектов Российской Федерации.</w:t>
      </w:r>
    </w:p>
    <w:p w14:paraId="28396E19" w14:textId="11085880" w:rsidR="009420B4" w:rsidRPr="00CB0A3F" w:rsidRDefault="004B7770" w:rsidP="00CB0A3F">
      <w:pPr>
        <w:suppressAutoHyphens/>
        <w:spacing w:line="360" w:lineRule="auto"/>
        <w:ind w:firstLine="720"/>
        <w:jc w:val="both"/>
        <w:rPr>
          <w:rFonts w:ascii="PT Astra Serif" w:hAnsi="PT Astra Serif"/>
          <w:bCs/>
          <w:sz w:val="28"/>
          <w:szCs w:val="28"/>
        </w:rPr>
      </w:pPr>
      <w:r w:rsidRPr="00CB0A3F">
        <w:rPr>
          <w:rFonts w:ascii="PT Astra Serif" w:hAnsi="PT Astra Serif" w:cs="PT Astra Serif"/>
          <w:sz w:val="28"/>
          <w:szCs w:val="28"/>
        </w:rPr>
        <w:t>3. </w:t>
      </w:r>
      <w:r w:rsidR="00C36690" w:rsidRPr="00CB0A3F">
        <w:rPr>
          <w:rFonts w:ascii="PT Astra Serif" w:hAnsi="PT Astra Serif" w:cs="PT Astra Serif"/>
          <w:sz w:val="28"/>
          <w:szCs w:val="28"/>
        </w:rPr>
        <w:t xml:space="preserve">Исключить </w:t>
      </w:r>
      <w:r w:rsidRPr="00CB0A3F">
        <w:rPr>
          <w:rFonts w:ascii="PT Astra Serif" w:hAnsi="PT Astra Serif" w:cs="PT Astra Serif"/>
          <w:sz w:val="28"/>
          <w:szCs w:val="28"/>
        </w:rPr>
        <w:t xml:space="preserve">выплаты </w:t>
      </w:r>
      <w:r w:rsidR="009420B4" w:rsidRPr="00CB0A3F">
        <w:rPr>
          <w:rFonts w:ascii="PT Astra Serif" w:hAnsi="PT Astra Serif"/>
          <w:bCs/>
          <w:sz w:val="28"/>
          <w:szCs w:val="28"/>
        </w:rPr>
        <w:t xml:space="preserve">единовременного денежного поощрения </w:t>
      </w:r>
      <w:r w:rsidR="00C36690" w:rsidRPr="00CB0A3F">
        <w:rPr>
          <w:rFonts w:ascii="PT Astra Serif" w:hAnsi="PT Astra Serif"/>
          <w:bCs/>
          <w:sz w:val="28"/>
          <w:szCs w:val="28"/>
        </w:rPr>
        <w:br/>
      </w:r>
      <w:r w:rsidR="009420B4" w:rsidRPr="00CB0A3F">
        <w:rPr>
          <w:rFonts w:ascii="PT Astra Serif" w:hAnsi="PT Astra Serif"/>
          <w:bCs/>
          <w:sz w:val="28"/>
          <w:szCs w:val="28"/>
        </w:rPr>
        <w:t>при награждении знаком отличия, медалями, почётными знаками и почётными званиями.</w:t>
      </w:r>
    </w:p>
    <w:p w14:paraId="3EF6D2A7" w14:textId="78603AF1" w:rsidR="009420B4" w:rsidRPr="00CB0A3F" w:rsidRDefault="009420B4" w:rsidP="00CB0A3F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Основаниями являются:</w:t>
      </w:r>
    </w:p>
    <w:p w14:paraId="1DFC1CA6" w14:textId="53462489" w:rsidR="009420B4" w:rsidRPr="00CB0A3F" w:rsidRDefault="009420B4" w:rsidP="00CB0A3F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1) анализ нормативных правовых актов, регулирующих порядок награждения государственными наградами Российской Федерации и наградами субъектов Российской Федерации</w:t>
      </w:r>
      <w:r w:rsidR="00E05B36" w:rsidRPr="00CB0A3F">
        <w:rPr>
          <w:rFonts w:ascii="PT Astra Serif" w:hAnsi="PT Astra Serif"/>
          <w:sz w:val="28"/>
          <w:szCs w:val="28"/>
        </w:rPr>
        <w:t xml:space="preserve">, по результатам которого установлено, </w:t>
      </w:r>
      <w:r w:rsidR="00E05B36" w:rsidRPr="00CB0A3F">
        <w:rPr>
          <w:rFonts w:ascii="PT Astra Serif" w:hAnsi="PT Astra Serif"/>
          <w:sz w:val="28"/>
          <w:szCs w:val="28"/>
        </w:rPr>
        <w:br/>
        <w:t xml:space="preserve">что </w:t>
      </w:r>
      <w:r w:rsidR="00E05B36" w:rsidRPr="00CB0A3F">
        <w:rPr>
          <w:rFonts w:ascii="PT Astra Serif" w:hAnsi="PT Astra Serif"/>
          <w:sz w:val="28"/>
          <w:szCs w:val="28"/>
        </w:rPr>
        <w:t>на федеральном уровне отсутствуют выплаты в связи с награждением государственными наградами Российской Федерации, за некоторыми исключениями. Мониторинг законодательства субъектов Российской Федерации также показал, что в большинстве субъектов Российской Федерации единовременные денежные выплаты в связи с награждением региональными наградами не предусмотрены</w:t>
      </w:r>
      <w:r w:rsidRPr="00CB0A3F">
        <w:rPr>
          <w:rFonts w:ascii="PT Astra Serif" w:hAnsi="PT Astra Serif"/>
          <w:sz w:val="28"/>
          <w:szCs w:val="28"/>
        </w:rPr>
        <w:t>;</w:t>
      </w:r>
    </w:p>
    <w:p w14:paraId="01645313" w14:textId="31D3D0D6" w:rsidR="00E05B36" w:rsidRPr="00CB0A3F" w:rsidRDefault="009420B4" w:rsidP="00CB0A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2) </w:t>
      </w:r>
      <w:r w:rsidR="00C36690" w:rsidRPr="00CB0A3F">
        <w:rPr>
          <w:rFonts w:ascii="PT Astra Serif" w:hAnsi="PT Astra Serif"/>
          <w:sz w:val="28"/>
          <w:szCs w:val="28"/>
        </w:rPr>
        <w:t xml:space="preserve">исключение данных выплат позволит существенным образом сократить </w:t>
      </w:r>
      <w:r w:rsidR="00E05B36" w:rsidRPr="00CB0A3F">
        <w:rPr>
          <w:rFonts w:ascii="PT Astra Serif" w:hAnsi="PT Astra Serif"/>
          <w:sz w:val="28"/>
          <w:szCs w:val="28"/>
        </w:rPr>
        <w:t>бюджетны</w:t>
      </w:r>
      <w:r w:rsidR="00C36690" w:rsidRPr="00CB0A3F">
        <w:rPr>
          <w:rFonts w:ascii="PT Astra Serif" w:hAnsi="PT Astra Serif"/>
          <w:sz w:val="28"/>
          <w:szCs w:val="28"/>
        </w:rPr>
        <w:t>е</w:t>
      </w:r>
      <w:r w:rsidR="00E05B36" w:rsidRPr="00CB0A3F">
        <w:rPr>
          <w:rFonts w:ascii="PT Astra Serif" w:hAnsi="PT Astra Serif"/>
          <w:sz w:val="28"/>
          <w:szCs w:val="28"/>
        </w:rPr>
        <w:t xml:space="preserve"> расход</w:t>
      </w:r>
      <w:r w:rsidR="00C36690" w:rsidRPr="00CB0A3F">
        <w:rPr>
          <w:rFonts w:ascii="PT Astra Serif" w:hAnsi="PT Astra Serif"/>
          <w:sz w:val="28"/>
          <w:szCs w:val="28"/>
        </w:rPr>
        <w:t>ы,</w:t>
      </w:r>
      <w:r w:rsidR="002A7510" w:rsidRPr="00CB0A3F">
        <w:rPr>
          <w:rFonts w:ascii="PT Astra Serif" w:hAnsi="PT Astra Serif"/>
          <w:sz w:val="28"/>
          <w:szCs w:val="28"/>
        </w:rPr>
        <w:t xml:space="preserve"> </w:t>
      </w:r>
      <w:r w:rsidR="00CB0A3F" w:rsidRPr="00CB0A3F">
        <w:rPr>
          <w:rFonts w:ascii="PT Astra Serif" w:hAnsi="PT Astra Serif"/>
          <w:sz w:val="28"/>
          <w:szCs w:val="28"/>
        </w:rPr>
        <w:t xml:space="preserve">связанные </w:t>
      </w:r>
      <w:r w:rsidR="002A7510" w:rsidRPr="00CB0A3F">
        <w:rPr>
          <w:rFonts w:ascii="PT Astra Serif" w:hAnsi="PT Astra Serif"/>
          <w:sz w:val="28"/>
          <w:szCs w:val="28"/>
        </w:rPr>
        <w:t xml:space="preserve">с </w:t>
      </w:r>
      <w:r w:rsidR="00E05B36" w:rsidRPr="00CB0A3F">
        <w:rPr>
          <w:rFonts w:ascii="PT Astra Serif" w:hAnsi="PT Astra Serif"/>
          <w:sz w:val="28"/>
          <w:szCs w:val="28"/>
        </w:rPr>
        <w:t>реализаци</w:t>
      </w:r>
      <w:r w:rsidR="002A7510" w:rsidRPr="00CB0A3F">
        <w:rPr>
          <w:rFonts w:ascii="PT Astra Serif" w:hAnsi="PT Astra Serif"/>
          <w:sz w:val="28"/>
          <w:szCs w:val="28"/>
        </w:rPr>
        <w:t>ей</w:t>
      </w:r>
      <w:r w:rsidR="00C36690" w:rsidRPr="00CB0A3F">
        <w:rPr>
          <w:rFonts w:ascii="PT Astra Serif" w:hAnsi="PT Astra Serif"/>
          <w:sz w:val="28"/>
          <w:szCs w:val="28"/>
        </w:rPr>
        <w:t xml:space="preserve"> закона</w:t>
      </w:r>
      <w:r w:rsidR="002A7510" w:rsidRPr="00CB0A3F">
        <w:rPr>
          <w:rFonts w:ascii="PT Astra Serif" w:hAnsi="PT Astra Serif"/>
          <w:sz w:val="28"/>
          <w:szCs w:val="28"/>
        </w:rPr>
        <w:t>;</w:t>
      </w:r>
    </w:p>
    <w:p w14:paraId="074B0D5F" w14:textId="1EEA5845" w:rsidR="00E05B36" w:rsidRPr="00CB0A3F" w:rsidRDefault="00E05B36" w:rsidP="00CB0A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3) </w:t>
      </w:r>
      <w:r w:rsidR="00CB0A3F" w:rsidRPr="00CB0A3F">
        <w:rPr>
          <w:rFonts w:ascii="PT Astra Serif" w:hAnsi="PT Astra Serif"/>
          <w:sz w:val="28"/>
          <w:szCs w:val="28"/>
        </w:rPr>
        <w:t>наличие наград Ульяновской области</w:t>
      </w:r>
      <w:r w:rsidR="00CB0A3F" w:rsidRPr="00CB0A3F">
        <w:rPr>
          <w:rFonts w:ascii="PT Astra Serif" w:hAnsi="PT Astra Serif"/>
          <w:sz w:val="28"/>
          <w:szCs w:val="28"/>
        </w:rPr>
        <w:t xml:space="preserve"> является основанием </w:t>
      </w:r>
      <w:r w:rsidR="00CB0A3F" w:rsidRPr="00CB0A3F">
        <w:rPr>
          <w:rFonts w:ascii="PT Astra Serif" w:hAnsi="PT Astra Serif"/>
          <w:sz w:val="28"/>
          <w:szCs w:val="28"/>
        </w:rPr>
        <w:br/>
        <w:t xml:space="preserve">для </w:t>
      </w:r>
      <w:r w:rsidR="00CB0A3F" w:rsidRPr="00CB0A3F">
        <w:rPr>
          <w:rFonts w:ascii="PT Astra Serif" w:hAnsi="PT Astra Serif"/>
          <w:sz w:val="28"/>
          <w:szCs w:val="28"/>
        </w:rPr>
        <w:t>присвоения звания «Ветеран труда Ульяновской области»</w:t>
      </w:r>
      <w:r w:rsidR="00CB0A3F" w:rsidRPr="00CB0A3F">
        <w:rPr>
          <w:rFonts w:ascii="PT Astra Serif" w:hAnsi="PT Astra Serif"/>
          <w:sz w:val="28"/>
          <w:szCs w:val="28"/>
        </w:rPr>
        <w:t xml:space="preserve">, которое, в свою очередь, даёт возможность получения </w:t>
      </w:r>
      <w:r w:rsidRPr="00CB0A3F">
        <w:rPr>
          <w:rFonts w:ascii="PT Astra Serif" w:hAnsi="PT Astra Serif"/>
          <w:sz w:val="28"/>
          <w:szCs w:val="28"/>
        </w:rPr>
        <w:t xml:space="preserve">значительных мер государственной социальной поддержки (ежемесячные денежные выплаты и компенсации </w:t>
      </w:r>
      <w:r w:rsidR="00CB0A3F" w:rsidRPr="00CB0A3F">
        <w:rPr>
          <w:rFonts w:ascii="PT Astra Serif" w:hAnsi="PT Astra Serif"/>
          <w:sz w:val="28"/>
          <w:szCs w:val="28"/>
        </w:rPr>
        <w:br/>
      </w:r>
      <w:r w:rsidRPr="00CB0A3F">
        <w:rPr>
          <w:rFonts w:ascii="PT Astra Serif" w:hAnsi="PT Astra Serif"/>
          <w:sz w:val="28"/>
          <w:szCs w:val="28"/>
        </w:rPr>
        <w:t>по оплате жилого помещения и коммунальных услуг)</w:t>
      </w:r>
      <w:r w:rsidR="00CB0A3F" w:rsidRPr="00CB0A3F">
        <w:rPr>
          <w:rFonts w:ascii="PT Astra Serif" w:hAnsi="PT Astra Serif"/>
          <w:sz w:val="28"/>
          <w:szCs w:val="28"/>
        </w:rPr>
        <w:t>.</w:t>
      </w:r>
      <w:r w:rsidR="002A7510" w:rsidRPr="00CB0A3F">
        <w:rPr>
          <w:rFonts w:ascii="PT Astra Serif" w:hAnsi="PT Astra Serif"/>
          <w:sz w:val="28"/>
          <w:szCs w:val="28"/>
        </w:rPr>
        <w:t xml:space="preserve"> Принимая во внимание </w:t>
      </w:r>
      <w:r w:rsidR="00C36690" w:rsidRPr="00CB0A3F">
        <w:rPr>
          <w:rFonts w:ascii="PT Astra Serif" w:hAnsi="PT Astra Serif"/>
          <w:sz w:val="28"/>
          <w:szCs w:val="28"/>
        </w:rPr>
        <w:t xml:space="preserve">данный факт, отмечаем, что </w:t>
      </w:r>
      <w:r w:rsidRPr="00CB0A3F">
        <w:rPr>
          <w:rFonts w:ascii="PT Astra Serif" w:hAnsi="PT Astra Serif"/>
          <w:sz w:val="28"/>
          <w:szCs w:val="28"/>
        </w:rPr>
        <w:t xml:space="preserve">отмена </w:t>
      </w:r>
      <w:r w:rsidR="00CB0A3F" w:rsidRPr="00CB0A3F">
        <w:rPr>
          <w:rFonts w:ascii="PT Astra Serif" w:hAnsi="PT Astra Serif"/>
          <w:sz w:val="28"/>
          <w:szCs w:val="28"/>
        </w:rPr>
        <w:t xml:space="preserve">указанных </w:t>
      </w:r>
      <w:r w:rsidRPr="00CB0A3F">
        <w:rPr>
          <w:rFonts w:ascii="PT Astra Serif" w:hAnsi="PT Astra Serif"/>
          <w:sz w:val="28"/>
          <w:szCs w:val="28"/>
        </w:rPr>
        <w:t>выплат</w:t>
      </w:r>
      <w:r w:rsidR="00CB0A3F" w:rsidRPr="00CB0A3F">
        <w:rPr>
          <w:rFonts w:ascii="PT Astra Serif" w:hAnsi="PT Astra Serif"/>
          <w:sz w:val="28"/>
          <w:szCs w:val="28"/>
        </w:rPr>
        <w:t xml:space="preserve"> </w:t>
      </w:r>
      <w:r w:rsidRPr="00CB0A3F">
        <w:rPr>
          <w:rFonts w:ascii="PT Astra Serif" w:hAnsi="PT Astra Serif"/>
          <w:sz w:val="28"/>
          <w:szCs w:val="28"/>
        </w:rPr>
        <w:t>не приведёт к снижению статуса региональных наград, а также социально-правового статуса лиц, награждённых данными наградами.</w:t>
      </w:r>
    </w:p>
    <w:p w14:paraId="0220A520" w14:textId="7F5AF381" w:rsidR="00B04B14" w:rsidRPr="00CB0A3F" w:rsidRDefault="00CB0A3F" w:rsidP="00CB0A3F">
      <w:pPr>
        <w:suppressAutoHyphens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4</w:t>
      </w:r>
      <w:r w:rsidR="004A2F0A" w:rsidRPr="00CB0A3F">
        <w:rPr>
          <w:rFonts w:ascii="PT Astra Serif" w:hAnsi="PT Astra Serif"/>
          <w:sz w:val="28"/>
          <w:szCs w:val="28"/>
        </w:rPr>
        <w:t xml:space="preserve">. Сохранить порядок деятельности и формирования Комиссии </w:t>
      </w:r>
      <w:r w:rsidR="004A2F0A" w:rsidRPr="00CB0A3F">
        <w:rPr>
          <w:rFonts w:ascii="PT Astra Serif" w:hAnsi="PT Astra Serif"/>
          <w:sz w:val="28"/>
          <w:szCs w:val="28"/>
        </w:rPr>
        <w:br/>
        <w:t xml:space="preserve">при Губернаторе Ульяновской области по наградам Ульяновской области, </w:t>
      </w:r>
      <w:r w:rsidR="004A2F0A" w:rsidRPr="00CB0A3F">
        <w:rPr>
          <w:rFonts w:ascii="PT Astra Serif" w:hAnsi="PT Astra Serif"/>
          <w:sz w:val="28"/>
          <w:szCs w:val="28"/>
        </w:rPr>
        <w:br/>
      </w:r>
      <w:r w:rsidR="004A2F0A" w:rsidRPr="00CB0A3F">
        <w:rPr>
          <w:rFonts w:ascii="PT Astra Serif" w:hAnsi="PT Astra Serif"/>
          <w:sz w:val="28"/>
          <w:szCs w:val="28"/>
        </w:rPr>
        <w:lastRenderedPageBreak/>
        <w:t xml:space="preserve">а также порядок согласования </w:t>
      </w:r>
      <w:r w:rsidR="00C72A83" w:rsidRPr="00CB0A3F">
        <w:rPr>
          <w:rFonts w:ascii="PT Astra Serif" w:hAnsi="PT Astra Serif"/>
          <w:sz w:val="28"/>
          <w:szCs w:val="28"/>
        </w:rPr>
        <w:t>наградных документов</w:t>
      </w:r>
      <w:r w:rsidR="009E5E51" w:rsidRPr="00CB0A3F">
        <w:rPr>
          <w:rFonts w:ascii="PT Astra Serif" w:hAnsi="PT Astra Serif"/>
          <w:sz w:val="28"/>
          <w:szCs w:val="28"/>
        </w:rPr>
        <w:t xml:space="preserve">, в том числе </w:t>
      </w:r>
      <w:r w:rsidR="009E5E51" w:rsidRPr="00CB0A3F">
        <w:rPr>
          <w:rFonts w:ascii="PT Astra Serif" w:hAnsi="PT Astra Serif"/>
          <w:sz w:val="28"/>
          <w:szCs w:val="28"/>
        </w:rPr>
        <w:br/>
        <w:t xml:space="preserve">в </w:t>
      </w:r>
      <w:r w:rsidR="00B04B14" w:rsidRPr="00CB0A3F">
        <w:rPr>
          <w:rFonts w:ascii="PT Astra Serif" w:hAnsi="PT Astra Serif" w:cs="PT Astra Serif"/>
          <w:sz w:val="28"/>
          <w:szCs w:val="28"/>
        </w:rPr>
        <w:t>представительных орган</w:t>
      </w:r>
      <w:r w:rsidR="009E5E51" w:rsidRPr="00CB0A3F">
        <w:rPr>
          <w:rFonts w:ascii="PT Astra Serif" w:hAnsi="PT Astra Serif" w:cs="PT Astra Serif"/>
          <w:sz w:val="28"/>
          <w:szCs w:val="28"/>
        </w:rPr>
        <w:t>ах</w:t>
      </w:r>
      <w:r w:rsidR="00B04B14" w:rsidRPr="00CB0A3F">
        <w:rPr>
          <w:rFonts w:ascii="PT Astra Serif" w:hAnsi="PT Astra Serif" w:cs="PT Astra Serif"/>
          <w:sz w:val="28"/>
          <w:szCs w:val="28"/>
        </w:rPr>
        <w:t xml:space="preserve"> муниципальных районов и городских округов.</w:t>
      </w:r>
    </w:p>
    <w:p w14:paraId="1645F921" w14:textId="18FDBAA8" w:rsidR="000F1510" w:rsidRPr="00CB0A3F" w:rsidRDefault="00525620" w:rsidP="00CB0A3F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>Законопроект</w:t>
      </w:r>
      <w:r w:rsidR="00C474DB" w:rsidRPr="00CB0A3F">
        <w:rPr>
          <w:rFonts w:ascii="PT Astra Serif" w:hAnsi="PT Astra Serif"/>
          <w:sz w:val="28"/>
          <w:szCs w:val="28"/>
        </w:rPr>
        <w:t xml:space="preserve"> направлялся </w:t>
      </w:r>
      <w:r w:rsidRPr="00CB0A3F">
        <w:rPr>
          <w:rFonts w:ascii="PT Astra Serif" w:hAnsi="PT Astra Serif"/>
          <w:sz w:val="28"/>
          <w:szCs w:val="28"/>
        </w:rPr>
        <w:t>на согласование в исполнительные органы Ульяновской области (письмо от 23.08.2022 № 73-АГ-17/15219вн). По итогам рассмотрения замечаний концептуального характера не поступило.</w:t>
      </w:r>
    </w:p>
    <w:p w14:paraId="363B7FBD" w14:textId="5A77B0DC" w:rsidR="00E76056" w:rsidRPr="00CB0A3F" w:rsidRDefault="00525620" w:rsidP="00CB0A3F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 xml:space="preserve">Кроме того, </w:t>
      </w:r>
      <w:r w:rsidR="00557102" w:rsidRPr="00CB0A3F">
        <w:rPr>
          <w:rFonts w:ascii="PT Astra Serif" w:hAnsi="PT Astra Serif"/>
          <w:sz w:val="28"/>
          <w:szCs w:val="28"/>
        </w:rPr>
        <w:t>рисунки</w:t>
      </w:r>
      <w:r w:rsidRPr="00CB0A3F">
        <w:rPr>
          <w:rFonts w:ascii="PT Astra Serif" w:hAnsi="PT Astra Serif"/>
          <w:sz w:val="28"/>
          <w:szCs w:val="28"/>
        </w:rPr>
        <w:t xml:space="preserve"> направлял</w:t>
      </w:r>
      <w:r w:rsidR="00557102" w:rsidRPr="00CB0A3F">
        <w:rPr>
          <w:rFonts w:ascii="PT Astra Serif" w:hAnsi="PT Astra Serif"/>
          <w:sz w:val="28"/>
          <w:szCs w:val="28"/>
        </w:rPr>
        <w:t>ись</w:t>
      </w:r>
      <w:r w:rsidRPr="00CB0A3F">
        <w:rPr>
          <w:rFonts w:ascii="PT Astra Serif" w:hAnsi="PT Astra Serif"/>
          <w:sz w:val="28"/>
          <w:szCs w:val="28"/>
        </w:rPr>
        <w:t xml:space="preserve"> в Геральдический </w:t>
      </w:r>
      <w:r w:rsidR="00E76056" w:rsidRPr="00CB0A3F">
        <w:rPr>
          <w:rFonts w:ascii="PT Astra Serif" w:hAnsi="PT Astra Serif"/>
          <w:sz w:val="28"/>
          <w:szCs w:val="28"/>
        </w:rPr>
        <w:t>совет при Президенте Российской Федерации для проведения геральдической экспертизы, по результатам которой возражений и замечаний</w:t>
      </w:r>
      <w:r w:rsidR="00557102" w:rsidRPr="00CB0A3F">
        <w:rPr>
          <w:rFonts w:ascii="PT Astra Serif" w:hAnsi="PT Astra Serif"/>
          <w:sz w:val="28"/>
          <w:szCs w:val="28"/>
        </w:rPr>
        <w:t xml:space="preserve"> </w:t>
      </w:r>
      <w:r w:rsidR="00CB0A3F" w:rsidRPr="00CB0A3F">
        <w:rPr>
          <w:rFonts w:ascii="PT Astra Serif" w:hAnsi="PT Astra Serif"/>
          <w:sz w:val="28"/>
          <w:szCs w:val="28"/>
        </w:rPr>
        <w:t>не поступило</w:t>
      </w:r>
      <w:r w:rsidR="00E76056" w:rsidRPr="00CB0A3F">
        <w:rPr>
          <w:rFonts w:ascii="PT Astra Serif" w:hAnsi="PT Astra Serif"/>
          <w:sz w:val="28"/>
          <w:szCs w:val="28"/>
        </w:rPr>
        <w:t xml:space="preserve"> (письмо </w:t>
      </w:r>
      <w:r w:rsidR="00CB0A3F" w:rsidRPr="00CB0A3F">
        <w:rPr>
          <w:rFonts w:ascii="PT Astra Serif" w:hAnsi="PT Astra Serif"/>
          <w:sz w:val="28"/>
          <w:szCs w:val="28"/>
        </w:rPr>
        <w:br/>
      </w:r>
      <w:r w:rsidR="00E76056" w:rsidRPr="00CB0A3F">
        <w:rPr>
          <w:rFonts w:ascii="PT Astra Serif" w:hAnsi="PT Astra Serif"/>
          <w:sz w:val="28"/>
          <w:szCs w:val="28"/>
        </w:rPr>
        <w:t>от 04.09.2020 № 73-П/25372вх).</w:t>
      </w:r>
    </w:p>
    <w:p w14:paraId="58D18AC4" w14:textId="232E9CFF" w:rsidR="00E76056" w:rsidRPr="00CB0A3F" w:rsidRDefault="00CB0A3F" w:rsidP="00CB0A3F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B0A3F">
        <w:rPr>
          <w:rFonts w:ascii="PT Astra Serif" w:hAnsi="PT Astra Serif"/>
          <w:sz w:val="28"/>
          <w:szCs w:val="28"/>
        </w:rPr>
        <w:t xml:space="preserve">Также законопроект был поддержан на заседании Комиссии </w:t>
      </w:r>
      <w:r w:rsidRPr="00CB0A3F">
        <w:rPr>
          <w:rFonts w:ascii="PT Astra Serif" w:hAnsi="PT Astra Serif"/>
          <w:sz w:val="28"/>
          <w:szCs w:val="28"/>
        </w:rPr>
        <w:br/>
        <w:t>при Губернаторе Ульяновской области по наградам Ульяновской области.</w:t>
      </w:r>
    </w:p>
    <w:p w14:paraId="4E4997C3" w14:textId="77777777" w:rsidR="00CB0A3F" w:rsidRPr="00CB0A3F" w:rsidRDefault="00CB0A3F" w:rsidP="00CB0A3F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14:paraId="5CAB49A3" w14:textId="77777777" w:rsidR="00557102" w:rsidRPr="00CB0A3F" w:rsidRDefault="00557102" w:rsidP="00CB0A3F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14:paraId="7BF916D4" w14:textId="23A0545F" w:rsidR="00FA36B7" w:rsidRPr="00CB0A3F" w:rsidRDefault="00FA36B7" w:rsidP="00CB0A3F">
      <w:pPr>
        <w:jc w:val="both"/>
        <w:rPr>
          <w:rFonts w:ascii="PT Astra Serif" w:hAnsi="PT Astra Serif"/>
          <w:sz w:val="28"/>
        </w:rPr>
      </w:pPr>
      <w:r w:rsidRPr="00CB0A3F">
        <w:rPr>
          <w:rFonts w:ascii="PT Astra Serif" w:hAnsi="PT Astra Serif"/>
          <w:sz w:val="28"/>
        </w:rPr>
        <w:t xml:space="preserve">Заместитель руководителя </w:t>
      </w:r>
    </w:p>
    <w:p w14:paraId="1DEDCD8F" w14:textId="77777777" w:rsidR="00FA36B7" w:rsidRPr="00CB0A3F" w:rsidRDefault="00FA36B7" w:rsidP="00CB0A3F">
      <w:pPr>
        <w:jc w:val="both"/>
        <w:rPr>
          <w:rFonts w:ascii="PT Astra Serif" w:hAnsi="PT Astra Serif"/>
          <w:sz w:val="28"/>
        </w:rPr>
      </w:pPr>
      <w:r w:rsidRPr="00CB0A3F">
        <w:rPr>
          <w:rFonts w:ascii="PT Astra Serif" w:hAnsi="PT Astra Serif"/>
          <w:sz w:val="28"/>
        </w:rPr>
        <w:t xml:space="preserve">администрации Губернатора </w:t>
      </w:r>
    </w:p>
    <w:p w14:paraId="46F3BB3E" w14:textId="77777777" w:rsidR="00FA36B7" w:rsidRPr="00CB0A3F" w:rsidRDefault="00FA36B7" w:rsidP="00CB0A3F">
      <w:pPr>
        <w:jc w:val="both"/>
        <w:rPr>
          <w:rFonts w:ascii="PT Astra Serif" w:hAnsi="PT Astra Serif"/>
          <w:sz w:val="28"/>
        </w:rPr>
      </w:pPr>
      <w:r w:rsidRPr="00CB0A3F">
        <w:rPr>
          <w:rFonts w:ascii="PT Astra Serif" w:hAnsi="PT Astra Serif"/>
          <w:sz w:val="28"/>
        </w:rPr>
        <w:t>Ульяновской области –</w:t>
      </w:r>
    </w:p>
    <w:p w14:paraId="0F6320A1" w14:textId="77777777" w:rsidR="00FA36B7" w:rsidRPr="00CB0A3F" w:rsidRDefault="00FA36B7" w:rsidP="00CB0A3F">
      <w:pPr>
        <w:jc w:val="both"/>
        <w:rPr>
          <w:rFonts w:ascii="PT Astra Serif" w:hAnsi="PT Astra Serif"/>
          <w:sz w:val="28"/>
        </w:rPr>
      </w:pPr>
      <w:r w:rsidRPr="00CB0A3F">
        <w:rPr>
          <w:rFonts w:ascii="PT Astra Serif" w:hAnsi="PT Astra Serif"/>
          <w:sz w:val="28"/>
        </w:rPr>
        <w:t>н</w:t>
      </w:r>
      <w:r w:rsidR="000F1510" w:rsidRPr="00CB0A3F">
        <w:rPr>
          <w:rFonts w:ascii="PT Astra Serif" w:hAnsi="PT Astra Serif"/>
          <w:sz w:val="28"/>
        </w:rPr>
        <w:t xml:space="preserve">ачальник управления </w:t>
      </w:r>
    </w:p>
    <w:p w14:paraId="68E77190" w14:textId="77777777" w:rsidR="00FA36B7" w:rsidRPr="00CB0A3F" w:rsidRDefault="000F1510" w:rsidP="00CB0A3F">
      <w:pPr>
        <w:jc w:val="both"/>
        <w:rPr>
          <w:rFonts w:ascii="PT Astra Serif" w:hAnsi="PT Astra Serif"/>
          <w:sz w:val="28"/>
        </w:rPr>
      </w:pPr>
      <w:r w:rsidRPr="00CB0A3F">
        <w:rPr>
          <w:rFonts w:ascii="PT Astra Serif" w:hAnsi="PT Astra Serif"/>
          <w:sz w:val="28"/>
        </w:rPr>
        <w:t>по вопросам</w:t>
      </w:r>
      <w:r w:rsidR="00FA36B7" w:rsidRPr="00CB0A3F">
        <w:rPr>
          <w:rFonts w:ascii="PT Astra Serif" w:hAnsi="PT Astra Serif"/>
          <w:sz w:val="28"/>
        </w:rPr>
        <w:t xml:space="preserve"> </w:t>
      </w:r>
      <w:r w:rsidRPr="00CB0A3F">
        <w:rPr>
          <w:rFonts w:ascii="PT Astra Serif" w:hAnsi="PT Astra Serif"/>
          <w:sz w:val="28"/>
        </w:rPr>
        <w:t xml:space="preserve">государственной </w:t>
      </w:r>
    </w:p>
    <w:p w14:paraId="11FCA08B" w14:textId="77777777" w:rsidR="000F1510" w:rsidRPr="00CB0A3F" w:rsidRDefault="000F1510" w:rsidP="00CB0A3F">
      <w:pPr>
        <w:jc w:val="both"/>
        <w:rPr>
          <w:rFonts w:ascii="PT Astra Serif" w:hAnsi="PT Astra Serif"/>
          <w:sz w:val="28"/>
        </w:rPr>
      </w:pPr>
      <w:r w:rsidRPr="00CB0A3F">
        <w:rPr>
          <w:rFonts w:ascii="PT Astra Serif" w:hAnsi="PT Astra Serif"/>
          <w:sz w:val="28"/>
        </w:rPr>
        <w:t xml:space="preserve">службы и кадров </w:t>
      </w:r>
      <w:r w:rsidR="00FA36B7" w:rsidRPr="00CB0A3F">
        <w:rPr>
          <w:rFonts w:ascii="PT Astra Serif" w:hAnsi="PT Astra Serif"/>
          <w:sz w:val="28"/>
        </w:rPr>
        <w:t xml:space="preserve">                                                                                 </w:t>
      </w:r>
      <w:proofErr w:type="spellStart"/>
      <w:r w:rsidR="00FA36B7" w:rsidRPr="00CB0A3F">
        <w:rPr>
          <w:rFonts w:ascii="PT Astra Serif" w:hAnsi="PT Astra Serif"/>
          <w:sz w:val="28"/>
        </w:rPr>
        <w:t>Е.В.Чехунова</w:t>
      </w:r>
      <w:proofErr w:type="spellEnd"/>
    </w:p>
    <w:sectPr w:rsidR="000F1510" w:rsidRPr="00CB0A3F" w:rsidSect="006058B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72972" w14:textId="77777777" w:rsidR="004E1618" w:rsidRDefault="004E1618" w:rsidP="006058B9">
      <w:r>
        <w:separator/>
      </w:r>
    </w:p>
  </w:endnote>
  <w:endnote w:type="continuationSeparator" w:id="0">
    <w:p w14:paraId="0E6D13B1" w14:textId="77777777" w:rsidR="004E1618" w:rsidRDefault="004E1618" w:rsidP="0060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0C66C" w14:textId="77777777" w:rsidR="004E1618" w:rsidRDefault="004E1618" w:rsidP="006058B9">
      <w:r>
        <w:separator/>
      </w:r>
    </w:p>
  </w:footnote>
  <w:footnote w:type="continuationSeparator" w:id="0">
    <w:p w14:paraId="3A640F97" w14:textId="77777777" w:rsidR="004E1618" w:rsidRDefault="004E1618" w:rsidP="00605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9501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AE6D300" w14:textId="77777777" w:rsidR="006058B9" w:rsidRPr="006058B9" w:rsidRDefault="006058B9">
        <w:pPr>
          <w:pStyle w:val="a5"/>
          <w:jc w:val="center"/>
          <w:rPr>
            <w:sz w:val="28"/>
            <w:szCs w:val="28"/>
          </w:rPr>
        </w:pPr>
        <w:r w:rsidRPr="006058B9">
          <w:rPr>
            <w:sz w:val="28"/>
            <w:szCs w:val="28"/>
          </w:rPr>
          <w:fldChar w:fldCharType="begin"/>
        </w:r>
        <w:r w:rsidRPr="006058B9">
          <w:rPr>
            <w:sz w:val="28"/>
            <w:szCs w:val="28"/>
          </w:rPr>
          <w:instrText>PAGE   \* MERGEFORMAT</w:instrText>
        </w:r>
        <w:r w:rsidRPr="006058B9">
          <w:rPr>
            <w:sz w:val="28"/>
            <w:szCs w:val="28"/>
          </w:rPr>
          <w:fldChar w:fldCharType="separate"/>
        </w:r>
        <w:r w:rsidR="00FA36B7">
          <w:rPr>
            <w:noProof/>
            <w:sz w:val="28"/>
            <w:szCs w:val="28"/>
          </w:rPr>
          <w:t>9</w:t>
        </w:r>
        <w:r w:rsidRPr="006058B9">
          <w:rPr>
            <w:sz w:val="28"/>
            <w:szCs w:val="28"/>
          </w:rPr>
          <w:fldChar w:fldCharType="end"/>
        </w:r>
      </w:p>
    </w:sdtContent>
  </w:sdt>
  <w:p w14:paraId="34399392" w14:textId="77777777" w:rsidR="006058B9" w:rsidRDefault="006058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D70"/>
    <w:rsid w:val="000076F1"/>
    <w:rsid w:val="00037A50"/>
    <w:rsid w:val="000479BC"/>
    <w:rsid w:val="000903D6"/>
    <w:rsid w:val="000A236D"/>
    <w:rsid w:val="000B182A"/>
    <w:rsid w:val="000F1510"/>
    <w:rsid w:val="000F4A3E"/>
    <w:rsid w:val="00151312"/>
    <w:rsid w:val="001522EB"/>
    <w:rsid w:val="0018688B"/>
    <w:rsid w:val="00192954"/>
    <w:rsid w:val="001C1D70"/>
    <w:rsid w:val="001C5C64"/>
    <w:rsid w:val="001D0542"/>
    <w:rsid w:val="001D5E51"/>
    <w:rsid w:val="002121F1"/>
    <w:rsid w:val="002137B5"/>
    <w:rsid w:val="00220861"/>
    <w:rsid w:val="002379D2"/>
    <w:rsid w:val="002433D0"/>
    <w:rsid w:val="002569CF"/>
    <w:rsid w:val="002668F3"/>
    <w:rsid w:val="002677D9"/>
    <w:rsid w:val="00267F5C"/>
    <w:rsid w:val="0027096F"/>
    <w:rsid w:val="002A7510"/>
    <w:rsid w:val="002C3D4A"/>
    <w:rsid w:val="002F7BB7"/>
    <w:rsid w:val="00316901"/>
    <w:rsid w:val="00325128"/>
    <w:rsid w:val="0034673A"/>
    <w:rsid w:val="003710D4"/>
    <w:rsid w:val="00384D51"/>
    <w:rsid w:val="003A2A53"/>
    <w:rsid w:val="003B0E69"/>
    <w:rsid w:val="003B47B3"/>
    <w:rsid w:val="003B4888"/>
    <w:rsid w:val="003C422A"/>
    <w:rsid w:val="003D1B1D"/>
    <w:rsid w:val="003D3DB0"/>
    <w:rsid w:val="003E54CE"/>
    <w:rsid w:val="003F30FD"/>
    <w:rsid w:val="00413B21"/>
    <w:rsid w:val="00444376"/>
    <w:rsid w:val="0046227A"/>
    <w:rsid w:val="00481499"/>
    <w:rsid w:val="004A2F0A"/>
    <w:rsid w:val="004B7770"/>
    <w:rsid w:val="004E1618"/>
    <w:rsid w:val="004E5635"/>
    <w:rsid w:val="004F3EE7"/>
    <w:rsid w:val="005015F7"/>
    <w:rsid w:val="005066CF"/>
    <w:rsid w:val="005216EF"/>
    <w:rsid w:val="00525620"/>
    <w:rsid w:val="005257FF"/>
    <w:rsid w:val="005340AD"/>
    <w:rsid w:val="00557102"/>
    <w:rsid w:val="0056048D"/>
    <w:rsid w:val="00564D5E"/>
    <w:rsid w:val="00566C57"/>
    <w:rsid w:val="0057061A"/>
    <w:rsid w:val="0057180F"/>
    <w:rsid w:val="00584E83"/>
    <w:rsid w:val="005A4426"/>
    <w:rsid w:val="005E0A24"/>
    <w:rsid w:val="006058B9"/>
    <w:rsid w:val="00613729"/>
    <w:rsid w:val="006414CF"/>
    <w:rsid w:val="006837A5"/>
    <w:rsid w:val="006B602D"/>
    <w:rsid w:val="006F0DEA"/>
    <w:rsid w:val="00700A47"/>
    <w:rsid w:val="00711605"/>
    <w:rsid w:val="0074450D"/>
    <w:rsid w:val="00761798"/>
    <w:rsid w:val="007842AA"/>
    <w:rsid w:val="007A073F"/>
    <w:rsid w:val="008064DE"/>
    <w:rsid w:val="00806FA6"/>
    <w:rsid w:val="00821592"/>
    <w:rsid w:val="00822501"/>
    <w:rsid w:val="008279D5"/>
    <w:rsid w:val="008420F7"/>
    <w:rsid w:val="008610E6"/>
    <w:rsid w:val="00875B9B"/>
    <w:rsid w:val="008829D6"/>
    <w:rsid w:val="008A59BE"/>
    <w:rsid w:val="008E6215"/>
    <w:rsid w:val="008E66DA"/>
    <w:rsid w:val="008F33AD"/>
    <w:rsid w:val="00926ED7"/>
    <w:rsid w:val="009420B4"/>
    <w:rsid w:val="00974DD1"/>
    <w:rsid w:val="0097656D"/>
    <w:rsid w:val="00977A7E"/>
    <w:rsid w:val="0098636A"/>
    <w:rsid w:val="009A05CE"/>
    <w:rsid w:val="009A1F75"/>
    <w:rsid w:val="009B703C"/>
    <w:rsid w:val="009D7E6B"/>
    <w:rsid w:val="009E5E51"/>
    <w:rsid w:val="009F29D4"/>
    <w:rsid w:val="00A142FD"/>
    <w:rsid w:val="00A15EEA"/>
    <w:rsid w:val="00A31C94"/>
    <w:rsid w:val="00A45371"/>
    <w:rsid w:val="00A75099"/>
    <w:rsid w:val="00A87F0A"/>
    <w:rsid w:val="00AB48D0"/>
    <w:rsid w:val="00AC432F"/>
    <w:rsid w:val="00AE29C0"/>
    <w:rsid w:val="00AE4D61"/>
    <w:rsid w:val="00B02744"/>
    <w:rsid w:val="00B04B14"/>
    <w:rsid w:val="00B11EA7"/>
    <w:rsid w:val="00B4535C"/>
    <w:rsid w:val="00B626FC"/>
    <w:rsid w:val="00B7274E"/>
    <w:rsid w:val="00BE7F56"/>
    <w:rsid w:val="00C31415"/>
    <w:rsid w:val="00C36690"/>
    <w:rsid w:val="00C369D5"/>
    <w:rsid w:val="00C441E3"/>
    <w:rsid w:val="00C443AC"/>
    <w:rsid w:val="00C474DB"/>
    <w:rsid w:val="00C64727"/>
    <w:rsid w:val="00C72A83"/>
    <w:rsid w:val="00C75FEC"/>
    <w:rsid w:val="00CA32BC"/>
    <w:rsid w:val="00CB0A3F"/>
    <w:rsid w:val="00CC5B1F"/>
    <w:rsid w:val="00CC5BC6"/>
    <w:rsid w:val="00D00D2C"/>
    <w:rsid w:val="00D05C2B"/>
    <w:rsid w:val="00D20220"/>
    <w:rsid w:val="00D50970"/>
    <w:rsid w:val="00DD189E"/>
    <w:rsid w:val="00DD6C53"/>
    <w:rsid w:val="00DE6BD0"/>
    <w:rsid w:val="00DF1A12"/>
    <w:rsid w:val="00E0131D"/>
    <w:rsid w:val="00E05B36"/>
    <w:rsid w:val="00E06B93"/>
    <w:rsid w:val="00E077F6"/>
    <w:rsid w:val="00E2275C"/>
    <w:rsid w:val="00E27A2A"/>
    <w:rsid w:val="00E44958"/>
    <w:rsid w:val="00E53971"/>
    <w:rsid w:val="00E60610"/>
    <w:rsid w:val="00E728B5"/>
    <w:rsid w:val="00E76056"/>
    <w:rsid w:val="00EF1329"/>
    <w:rsid w:val="00F043BE"/>
    <w:rsid w:val="00F23741"/>
    <w:rsid w:val="00F743E7"/>
    <w:rsid w:val="00F8735E"/>
    <w:rsid w:val="00F945B1"/>
    <w:rsid w:val="00FA36B7"/>
    <w:rsid w:val="00FC713D"/>
    <w:rsid w:val="00FE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BA1AE"/>
  <w15:docId w15:val="{D7848432-D411-4D23-81A6-D9C4CA32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1D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1D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"/>
    <w:basedOn w:val="a"/>
    <w:rsid w:val="001C1D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45371"/>
    <w:pPr>
      <w:ind w:left="720"/>
      <w:contextualSpacing/>
    </w:pPr>
  </w:style>
  <w:style w:type="paragraph" w:styleId="a5">
    <w:name w:val="header"/>
    <w:basedOn w:val="a"/>
    <w:link w:val="a6"/>
    <w:uiPriority w:val="99"/>
    <w:rsid w:val="00605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58B9"/>
    <w:rPr>
      <w:sz w:val="24"/>
      <w:szCs w:val="24"/>
    </w:rPr>
  </w:style>
  <w:style w:type="paragraph" w:styleId="a7">
    <w:name w:val="footer"/>
    <w:basedOn w:val="a"/>
    <w:link w:val="a8"/>
    <w:rsid w:val="00605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058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6E110FD02B4785176006594A9EBB22C06B9B50FA162A74CB660BD74A47CE158224B729C4978D48152FAF429CE8613128R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E035-6F71-4BF2-89B0-44F05A93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Плющик Любовь Валентиновна</cp:lastModifiedBy>
  <cp:revision>19</cp:revision>
  <cp:lastPrinted>2022-12-01T07:05:00Z</cp:lastPrinted>
  <dcterms:created xsi:type="dcterms:W3CDTF">2020-01-24T13:28:00Z</dcterms:created>
  <dcterms:modified xsi:type="dcterms:W3CDTF">2022-12-01T07:14:00Z</dcterms:modified>
</cp:coreProperties>
</file>