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D7E65" w14:textId="77777777" w:rsidR="00877864" w:rsidRPr="00DF65E3" w:rsidRDefault="00877864" w:rsidP="009D43B9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72E6A8FA" w14:textId="77777777" w:rsidR="009D43B9" w:rsidRDefault="00877864" w:rsidP="009D43B9">
      <w:pPr>
        <w:shd w:val="clear" w:color="auto" w:fill="FFFFFF"/>
        <w:jc w:val="center"/>
        <w:textAlignment w:val="baseline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</w:rPr>
        <w:t xml:space="preserve">к проекту </w:t>
      </w:r>
      <w:r>
        <w:rPr>
          <w:rFonts w:ascii="PT Astra Serif" w:hAnsi="PT Astra Serif"/>
          <w:b/>
          <w:szCs w:val="28"/>
        </w:rPr>
        <w:t>Закона</w:t>
      </w:r>
      <w:r w:rsidRPr="001F7CB6">
        <w:rPr>
          <w:rFonts w:ascii="PT Astra Serif" w:hAnsi="PT Astra Serif"/>
          <w:b/>
          <w:szCs w:val="28"/>
        </w:rPr>
        <w:t xml:space="preserve"> Ульяновской области </w:t>
      </w:r>
    </w:p>
    <w:p w14:paraId="305F57E1" w14:textId="77777777" w:rsidR="00953877" w:rsidRPr="00953877" w:rsidRDefault="00953877" w:rsidP="00953877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  <w:szCs w:val="28"/>
        </w:rPr>
      </w:pPr>
      <w:r w:rsidRPr="00953877">
        <w:rPr>
          <w:rFonts w:ascii="PT Astra Serif" w:hAnsi="PT Astra Serif"/>
          <w:b/>
          <w:szCs w:val="28"/>
        </w:rPr>
        <w:t>«Об утверждении Договора»</w:t>
      </w:r>
    </w:p>
    <w:p w14:paraId="524EA503" w14:textId="77777777" w:rsidR="00877864" w:rsidRPr="00DF65E3" w:rsidRDefault="00877864" w:rsidP="00E67682">
      <w:pPr>
        <w:shd w:val="clear" w:color="auto" w:fill="FFFFFF"/>
        <w:spacing w:line="360" w:lineRule="auto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14:paraId="2E1D52FC" w14:textId="2BFC0CB4" w:rsidR="00877864" w:rsidRPr="00DF65E3" w:rsidRDefault="00877864" w:rsidP="009D43B9">
      <w:pPr>
        <w:pStyle w:val="a3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</w:t>
      </w:r>
      <w:r w:rsidRPr="00DF65E3">
        <w:rPr>
          <w:rFonts w:ascii="PT Astra Serif" w:hAnsi="PT Astra Serif"/>
          <w:sz w:val="28"/>
          <w:szCs w:val="28"/>
        </w:rPr>
        <w:t xml:space="preserve"> проект</w:t>
      </w:r>
      <w:r>
        <w:rPr>
          <w:rFonts w:ascii="PT Astra Serif" w:hAnsi="PT Astra Serif"/>
          <w:sz w:val="28"/>
          <w:szCs w:val="28"/>
        </w:rPr>
        <w:t>а</w:t>
      </w:r>
      <w:r w:rsidRPr="00DF65E3">
        <w:rPr>
          <w:rFonts w:ascii="PT Astra Serif" w:hAnsi="PT Astra Serif"/>
          <w:sz w:val="28"/>
          <w:szCs w:val="28"/>
        </w:rPr>
        <w:t xml:space="preserve"> </w:t>
      </w:r>
      <w:r w:rsidRPr="004E727C">
        <w:rPr>
          <w:rFonts w:ascii="PT Astra Serif" w:hAnsi="PT Astra Serif"/>
          <w:sz w:val="28"/>
          <w:szCs w:val="28"/>
        </w:rPr>
        <w:t>Закона Ульяновской области «</w:t>
      </w:r>
      <w:r w:rsidR="00953877" w:rsidRPr="00953877">
        <w:rPr>
          <w:rFonts w:ascii="PT Astra Serif" w:hAnsi="PT Astra Serif"/>
          <w:sz w:val="28"/>
          <w:szCs w:val="28"/>
        </w:rPr>
        <w:t>Об утверждении Договора»</w:t>
      </w:r>
      <w:r w:rsidR="00953877">
        <w:rPr>
          <w:rFonts w:ascii="PT Astra Serif" w:hAnsi="PT Astra Serif"/>
          <w:sz w:val="28"/>
          <w:szCs w:val="28"/>
        </w:rPr>
        <w:t xml:space="preserve"> </w:t>
      </w:r>
      <w:r w:rsidRPr="0060275D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14:paraId="360560CB" w14:textId="77777777" w:rsidR="00877864" w:rsidRPr="00DF65E3" w:rsidRDefault="00877864" w:rsidP="00877864">
      <w:pPr>
        <w:ind w:firstLine="851"/>
        <w:jc w:val="both"/>
        <w:rPr>
          <w:rFonts w:ascii="PT Astra Serif" w:hAnsi="PT Astra Serif"/>
          <w:b/>
          <w:szCs w:val="28"/>
        </w:rPr>
      </w:pPr>
    </w:p>
    <w:p w14:paraId="075F1E05" w14:textId="77777777" w:rsidR="00877864" w:rsidRPr="00DF65E3" w:rsidRDefault="00877864" w:rsidP="00877864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14:paraId="670F6A39" w14:textId="77777777" w:rsidR="00877864" w:rsidRPr="00DF65E3" w:rsidRDefault="00877864" w:rsidP="00877864">
      <w:pPr>
        <w:jc w:val="both"/>
        <w:rPr>
          <w:rFonts w:ascii="PT Astra Serif" w:hAnsi="PT Astra Serif"/>
          <w:bCs/>
          <w:color w:val="000000"/>
          <w:szCs w:val="28"/>
        </w:rPr>
      </w:pPr>
    </w:p>
    <w:p w14:paraId="18A196B4" w14:textId="77777777" w:rsidR="00B93205" w:rsidRPr="00B93205" w:rsidRDefault="00B93205" w:rsidP="00B93205">
      <w:pPr>
        <w:rPr>
          <w:rFonts w:ascii="PT Astra Serif" w:hAnsi="PT Astra Serif"/>
        </w:rPr>
      </w:pPr>
      <w:r w:rsidRPr="00B93205">
        <w:rPr>
          <w:rFonts w:ascii="PT Astra Serif" w:hAnsi="PT Astra Serif"/>
        </w:rPr>
        <w:t xml:space="preserve">Министр имущественных отношений </w:t>
      </w:r>
    </w:p>
    <w:p w14:paraId="3265C44C" w14:textId="3BACC28D" w:rsidR="0044488E" w:rsidRDefault="00B93205" w:rsidP="00B93205">
      <w:r w:rsidRPr="00B93205">
        <w:rPr>
          <w:rFonts w:ascii="PT Astra Serif" w:hAnsi="PT Astra Serif"/>
        </w:rPr>
        <w:t>и архитектуры Ульяновской области                                                    М.В.Додин</w:t>
      </w:r>
    </w:p>
    <w:sectPr w:rsidR="0044488E" w:rsidSect="0087786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64"/>
    <w:rsid w:val="00181F10"/>
    <w:rsid w:val="002D1D27"/>
    <w:rsid w:val="0044488E"/>
    <w:rsid w:val="00877864"/>
    <w:rsid w:val="00953877"/>
    <w:rsid w:val="009D43B9"/>
    <w:rsid w:val="00B93205"/>
    <w:rsid w:val="00E6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74E2D"/>
  <w15:docId w15:val="{97595832-B218-4B62-88D6-ECE8CBF7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8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8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4</cp:revision>
  <cp:lastPrinted>2021-02-24T05:55:00Z</cp:lastPrinted>
  <dcterms:created xsi:type="dcterms:W3CDTF">2022-06-20T05:31:00Z</dcterms:created>
  <dcterms:modified xsi:type="dcterms:W3CDTF">2022-09-29T13:18:00Z</dcterms:modified>
</cp:coreProperties>
</file>