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2E2566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B16387" w:rsidRPr="002E2566" w:rsidRDefault="00B16387" w:rsidP="00B16387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A4C61" w:rsidRDefault="00B16387" w:rsidP="00B16387">
      <w:pPr>
        <w:pStyle w:val="ConsPlusNormal"/>
        <w:jc w:val="center"/>
        <w:rPr>
          <w:rFonts w:ascii="PT Astra Serif" w:hAnsi="PT Astra Serif" w:cs="Times New Roman"/>
          <w:b/>
          <w:sz w:val="28"/>
          <w:szCs w:val="28"/>
        </w:rPr>
      </w:pPr>
      <w:r w:rsidRPr="002E2566">
        <w:rPr>
          <w:rFonts w:ascii="PT Astra Serif" w:hAnsi="PT Astra Serif" w:cs="Times New Roman"/>
          <w:b/>
          <w:sz w:val="28"/>
          <w:szCs w:val="28"/>
        </w:rPr>
        <w:t>проекта закона Ульяновской области</w:t>
      </w:r>
    </w:p>
    <w:p w:rsidR="00AA3DC5" w:rsidRDefault="00AA3DC5" w:rsidP="00AA3DC5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</w:t>
      </w:r>
      <w:r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>
        <w:rPr>
          <w:rFonts w:ascii="PT Astra Serif" w:hAnsi="PT Astra Serif" w:cs="PT Astra Serif"/>
          <w:b/>
        </w:rPr>
        <w:br/>
        <w:t>племенного животноводства»</w:t>
      </w: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B16387" w:rsidRPr="002E2566" w:rsidRDefault="00B16387" w:rsidP="00B16387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A4110D" w:rsidRDefault="00A4110D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Финансирование проект</w:t>
      </w:r>
      <w:r w:rsidR="00BE5DC3">
        <w:rPr>
          <w:rFonts w:ascii="PT Astra Serif" w:hAnsi="PT Astra Serif" w:cs="Times New Roman"/>
          <w:sz w:val="28"/>
          <w:szCs w:val="28"/>
        </w:rPr>
        <w:t>а</w:t>
      </w:r>
      <w:r w:rsidR="00B16387" w:rsidRPr="002E2566">
        <w:rPr>
          <w:rFonts w:ascii="PT Astra Serif" w:hAnsi="PT Astra Serif" w:cs="Times New Roman"/>
          <w:sz w:val="28"/>
          <w:szCs w:val="28"/>
        </w:rPr>
        <w:t xml:space="preserve"> закона Ульяновской области </w:t>
      </w:r>
      <w:r w:rsidR="00B16387" w:rsidRPr="00FF4F66">
        <w:rPr>
          <w:rFonts w:ascii="PT Astra Serif" w:hAnsi="PT Astra Serif"/>
          <w:sz w:val="28"/>
          <w:szCs w:val="28"/>
        </w:rPr>
        <w:t>«</w:t>
      </w:r>
      <w:r w:rsidR="00B16387" w:rsidRPr="00FF4F66">
        <w:rPr>
          <w:rFonts w:ascii="PT Astra Serif" w:hAnsi="PT Astra Serif" w:cs="PT Astra Serif"/>
          <w:sz w:val="28"/>
          <w:szCs w:val="28"/>
        </w:rPr>
        <w:t xml:space="preserve">О </w:t>
      </w:r>
      <w:r>
        <w:rPr>
          <w:rFonts w:ascii="PT Astra Serif" w:hAnsi="PT Astra Serif" w:cs="PT Astra Serif"/>
          <w:sz w:val="28"/>
          <w:szCs w:val="28"/>
        </w:rPr>
        <w:t>правовом регулировании отдельных вопросов, связанных с осуществлением</w:t>
      </w:r>
      <w:r>
        <w:rPr>
          <w:rFonts w:ascii="PT Astra Serif" w:hAnsi="PT Astra Serif" w:cs="PT Astra Serif"/>
          <w:sz w:val="28"/>
          <w:szCs w:val="28"/>
        </w:rPr>
        <w:br/>
        <w:t xml:space="preserve">на территории Ульяновской области </w:t>
      </w:r>
      <w:r w:rsidR="00D845A9">
        <w:rPr>
          <w:rFonts w:ascii="PT Astra Serif" w:hAnsi="PT Astra Serif" w:cs="PT Astra Serif"/>
          <w:sz w:val="28"/>
          <w:szCs w:val="28"/>
        </w:rPr>
        <w:t>племенно</w:t>
      </w:r>
      <w:r>
        <w:rPr>
          <w:rFonts w:ascii="PT Astra Serif" w:hAnsi="PT Astra Serif" w:cs="PT Astra Serif"/>
          <w:sz w:val="28"/>
          <w:szCs w:val="28"/>
        </w:rPr>
        <w:t>го</w:t>
      </w:r>
      <w:r w:rsidR="00D845A9">
        <w:rPr>
          <w:rFonts w:ascii="PT Astra Serif" w:hAnsi="PT Astra Serif" w:cs="PT Astra Serif"/>
          <w:sz w:val="28"/>
          <w:szCs w:val="28"/>
        </w:rPr>
        <w:t xml:space="preserve"> животноводств</w:t>
      </w:r>
      <w:r>
        <w:rPr>
          <w:rFonts w:ascii="PT Astra Serif" w:hAnsi="PT Astra Serif" w:cs="PT Astra Serif"/>
          <w:sz w:val="28"/>
          <w:szCs w:val="28"/>
        </w:rPr>
        <w:t>а</w:t>
      </w:r>
      <w:r w:rsidR="00B16387" w:rsidRPr="00FF4F66">
        <w:rPr>
          <w:rFonts w:ascii="PT Astra Serif" w:hAnsi="PT Astra Serif" w:cs="PT Astra Serif"/>
          <w:sz w:val="28"/>
          <w:szCs w:val="28"/>
        </w:rPr>
        <w:t>»</w:t>
      </w:r>
      <w:r>
        <w:rPr>
          <w:rFonts w:ascii="PT Astra Serif" w:hAnsi="PT Astra Serif" w:cs="PT Astra Serif"/>
          <w:sz w:val="28"/>
          <w:szCs w:val="28"/>
        </w:rPr>
        <w:br/>
        <w:t>будет осуществляться в пределах бюджетных ассигнований</w:t>
      </w:r>
      <w:r w:rsidR="00BE5DC3">
        <w:rPr>
          <w:rFonts w:ascii="PT Astra Serif" w:hAnsi="PT Astra Serif" w:cs="PT Astra Serif"/>
          <w:sz w:val="28"/>
          <w:szCs w:val="28"/>
        </w:rPr>
        <w:t>, предусмотренных в</w:t>
      </w:r>
      <w:r>
        <w:rPr>
          <w:rFonts w:ascii="PT Astra Serif" w:hAnsi="PT Astra Serif" w:cs="PT Astra Serif"/>
          <w:sz w:val="28"/>
          <w:szCs w:val="28"/>
        </w:rPr>
        <w:t xml:space="preserve"> областно</w:t>
      </w:r>
      <w:r w:rsidR="00BE5DC3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 xml:space="preserve"> бюджет</w:t>
      </w:r>
      <w:r w:rsidR="00BE5DC3">
        <w:rPr>
          <w:rFonts w:ascii="PT Astra Serif" w:hAnsi="PT Astra Serif" w:cs="PT Astra Serif"/>
          <w:sz w:val="28"/>
          <w:szCs w:val="28"/>
        </w:rPr>
        <w:t>е</w:t>
      </w:r>
      <w:r>
        <w:rPr>
          <w:rFonts w:ascii="PT Astra Serif" w:hAnsi="PT Astra Serif" w:cs="PT Astra Serif"/>
          <w:sz w:val="28"/>
          <w:szCs w:val="28"/>
        </w:rPr>
        <w:t xml:space="preserve"> Ульяновской области на финансовое обеспечение государственн</w:t>
      </w:r>
      <w:r w:rsidR="007161C9">
        <w:rPr>
          <w:rFonts w:ascii="PT Astra Serif" w:hAnsi="PT Astra Serif" w:cs="PT Astra Serif"/>
          <w:sz w:val="28"/>
          <w:szCs w:val="28"/>
        </w:rPr>
        <w:t xml:space="preserve">ой </w:t>
      </w:r>
      <w:r>
        <w:rPr>
          <w:rFonts w:ascii="PT Astra Serif" w:hAnsi="PT Astra Serif" w:cs="PT Astra Serif"/>
          <w:sz w:val="28"/>
          <w:szCs w:val="28"/>
        </w:rPr>
        <w:t>программ</w:t>
      </w:r>
      <w:r w:rsidR="007161C9">
        <w:rPr>
          <w:rFonts w:ascii="PT Astra Serif" w:hAnsi="PT Astra Serif" w:cs="PT Astra Serif"/>
          <w:sz w:val="28"/>
          <w:szCs w:val="28"/>
        </w:rPr>
        <w:t>ы Ульяновской области «Развитие агропро</w:t>
      </w:r>
      <w:r w:rsidR="00BE5DC3">
        <w:rPr>
          <w:rFonts w:ascii="PT Astra Serif" w:hAnsi="PT Astra Serif" w:cs="PT Astra Serif"/>
          <w:sz w:val="28"/>
          <w:szCs w:val="28"/>
        </w:rPr>
        <w:t>мышленного</w:t>
      </w:r>
      <w:r w:rsidR="00B9469D">
        <w:rPr>
          <w:rFonts w:ascii="PT Astra Serif" w:hAnsi="PT Astra Serif" w:cs="PT Astra Serif"/>
          <w:sz w:val="28"/>
          <w:szCs w:val="28"/>
        </w:rPr>
        <w:t xml:space="preserve"> </w:t>
      </w:r>
      <w:r w:rsidR="00BE5DC3">
        <w:rPr>
          <w:rFonts w:ascii="PT Astra Serif" w:hAnsi="PT Astra Serif" w:cs="PT Astra Serif"/>
          <w:sz w:val="28"/>
          <w:szCs w:val="28"/>
        </w:rPr>
        <w:t>комплекса, сельских территорий и регулирование рынков сельскохозяйственной продукции, сырья и продовольствия</w:t>
      </w:r>
      <w:r w:rsidR="00BE5DC3">
        <w:rPr>
          <w:rFonts w:ascii="PT Astra Serif" w:hAnsi="PT Astra Serif" w:cs="PT Astra Serif"/>
          <w:sz w:val="28"/>
          <w:szCs w:val="28"/>
        </w:rPr>
        <w:br/>
        <w:t>в Ульяновской области», утверждённой постановлением Правительства Ульяновской области от</w:t>
      </w:r>
      <w:proofErr w:type="gramEnd"/>
      <w:r w:rsidR="00BE5DC3">
        <w:rPr>
          <w:rFonts w:ascii="PT Astra Serif" w:hAnsi="PT Astra Serif" w:cs="PT Astra Serif"/>
          <w:sz w:val="28"/>
          <w:szCs w:val="28"/>
        </w:rPr>
        <w:t xml:space="preserve"> 14 ноября 2019 года № 26/278-П.</w:t>
      </w:r>
    </w:p>
    <w:p w:rsidR="00A4110D" w:rsidRDefault="008D77B1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Расходов юридических и физических лиц, связанных с реализацией законопроекта, не предполагается.</w:t>
      </w:r>
    </w:p>
    <w:p w:rsidR="00A4110D" w:rsidRDefault="00BE5DC3" w:rsidP="00D679D5">
      <w:pPr>
        <w:pStyle w:val="ConsPlusNormal"/>
        <w:spacing w:line="360" w:lineRule="auto"/>
        <w:ind w:firstLine="65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Дополнительных расходов областного бюджета Ульяновской области</w:t>
      </w:r>
      <w:r>
        <w:rPr>
          <w:rFonts w:ascii="PT Astra Serif" w:hAnsi="PT Astra Serif" w:cs="PT Astra Serif"/>
          <w:sz w:val="28"/>
          <w:szCs w:val="28"/>
        </w:rPr>
        <w:br/>
        <w:t>на реализацию законопроекта не потребуется.</w:t>
      </w:r>
    </w:p>
    <w:p w:rsidR="00B16387" w:rsidRPr="002E2566" w:rsidRDefault="00B16387" w:rsidP="00B16387">
      <w:pPr>
        <w:rPr>
          <w:rFonts w:ascii="PT Astra Serif" w:hAnsi="PT Astra Serif"/>
        </w:rPr>
      </w:pPr>
    </w:p>
    <w:p w:rsidR="00497D8C" w:rsidRDefault="00B16387" w:rsidP="00B9469D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B163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16387"/>
    <w:rsid w:val="002A4C61"/>
    <w:rsid w:val="00497D8C"/>
    <w:rsid w:val="0058737F"/>
    <w:rsid w:val="007161C9"/>
    <w:rsid w:val="008D77B1"/>
    <w:rsid w:val="00A4110D"/>
    <w:rsid w:val="00AA3DC5"/>
    <w:rsid w:val="00B16387"/>
    <w:rsid w:val="00B42228"/>
    <w:rsid w:val="00B9469D"/>
    <w:rsid w:val="00BE5DC3"/>
    <w:rsid w:val="00D679D5"/>
    <w:rsid w:val="00D8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38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638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B16387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2020-12-24T11:07:00Z</dcterms:created>
  <dcterms:modified xsi:type="dcterms:W3CDTF">2021-03-18T11:50:00Z</dcterms:modified>
</cp:coreProperties>
</file>