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4D" w:rsidRPr="00937E65" w:rsidRDefault="008D5D4D" w:rsidP="006A3F65">
      <w:pPr>
        <w:spacing w:line="276" w:lineRule="auto"/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32"/>
        </w:rPr>
        <w:t>Ф</w:t>
      </w:r>
      <w:r w:rsidR="0090135B" w:rsidRPr="00937E65">
        <w:rPr>
          <w:rFonts w:ascii="PT Astra Serif" w:hAnsi="PT Astra Serif"/>
          <w:b/>
          <w:szCs w:val="32"/>
        </w:rPr>
        <w:t>ИНАНСОВО-ЭКОНОМИЧЕСКОЕ ОБОСНОВАНИЕ</w:t>
      </w:r>
      <w:r w:rsidR="006D7039" w:rsidRPr="00937E65">
        <w:rPr>
          <w:rFonts w:ascii="PT Astra Serif" w:hAnsi="PT Astra Serif"/>
          <w:b/>
          <w:szCs w:val="28"/>
        </w:rPr>
        <w:t xml:space="preserve"> </w:t>
      </w:r>
    </w:p>
    <w:p w:rsidR="0090135B" w:rsidRPr="00937E65" w:rsidRDefault="0090135B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90135B" w:rsidRPr="00937E65" w:rsidRDefault="004650B6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>«О внесении изменени</w:t>
      </w:r>
      <w:r w:rsidR="00A71A3B" w:rsidRPr="00937E65">
        <w:rPr>
          <w:rFonts w:ascii="PT Astra Serif" w:hAnsi="PT Astra Serif"/>
          <w:b/>
          <w:szCs w:val="28"/>
        </w:rPr>
        <w:t>й</w:t>
      </w:r>
      <w:r w:rsidR="00EB11CE" w:rsidRPr="00937E65">
        <w:rPr>
          <w:rFonts w:ascii="PT Astra Serif" w:hAnsi="PT Astra Serif"/>
          <w:b/>
          <w:szCs w:val="28"/>
        </w:rPr>
        <w:t xml:space="preserve"> в</w:t>
      </w:r>
      <w:r w:rsidR="0090135B" w:rsidRPr="00937E65">
        <w:rPr>
          <w:rFonts w:ascii="PT Astra Serif" w:hAnsi="PT Astra Serif"/>
          <w:b/>
          <w:szCs w:val="28"/>
        </w:rPr>
        <w:t xml:space="preserve"> </w:t>
      </w:r>
      <w:r w:rsidR="000B42B9" w:rsidRPr="00937E65">
        <w:rPr>
          <w:rFonts w:ascii="PT Astra Serif" w:hAnsi="PT Astra Serif"/>
          <w:b/>
          <w:szCs w:val="28"/>
        </w:rPr>
        <w:t>стать</w:t>
      </w:r>
      <w:r w:rsidR="00A71A3B" w:rsidRPr="00937E65">
        <w:rPr>
          <w:rFonts w:ascii="PT Astra Serif" w:hAnsi="PT Astra Serif"/>
          <w:b/>
          <w:szCs w:val="28"/>
        </w:rPr>
        <w:t>и</w:t>
      </w:r>
      <w:r w:rsidR="00696A7D" w:rsidRPr="00937E65">
        <w:rPr>
          <w:rFonts w:ascii="PT Astra Serif" w:hAnsi="PT Astra Serif"/>
          <w:b/>
          <w:szCs w:val="28"/>
        </w:rPr>
        <w:t xml:space="preserve"> 2</w:t>
      </w:r>
      <w:r w:rsidR="00A71A3B" w:rsidRPr="00937E65">
        <w:rPr>
          <w:rFonts w:ascii="PT Astra Serif" w:hAnsi="PT Astra Serif"/>
          <w:b/>
          <w:szCs w:val="28"/>
        </w:rPr>
        <w:t xml:space="preserve"> и 3</w:t>
      </w:r>
      <w:r w:rsidR="000B42B9" w:rsidRPr="00937E65">
        <w:rPr>
          <w:rFonts w:ascii="PT Astra Serif" w:hAnsi="PT Astra Serif"/>
          <w:b/>
          <w:szCs w:val="28"/>
        </w:rPr>
        <w:t xml:space="preserve"> </w:t>
      </w:r>
      <w:r w:rsidR="00D631C6" w:rsidRPr="00937E65">
        <w:rPr>
          <w:rFonts w:ascii="PT Astra Serif" w:hAnsi="PT Astra Serif"/>
          <w:b/>
          <w:szCs w:val="28"/>
        </w:rPr>
        <w:t>Закон</w:t>
      </w:r>
      <w:r w:rsidR="000B42B9" w:rsidRPr="00937E65">
        <w:rPr>
          <w:rFonts w:ascii="PT Astra Serif" w:hAnsi="PT Astra Serif"/>
          <w:b/>
          <w:szCs w:val="28"/>
        </w:rPr>
        <w:t>а</w:t>
      </w:r>
      <w:r w:rsidR="0090135B" w:rsidRPr="00937E65">
        <w:rPr>
          <w:rFonts w:ascii="PT Astra Serif" w:hAnsi="PT Astra Serif"/>
          <w:b/>
          <w:szCs w:val="28"/>
        </w:rPr>
        <w:t xml:space="preserve"> Ульяновской области</w:t>
      </w:r>
    </w:p>
    <w:p w:rsidR="00D631C6" w:rsidRPr="00937E65" w:rsidRDefault="00D631C6" w:rsidP="00D631C6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>«</w:t>
      </w:r>
      <w:r w:rsidR="00D510DC" w:rsidRPr="00937E65">
        <w:rPr>
          <w:rFonts w:ascii="PT Astra Serif" w:hAnsi="PT Astra Serif"/>
          <w:b/>
          <w:szCs w:val="28"/>
        </w:rPr>
        <w:t>О межбюджетных отношениях в Ульяновской области»</w:t>
      </w:r>
    </w:p>
    <w:p w:rsidR="006D7039" w:rsidRPr="00937E65" w:rsidRDefault="006D7039" w:rsidP="00E32775">
      <w:pPr>
        <w:jc w:val="both"/>
        <w:rPr>
          <w:rFonts w:ascii="PT Astra Serif" w:hAnsi="PT Astra Serif"/>
          <w:szCs w:val="28"/>
        </w:rPr>
      </w:pPr>
    </w:p>
    <w:p w:rsidR="00D8750D" w:rsidRDefault="00D8750D" w:rsidP="00070B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 расчётам Министерства финансов Ульяновской области ожидается, что с учётом предлагаемых изменений в </w:t>
      </w:r>
      <w:r w:rsidRPr="00FA503B">
        <w:rPr>
          <w:rFonts w:ascii="PT Astra Serif" w:hAnsi="PT Astra Serif"/>
          <w:szCs w:val="28"/>
        </w:rPr>
        <w:t xml:space="preserve">бюджеты муниципальных районов </w:t>
      </w:r>
      <w:r w:rsidR="00E827AF">
        <w:rPr>
          <w:rFonts w:ascii="PT Astra Serif" w:hAnsi="PT Astra Serif"/>
          <w:szCs w:val="28"/>
        </w:rPr>
        <w:br/>
      </w:r>
      <w:r w:rsidRPr="00FA503B">
        <w:rPr>
          <w:rFonts w:ascii="PT Astra Serif" w:hAnsi="PT Astra Serif"/>
          <w:szCs w:val="28"/>
        </w:rPr>
        <w:t>и городских округов</w:t>
      </w:r>
      <w:r w:rsidRPr="000C5D42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дополнительно поступят неналоговые доходы</w:t>
      </w:r>
      <w:r w:rsidR="00070B26">
        <w:rPr>
          <w:rFonts w:ascii="PT Astra Serif" w:hAnsi="PT Astra Serif"/>
          <w:szCs w:val="28"/>
        </w:rPr>
        <w:t xml:space="preserve"> </w:t>
      </w:r>
      <w:r w:rsidR="00E827AF">
        <w:rPr>
          <w:rFonts w:ascii="PT Astra Serif" w:hAnsi="PT Astra Serif"/>
          <w:szCs w:val="28"/>
        </w:rPr>
        <w:br/>
      </w:r>
      <w:r w:rsidR="00070B26">
        <w:rPr>
          <w:rFonts w:ascii="PT Astra Serif" w:hAnsi="PT Astra Serif"/>
          <w:szCs w:val="28"/>
        </w:rPr>
        <w:t xml:space="preserve">от денежных взысканий (штрафов), предусмотренных Кодексом Российской Федерации об административных правонарушениях за административные  правонарушения в области охраны окружающей среды </w:t>
      </w:r>
      <w:r w:rsidR="00E827AF">
        <w:rPr>
          <w:rFonts w:ascii="PT Astra Serif" w:hAnsi="PT Astra Serif"/>
          <w:szCs w:val="28"/>
        </w:rPr>
        <w:br/>
      </w:r>
      <w:r w:rsidR="00070B26">
        <w:rPr>
          <w:rFonts w:ascii="PT Astra Serif" w:hAnsi="PT Astra Serif"/>
          <w:szCs w:val="28"/>
        </w:rPr>
        <w:t>и природопользования</w:t>
      </w:r>
      <w:r w:rsidR="009556ED">
        <w:rPr>
          <w:rFonts w:ascii="PT Astra Serif" w:hAnsi="PT Astra Serif"/>
          <w:szCs w:val="28"/>
        </w:rPr>
        <w:t xml:space="preserve">, </w:t>
      </w:r>
      <w:r w:rsidR="00070B26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в сумме </w:t>
      </w:r>
      <w:r w:rsidR="00070B26">
        <w:rPr>
          <w:rFonts w:ascii="PT Astra Serif" w:hAnsi="PT Astra Serif"/>
          <w:szCs w:val="28"/>
        </w:rPr>
        <w:t xml:space="preserve">0,5 </w:t>
      </w:r>
      <w:proofErr w:type="spellStart"/>
      <w:proofErr w:type="gramStart"/>
      <w:r w:rsidR="00070B26">
        <w:rPr>
          <w:rFonts w:ascii="PT Astra Serif" w:hAnsi="PT Astra Serif"/>
          <w:szCs w:val="28"/>
        </w:rPr>
        <w:t>млн</w:t>
      </w:r>
      <w:proofErr w:type="spellEnd"/>
      <w:proofErr w:type="gramEnd"/>
      <w:r w:rsidR="00070B26">
        <w:rPr>
          <w:rFonts w:ascii="PT Astra Serif" w:hAnsi="PT Astra Serif"/>
          <w:szCs w:val="28"/>
        </w:rPr>
        <w:t xml:space="preserve"> рублей.</w:t>
      </w:r>
    </w:p>
    <w:p w:rsidR="00A71A3B" w:rsidRPr="00937E65" w:rsidRDefault="00A71A3B" w:rsidP="00D8750D">
      <w:pPr>
        <w:spacing w:line="276" w:lineRule="auto"/>
        <w:ind w:firstLine="720"/>
        <w:jc w:val="both"/>
        <w:rPr>
          <w:rFonts w:ascii="PT Astra Serif" w:hAnsi="PT Astra Serif"/>
          <w:szCs w:val="28"/>
        </w:rPr>
      </w:pPr>
      <w:r w:rsidRPr="00937E65">
        <w:rPr>
          <w:rFonts w:ascii="PT Astra Serif" w:hAnsi="PT Astra Serif"/>
          <w:szCs w:val="28"/>
        </w:rPr>
        <w:t xml:space="preserve">Реализация </w:t>
      </w:r>
      <w:r w:rsidR="00001FF7" w:rsidRPr="00937E65">
        <w:rPr>
          <w:rFonts w:ascii="PT Astra Serif" w:hAnsi="PT Astra Serif"/>
          <w:szCs w:val="28"/>
        </w:rPr>
        <w:t xml:space="preserve">закона Ульяновской области </w:t>
      </w:r>
      <w:r w:rsidR="00D631C6" w:rsidRPr="00937E65">
        <w:rPr>
          <w:rFonts w:ascii="PT Astra Serif" w:hAnsi="PT Astra Serif"/>
          <w:szCs w:val="28"/>
        </w:rPr>
        <w:t xml:space="preserve">«О внесении изменений </w:t>
      </w:r>
      <w:r w:rsidR="00E827AF">
        <w:rPr>
          <w:rFonts w:ascii="PT Astra Serif" w:hAnsi="PT Astra Serif"/>
          <w:szCs w:val="28"/>
        </w:rPr>
        <w:br/>
      </w:r>
      <w:r w:rsidR="00D631C6" w:rsidRPr="00937E65">
        <w:rPr>
          <w:rFonts w:ascii="PT Astra Serif" w:hAnsi="PT Astra Serif"/>
          <w:szCs w:val="28"/>
        </w:rPr>
        <w:t xml:space="preserve">в </w:t>
      </w:r>
      <w:r w:rsidR="000B42B9" w:rsidRPr="00937E65">
        <w:rPr>
          <w:rFonts w:ascii="PT Astra Serif" w:hAnsi="PT Astra Serif"/>
          <w:szCs w:val="28"/>
        </w:rPr>
        <w:t>стать</w:t>
      </w:r>
      <w:r w:rsidRPr="00937E65">
        <w:rPr>
          <w:rFonts w:ascii="PT Astra Serif" w:hAnsi="PT Astra Serif"/>
          <w:szCs w:val="28"/>
        </w:rPr>
        <w:t xml:space="preserve">и </w:t>
      </w:r>
      <w:r w:rsidR="00696A7D" w:rsidRPr="00937E65">
        <w:rPr>
          <w:rFonts w:ascii="PT Astra Serif" w:hAnsi="PT Astra Serif"/>
          <w:szCs w:val="28"/>
        </w:rPr>
        <w:t>2</w:t>
      </w:r>
      <w:r w:rsidR="000B42B9" w:rsidRPr="00937E65">
        <w:rPr>
          <w:rFonts w:ascii="PT Astra Serif" w:hAnsi="PT Astra Serif"/>
          <w:szCs w:val="28"/>
        </w:rPr>
        <w:t xml:space="preserve"> </w:t>
      </w:r>
      <w:r w:rsidRPr="00937E65">
        <w:rPr>
          <w:rFonts w:ascii="PT Astra Serif" w:hAnsi="PT Astra Serif"/>
          <w:szCs w:val="28"/>
        </w:rPr>
        <w:t xml:space="preserve">и 3 </w:t>
      </w:r>
      <w:r w:rsidR="00D631C6" w:rsidRPr="00937E65">
        <w:rPr>
          <w:rFonts w:ascii="PT Astra Serif" w:hAnsi="PT Astra Serif"/>
          <w:szCs w:val="28"/>
        </w:rPr>
        <w:t>Закон</w:t>
      </w:r>
      <w:r w:rsidR="000B42B9" w:rsidRPr="00937E65">
        <w:rPr>
          <w:rFonts w:ascii="PT Astra Serif" w:hAnsi="PT Astra Serif"/>
          <w:szCs w:val="28"/>
        </w:rPr>
        <w:t>а</w:t>
      </w:r>
      <w:r w:rsidR="00D631C6" w:rsidRPr="00937E65">
        <w:rPr>
          <w:rFonts w:ascii="PT Astra Serif" w:hAnsi="PT Astra Serif"/>
          <w:szCs w:val="28"/>
        </w:rPr>
        <w:t xml:space="preserve"> Ульяновской области «О межбюджетных отношениях </w:t>
      </w:r>
      <w:r w:rsidR="00E827AF">
        <w:rPr>
          <w:rFonts w:ascii="PT Astra Serif" w:hAnsi="PT Astra Serif"/>
          <w:szCs w:val="28"/>
        </w:rPr>
        <w:br/>
      </w:r>
      <w:r w:rsidR="00D631C6" w:rsidRPr="00937E65">
        <w:rPr>
          <w:rFonts w:ascii="PT Astra Serif" w:hAnsi="PT Astra Serif"/>
          <w:szCs w:val="28"/>
        </w:rPr>
        <w:t xml:space="preserve">в Ульяновской области» </w:t>
      </w:r>
      <w:r w:rsidRPr="00937E65">
        <w:rPr>
          <w:rFonts w:ascii="PT Astra Serif" w:hAnsi="PT Astra Serif"/>
          <w:szCs w:val="28"/>
        </w:rPr>
        <w:t>приведёт к выпадающим доходам областного бюджета Ульяновской области, которые будут учтены при формировании проекта областного бюджета Ульяновской области на 2021 год и плановый период на 2022 и 2023 годов.</w:t>
      </w:r>
    </w:p>
    <w:p w:rsidR="007B29F0" w:rsidRPr="00937E65" w:rsidRDefault="00E07194" w:rsidP="00D8750D">
      <w:pPr>
        <w:spacing w:line="276" w:lineRule="auto"/>
        <w:ind w:firstLine="720"/>
        <w:jc w:val="both"/>
        <w:rPr>
          <w:rFonts w:ascii="PT Astra Serif" w:hAnsi="PT Astra Serif"/>
          <w:szCs w:val="28"/>
        </w:rPr>
      </w:pPr>
      <w:r w:rsidRPr="00937E65">
        <w:rPr>
          <w:rFonts w:ascii="PT Astra Serif" w:hAnsi="PT Astra Serif"/>
          <w:szCs w:val="28"/>
        </w:rPr>
        <w:t>Внесение</w:t>
      </w:r>
      <w:r w:rsidR="00767BEE" w:rsidRPr="00937E65">
        <w:rPr>
          <w:rFonts w:ascii="PT Astra Serif" w:hAnsi="PT Astra Serif"/>
          <w:szCs w:val="28"/>
        </w:rPr>
        <w:t xml:space="preserve"> изменений в Закон Ульяновской области «Об областном бюд</w:t>
      </w:r>
      <w:r w:rsidR="00A71A3B" w:rsidRPr="00937E65">
        <w:rPr>
          <w:rFonts w:ascii="PT Astra Serif" w:hAnsi="PT Astra Serif"/>
          <w:szCs w:val="28"/>
        </w:rPr>
        <w:t>жете Ульяновской области на 2020 год и на плановый период 2021-2022</w:t>
      </w:r>
      <w:r w:rsidR="00767BEE" w:rsidRPr="00937E65">
        <w:rPr>
          <w:rFonts w:ascii="PT Astra Serif" w:hAnsi="PT Astra Serif"/>
          <w:szCs w:val="28"/>
        </w:rPr>
        <w:t xml:space="preserve"> годов»</w:t>
      </w:r>
      <w:r w:rsidRPr="00937E65">
        <w:rPr>
          <w:rFonts w:ascii="PT Astra Serif" w:hAnsi="PT Astra Serif"/>
          <w:szCs w:val="28"/>
        </w:rPr>
        <w:t xml:space="preserve"> не потребуется.</w:t>
      </w:r>
    </w:p>
    <w:p w:rsidR="00464561" w:rsidRPr="00FA503B" w:rsidRDefault="00464561" w:rsidP="00464561">
      <w:pPr>
        <w:jc w:val="both"/>
        <w:rPr>
          <w:rFonts w:ascii="PT Astra Serif" w:hAnsi="PT Astra Serif"/>
          <w:b/>
        </w:rPr>
      </w:pPr>
    </w:p>
    <w:p w:rsidR="00411282" w:rsidRPr="00937E65" w:rsidRDefault="00411282" w:rsidP="00EB16A0">
      <w:pPr>
        <w:pStyle w:val="1"/>
        <w:ind w:firstLine="720"/>
        <w:jc w:val="both"/>
        <w:rPr>
          <w:rFonts w:ascii="PT Astra Serif" w:hAnsi="PT Astra Serif"/>
          <w:bCs/>
          <w:i w:val="0"/>
          <w:sz w:val="28"/>
          <w:szCs w:val="28"/>
        </w:rPr>
      </w:pPr>
    </w:p>
    <w:p w:rsidR="00767BEE" w:rsidRPr="00937E65" w:rsidRDefault="00767BEE" w:rsidP="00EB16A0">
      <w:pPr>
        <w:rPr>
          <w:rFonts w:ascii="PT Astra Serif" w:hAnsi="PT Astra Serif"/>
        </w:rPr>
      </w:pPr>
    </w:p>
    <w:p w:rsidR="00A71A3B" w:rsidRPr="00937E65" w:rsidRDefault="00A71A3B" w:rsidP="00A96FBB">
      <w:pPr>
        <w:jc w:val="both"/>
        <w:rPr>
          <w:rFonts w:ascii="PT Astra Serif" w:hAnsi="PT Astra Serif"/>
          <w:b/>
          <w:szCs w:val="28"/>
        </w:rPr>
      </w:pPr>
      <w:proofErr w:type="gramStart"/>
      <w:r w:rsidRPr="00937E65">
        <w:rPr>
          <w:rFonts w:ascii="PT Astra Serif" w:hAnsi="PT Astra Serif"/>
          <w:b/>
          <w:szCs w:val="28"/>
        </w:rPr>
        <w:t>Исполняющий</w:t>
      </w:r>
      <w:proofErr w:type="gramEnd"/>
      <w:r w:rsidRPr="00937E65">
        <w:rPr>
          <w:rFonts w:ascii="PT Astra Serif" w:hAnsi="PT Astra Serif"/>
          <w:b/>
          <w:szCs w:val="28"/>
        </w:rPr>
        <w:t xml:space="preserve"> обязанности </w:t>
      </w:r>
      <w:r w:rsidR="00A96FBB" w:rsidRPr="00937E65">
        <w:rPr>
          <w:rFonts w:ascii="PT Astra Serif" w:hAnsi="PT Astra Serif"/>
          <w:b/>
          <w:szCs w:val="28"/>
        </w:rPr>
        <w:t>Министр</w:t>
      </w:r>
      <w:r w:rsidRPr="00937E65">
        <w:rPr>
          <w:rFonts w:ascii="PT Astra Serif" w:hAnsi="PT Astra Serif"/>
          <w:b/>
          <w:szCs w:val="28"/>
        </w:rPr>
        <w:t>а</w:t>
      </w:r>
    </w:p>
    <w:p w:rsidR="00A96FBB" w:rsidRPr="00937E65" w:rsidRDefault="00A71A3B" w:rsidP="00A96FBB">
      <w:pPr>
        <w:jc w:val="both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>ф</w:t>
      </w:r>
      <w:r w:rsidR="00A96FBB" w:rsidRPr="00937E65">
        <w:rPr>
          <w:rFonts w:ascii="PT Astra Serif" w:hAnsi="PT Astra Serif"/>
          <w:b/>
          <w:szCs w:val="28"/>
        </w:rPr>
        <w:t>инансов</w:t>
      </w:r>
      <w:r w:rsidRPr="00937E65">
        <w:rPr>
          <w:rFonts w:ascii="PT Astra Serif" w:hAnsi="PT Astra Serif"/>
          <w:b/>
          <w:szCs w:val="28"/>
        </w:rPr>
        <w:t xml:space="preserve"> </w:t>
      </w:r>
      <w:r w:rsidR="00A96FBB" w:rsidRPr="00937E65">
        <w:rPr>
          <w:rFonts w:ascii="PT Astra Serif" w:hAnsi="PT Astra Serif"/>
          <w:b/>
          <w:szCs w:val="28"/>
        </w:rPr>
        <w:t>Ульяновской области</w:t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696A7D" w:rsidRPr="00937E65">
        <w:rPr>
          <w:rFonts w:ascii="PT Astra Serif" w:hAnsi="PT Astra Serif"/>
          <w:b/>
          <w:szCs w:val="28"/>
        </w:rPr>
        <w:t xml:space="preserve">    </w:t>
      </w:r>
      <w:r w:rsidRPr="00937E65">
        <w:rPr>
          <w:rFonts w:ascii="PT Astra Serif" w:hAnsi="PT Astra Serif"/>
          <w:b/>
          <w:szCs w:val="28"/>
        </w:rPr>
        <w:t xml:space="preserve">    </w:t>
      </w:r>
      <w:r w:rsidR="00696A7D" w:rsidRPr="00937E65">
        <w:rPr>
          <w:rFonts w:ascii="PT Astra Serif" w:hAnsi="PT Astra Serif"/>
          <w:b/>
          <w:szCs w:val="28"/>
        </w:rPr>
        <w:t xml:space="preserve">  </w:t>
      </w:r>
      <w:r w:rsidR="00E30980">
        <w:rPr>
          <w:rFonts w:ascii="PT Astra Serif" w:hAnsi="PT Astra Serif"/>
          <w:b/>
          <w:szCs w:val="28"/>
        </w:rPr>
        <w:t>Н.Г.Брюханова</w:t>
      </w:r>
    </w:p>
    <w:sectPr w:rsidR="00A96FBB" w:rsidRPr="00937E65" w:rsidSect="0096799A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D2BBD"/>
    <w:rsid w:val="000000A6"/>
    <w:rsid w:val="00001FF7"/>
    <w:rsid w:val="0005290D"/>
    <w:rsid w:val="00070834"/>
    <w:rsid w:val="00070B26"/>
    <w:rsid w:val="000B42B9"/>
    <w:rsid w:val="000F11EE"/>
    <w:rsid w:val="0011303F"/>
    <w:rsid w:val="0014327A"/>
    <w:rsid w:val="00143EA8"/>
    <w:rsid w:val="00156F93"/>
    <w:rsid w:val="001769C0"/>
    <w:rsid w:val="001A5D10"/>
    <w:rsid w:val="001D6F0D"/>
    <w:rsid w:val="002223B6"/>
    <w:rsid w:val="002449AB"/>
    <w:rsid w:val="00257134"/>
    <w:rsid w:val="0027010C"/>
    <w:rsid w:val="002B3081"/>
    <w:rsid w:val="00314AF8"/>
    <w:rsid w:val="0034467C"/>
    <w:rsid w:val="00350F1F"/>
    <w:rsid w:val="00385C36"/>
    <w:rsid w:val="00395F51"/>
    <w:rsid w:val="003A389A"/>
    <w:rsid w:val="003D1FB4"/>
    <w:rsid w:val="003D2103"/>
    <w:rsid w:val="00402B55"/>
    <w:rsid w:val="00411282"/>
    <w:rsid w:val="004257BF"/>
    <w:rsid w:val="00433767"/>
    <w:rsid w:val="00464561"/>
    <w:rsid w:val="004650B6"/>
    <w:rsid w:val="0046636C"/>
    <w:rsid w:val="00495625"/>
    <w:rsid w:val="004E37B9"/>
    <w:rsid w:val="004F5591"/>
    <w:rsid w:val="0050193B"/>
    <w:rsid w:val="0052363C"/>
    <w:rsid w:val="0052634D"/>
    <w:rsid w:val="00557995"/>
    <w:rsid w:val="005A1A5B"/>
    <w:rsid w:val="005C7A4D"/>
    <w:rsid w:val="006213DF"/>
    <w:rsid w:val="00621670"/>
    <w:rsid w:val="00653F83"/>
    <w:rsid w:val="00671508"/>
    <w:rsid w:val="0068592B"/>
    <w:rsid w:val="00696A7D"/>
    <w:rsid w:val="006A3F65"/>
    <w:rsid w:val="006A5D3A"/>
    <w:rsid w:val="006A7D0E"/>
    <w:rsid w:val="006C3E1E"/>
    <w:rsid w:val="006D2861"/>
    <w:rsid w:val="006D7039"/>
    <w:rsid w:val="00756BE0"/>
    <w:rsid w:val="00767BEE"/>
    <w:rsid w:val="00772851"/>
    <w:rsid w:val="007A1B5E"/>
    <w:rsid w:val="007B29F0"/>
    <w:rsid w:val="007B4DE6"/>
    <w:rsid w:val="007C34F0"/>
    <w:rsid w:val="007E3355"/>
    <w:rsid w:val="00822260"/>
    <w:rsid w:val="00822501"/>
    <w:rsid w:val="00827016"/>
    <w:rsid w:val="008455A0"/>
    <w:rsid w:val="0085045D"/>
    <w:rsid w:val="008B7F8A"/>
    <w:rsid w:val="008D5D4D"/>
    <w:rsid w:val="0090135B"/>
    <w:rsid w:val="00937E65"/>
    <w:rsid w:val="009556ED"/>
    <w:rsid w:val="0096799A"/>
    <w:rsid w:val="009A6AAC"/>
    <w:rsid w:val="009E3A4F"/>
    <w:rsid w:val="00A71A3B"/>
    <w:rsid w:val="00A96FBB"/>
    <w:rsid w:val="00B06A15"/>
    <w:rsid w:val="00B630F8"/>
    <w:rsid w:val="00B705A3"/>
    <w:rsid w:val="00B97655"/>
    <w:rsid w:val="00BD2BBD"/>
    <w:rsid w:val="00C10223"/>
    <w:rsid w:val="00C206C4"/>
    <w:rsid w:val="00C55E37"/>
    <w:rsid w:val="00C65F70"/>
    <w:rsid w:val="00C80344"/>
    <w:rsid w:val="00CC34BB"/>
    <w:rsid w:val="00D05993"/>
    <w:rsid w:val="00D510DC"/>
    <w:rsid w:val="00D631C6"/>
    <w:rsid w:val="00D716AB"/>
    <w:rsid w:val="00D8750D"/>
    <w:rsid w:val="00D8765E"/>
    <w:rsid w:val="00DA24FC"/>
    <w:rsid w:val="00DA4969"/>
    <w:rsid w:val="00DF3EE2"/>
    <w:rsid w:val="00E07194"/>
    <w:rsid w:val="00E30980"/>
    <w:rsid w:val="00E32775"/>
    <w:rsid w:val="00E827AF"/>
    <w:rsid w:val="00EB11CE"/>
    <w:rsid w:val="00EB16A0"/>
    <w:rsid w:val="00ED546C"/>
    <w:rsid w:val="00F431FE"/>
    <w:rsid w:val="00FD49F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99A"/>
    <w:rPr>
      <w:sz w:val="28"/>
    </w:rPr>
  </w:style>
  <w:style w:type="paragraph" w:styleId="1">
    <w:name w:val="heading 1"/>
    <w:basedOn w:val="a"/>
    <w:next w:val="a"/>
    <w:qFormat/>
    <w:rsid w:val="0096799A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9679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799A"/>
    <w:pPr>
      <w:ind w:firstLine="709"/>
      <w:jc w:val="both"/>
    </w:pPr>
  </w:style>
  <w:style w:type="paragraph" w:customStyle="1" w:styleId="ConsNormal">
    <w:name w:val="ConsNormal"/>
    <w:rsid w:val="0096799A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96799A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96799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96799A"/>
    <w:pPr>
      <w:jc w:val="center"/>
    </w:pPr>
    <w:rPr>
      <w:b/>
      <w:sz w:val="24"/>
    </w:rPr>
  </w:style>
  <w:style w:type="paragraph" w:styleId="a5">
    <w:name w:val="Body Text"/>
    <w:basedOn w:val="a"/>
    <w:rsid w:val="0096799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96799A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6799A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u61</cp:lastModifiedBy>
  <cp:revision>7</cp:revision>
  <cp:lastPrinted>2013-08-02T06:49:00Z</cp:lastPrinted>
  <dcterms:created xsi:type="dcterms:W3CDTF">2020-05-13T07:36:00Z</dcterms:created>
  <dcterms:modified xsi:type="dcterms:W3CDTF">2020-08-18T10:28:00Z</dcterms:modified>
</cp:coreProperties>
</file>