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C8" w:rsidRPr="002D7D01" w:rsidRDefault="00A63397" w:rsidP="002D7D01">
      <w:pPr>
        <w:jc w:val="center"/>
        <w:rPr>
          <w:b/>
          <w:color w:val="000000"/>
          <w:sz w:val="28"/>
          <w:szCs w:val="28"/>
        </w:rPr>
      </w:pPr>
      <w:r w:rsidRPr="002D7D01">
        <w:rPr>
          <w:b/>
          <w:color w:val="000000"/>
          <w:sz w:val="28"/>
          <w:szCs w:val="28"/>
        </w:rPr>
        <w:t>ФИНАНСОВО-ЭКОНОМИЧЕСКОЕ ОБОСНОВАНИЕ</w:t>
      </w:r>
    </w:p>
    <w:p w:rsidR="00707558" w:rsidRPr="002D7D01" w:rsidRDefault="00D06ED7" w:rsidP="002D7D01">
      <w:pPr>
        <w:pStyle w:val="ConsNormal"/>
        <w:ind w:right="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7D01">
        <w:rPr>
          <w:rFonts w:ascii="Times New Roman" w:hAnsi="Times New Roman" w:cs="Times New Roman"/>
          <w:b/>
          <w:color w:val="000000"/>
          <w:sz w:val="28"/>
          <w:szCs w:val="28"/>
        </w:rPr>
        <w:t>к проекту З</w:t>
      </w:r>
      <w:r w:rsidR="00771EC8" w:rsidRPr="002D7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акона Ульяновской области </w:t>
      </w:r>
    </w:p>
    <w:p w:rsidR="00BC1FF0" w:rsidRDefault="0078480F" w:rsidP="00BC1FF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C1FF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C1FF0" w:rsidRPr="003A4C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1FF0">
        <w:rPr>
          <w:rFonts w:ascii="Times New Roman" w:hAnsi="Times New Roman" w:cs="Times New Roman"/>
          <w:b/>
          <w:bCs/>
          <w:sz w:val="28"/>
          <w:szCs w:val="28"/>
        </w:rPr>
        <w:t>внесении изменения в статью 1 З</w:t>
      </w:r>
      <w:r w:rsidR="00BC1FF0" w:rsidRPr="003A4CBC">
        <w:rPr>
          <w:rFonts w:ascii="Times New Roman" w:hAnsi="Times New Roman" w:cs="Times New Roman"/>
          <w:b/>
          <w:bCs/>
          <w:sz w:val="28"/>
          <w:szCs w:val="28"/>
        </w:rPr>
        <w:t>акон</w:t>
      </w:r>
      <w:r w:rsidR="00BC1FF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C1FF0" w:rsidRPr="003A4CBC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BC1FF0" w:rsidRPr="003B0D2B" w:rsidRDefault="00BC1FF0" w:rsidP="00BC1FF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«</w:t>
      </w:r>
      <w:r w:rsidRPr="003B0D2B">
        <w:rPr>
          <w:rFonts w:eastAsiaTheme="minorHAnsi"/>
          <w:b/>
          <w:sz w:val="28"/>
          <w:szCs w:val="28"/>
          <w:lang w:eastAsia="en-US"/>
        </w:rPr>
        <w:t>О налоговых ставках налога, взимаемого в связи с применением упрощенной системы налогообложения, на</w:t>
      </w:r>
      <w:r>
        <w:rPr>
          <w:rFonts w:eastAsiaTheme="minorHAnsi"/>
          <w:b/>
          <w:sz w:val="28"/>
          <w:szCs w:val="28"/>
          <w:lang w:eastAsia="en-US"/>
        </w:rPr>
        <w:t xml:space="preserve"> территории Ульяновской </w:t>
      </w:r>
      <w:r>
        <w:rPr>
          <w:rFonts w:eastAsiaTheme="minorHAnsi"/>
          <w:b/>
          <w:sz w:val="28"/>
          <w:szCs w:val="28"/>
          <w:lang w:eastAsia="en-US"/>
        </w:rPr>
        <w:br/>
        <w:t>области»</w:t>
      </w:r>
    </w:p>
    <w:p w:rsidR="004B2FE5" w:rsidRDefault="004B2FE5" w:rsidP="002D7D01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  <w:bookmarkStart w:id="0" w:name="_GoBack"/>
      <w:bookmarkEnd w:id="0"/>
    </w:p>
    <w:p w:rsidR="009C251B" w:rsidRPr="002D7D01" w:rsidRDefault="009C251B" w:rsidP="002D7D01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</w:p>
    <w:p w:rsidR="009E1FA7" w:rsidRPr="00B6208B" w:rsidRDefault="0032511C" w:rsidP="009E1FA7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eastAsia="Calibri"/>
          <w:color w:val="auto"/>
          <w:sz w:val="28"/>
          <w:szCs w:val="28"/>
          <w:u w:val="none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Пониженная н</w:t>
      </w:r>
      <w:r w:rsidR="0091766D" w:rsidRPr="00707558">
        <w:rPr>
          <w:rFonts w:eastAsia="Calibri"/>
          <w:sz w:val="28"/>
          <w:szCs w:val="28"/>
          <w:lang w:eastAsia="en-US"/>
        </w:rPr>
        <w:t>алоговая ставка в размере 1 процент</w:t>
      </w:r>
      <w:r w:rsidR="00BE2FB5">
        <w:rPr>
          <w:rFonts w:eastAsia="Calibri"/>
          <w:sz w:val="28"/>
          <w:szCs w:val="28"/>
          <w:lang w:eastAsia="en-US"/>
        </w:rPr>
        <w:t>а</w:t>
      </w:r>
      <w:r w:rsidR="0091766D" w:rsidRPr="00707558">
        <w:rPr>
          <w:rFonts w:eastAsia="Calibri"/>
          <w:sz w:val="28"/>
          <w:szCs w:val="28"/>
          <w:lang w:eastAsia="en-US"/>
        </w:rPr>
        <w:t xml:space="preserve"> устанавливается </w:t>
      </w:r>
      <w:r w:rsidR="0047389C">
        <w:rPr>
          <w:rFonts w:eastAsia="Calibri"/>
          <w:sz w:val="28"/>
          <w:szCs w:val="28"/>
          <w:lang w:eastAsia="en-US"/>
        </w:rPr>
        <w:br/>
      </w:r>
      <w:r w:rsidR="0091766D" w:rsidRPr="00707558">
        <w:rPr>
          <w:rFonts w:eastAsia="Calibri"/>
          <w:sz w:val="28"/>
          <w:szCs w:val="28"/>
          <w:lang w:eastAsia="en-US"/>
        </w:rPr>
        <w:t xml:space="preserve">для организаций, осуществляющих деятельность в области информационных </w:t>
      </w:r>
      <w:r w:rsidR="0091766D" w:rsidRPr="000858B0">
        <w:rPr>
          <w:rFonts w:eastAsia="Calibri"/>
          <w:sz w:val="28"/>
          <w:szCs w:val="28"/>
          <w:lang w:eastAsia="en-US"/>
        </w:rPr>
        <w:t>технологий, классифицируемых в соответствии с группировками 62 и 63 общ</w:t>
      </w:r>
      <w:r w:rsidR="0091766D" w:rsidRPr="000858B0">
        <w:rPr>
          <w:rFonts w:eastAsia="Calibri"/>
          <w:sz w:val="28"/>
          <w:szCs w:val="28"/>
          <w:lang w:eastAsia="en-US"/>
        </w:rPr>
        <w:t>е</w:t>
      </w:r>
      <w:r w:rsidR="0091766D" w:rsidRPr="000858B0">
        <w:rPr>
          <w:rFonts w:eastAsia="Calibri"/>
          <w:sz w:val="28"/>
          <w:szCs w:val="28"/>
          <w:lang w:eastAsia="en-US"/>
        </w:rPr>
        <w:t xml:space="preserve">российского классификатора видов </w:t>
      </w:r>
      <w:r w:rsidR="0091766D" w:rsidRPr="00B6208B">
        <w:rPr>
          <w:rFonts w:eastAsia="Calibri"/>
          <w:sz w:val="28"/>
          <w:szCs w:val="28"/>
          <w:lang w:eastAsia="en-US"/>
        </w:rPr>
        <w:t xml:space="preserve">экономической деятельности </w:t>
      </w:r>
      <w:r w:rsidR="00DC4B21">
        <w:rPr>
          <w:rFonts w:eastAsia="Calibri"/>
          <w:sz w:val="28"/>
          <w:szCs w:val="28"/>
          <w:lang w:eastAsia="en-US"/>
        </w:rPr>
        <w:br/>
      </w:r>
      <w:r w:rsidR="00F52DBC" w:rsidRPr="00B6208B">
        <w:rPr>
          <w:rFonts w:eastAsia="Calibri"/>
          <w:sz w:val="28"/>
          <w:szCs w:val="28"/>
          <w:lang w:eastAsia="en-US"/>
        </w:rPr>
        <w:t xml:space="preserve">(ОКВЭД) </w:t>
      </w:r>
      <w:r w:rsidR="00333F07" w:rsidRPr="00B6208B">
        <w:rPr>
          <w:rFonts w:eastAsia="Calibri"/>
          <w:sz w:val="28"/>
          <w:szCs w:val="28"/>
          <w:lang w:eastAsia="en-US"/>
        </w:rPr>
        <w:t xml:space="preserve">ОК 029-2014 (КДЕС </w:t>
      </w:r>
      <w:r w:rsidR="0015362F" w:rsidRPr="00B6208B">
        <w:rPr>
          <w:rFonts w:eastAsia="Calibri"/>
          <w:sz w:val="28"/>
          <w:szCs w:val="28"/>
          <w:lang w:eastAsia="en-US"/>
        </w:rPr>
        <w:t>Р</w:t>
      </w:r>
      <w:r w:rsidR="00F52DBC" w:rsidRPr="00B6208B">
        <w:rPr>
          <w:rFonts w:eastAsia="Calibri"/>
          <w:sz w:val="28"/>
          <w:szCs w:val="28"/>
          <w:lang w:eastAsia="en-US"/>
        </w:rPr>
        <w:t>ед</w:t>
      </w:r>
      <w:r w:rsidR="00333F07" w:rsidRPr="00B6208B">
        <w:rPr>
          <w:rFonts w:eastAsia="Calibri"/>
          <w:sz w:val="28"/>
          <w:szCs w:val="28"/>
          <w:lang w:eastAsia="en-US"/>
        </w:rPr>
        <w:t>. 2</w:t>
      </w:r>
      <w:r w:rsidR="00707558" w:rsidRPr="00B6208B">
        <w:rPr>
          <w:rFonts w:eastAsia="Calibri"/>
          <w:sz w:val="28"/>
          <w:szCs w:val="28"/>
          <w:lang w:eastAsia="en-US"/>
        </w:rPr>
        <w:t>) и прошедших государственную аккред</w:t>
      </w:r>
      <w:r w:rsidR="00707558" w:rsidRPr="00B6208B">
        <w:rPr>
          <w:rFonts w:eastAsia="Calibri"/>
          <w:sz w:val="28"/>
          <w:szCs w:val="28"/>
          <w:lang w:eastAsia="en-US"/>
        </w:rPr>
        <w:t>и</w:t>
      </w:r>
      <w:r w:rsidR="00707558" w:rsidRPr="00B6208B">
        <w:rPr>
          <w:rFonts w:eastAsia="Calibri"/>
          <w:sz w:val="28"/>
          <w:szCs w:val="28"/>
          <w:lang w:eastAsia="en-US"/>
        </w:rPr>
        <w:t>тацию в</w:t>
      </w:r>
      <w:r w:rsidR="00C225A7">
        <w:rPr>
          <w:rFonts w:eastAsia="Calibri"/>
          <w:sz w:val="28"/>
          <w:szCs w:val="28"/>
          <w:lang w:eastAsia="en-US"/>
        </w:rPr>
        <w:t xml:space="preserve"> Министерстве</w:t>
      </w:r>
      <w:r w:rsidR="00C225A7" w:rsidRPr="00C225A7">
        <w:rPr>
          <w:rFonts w:eastAsia="Calibri"/>
          <w:sz w:val="28"/>
          <w:szCs w:val="28"/>
          <w:lang w:eastAsia="en-US"/>
        </w:rPr>
        <w:t xml:space="preserve"> цифрового развития, связи и массовых коммуникаций Российской Федерации</w:t>
      </w:r>
      <w:r w:rsidR="0091766D" w:rsidRPr="00B6208B">
        <w:rPr>
          <w:rFonts w:eastAsia="Calibri"/>
          <w:sz w:val="28"/>
          <w:szCs w:val="28"/>
          <w:lang w:eastAsia="en-US"/>
        </w:rPr>
        <w:t xml:space="preserve">, </w:t>
      </w:r>
      <w:r w:rsidR="00707558" w:rsidRPr="00B6208B">
        <w:rPr>
          <w:rFonts w:eastAsia="Calibri"/>
          <w:sz w:val="28"/>
          <w:szCs w:val="28"/>
          <w:lang w:eastAsia="en-US"/>
        </w:rPr>
        <w:t>в соответствии с постановлением Правительства Ро</w:t>
      </w:r>
      <w:r w:rsidR="00707558" w:rsidRPr="00B6208B">
        <w:rPr>
          <w:rFonts w:eastAsia="Calibri"/>
          <w:sz w:val="28"/>
          <w:szCs w:val="28"/>
          <w:lang w:eastAsia="en-US"/>
        </w:rPr>
        <w:t>с</w:t>
      </w:r>
      <w:r w:rsidR="00707558" w:rsidRPr="00B6208B">
        <w:rPr>
          <w:rFonts w:eastAsia="Calibri"/>
          <w:sz w:val="28"/>
          <w:szCs w:val="28"/>
          <w:lang w:eastAsia="en-US"/>
        </w:rPr>
        <w:t xml:space="preserve">сийской Федерации от </w:t>
      </w:r>
      <w:r w:rsidR="00D06ED7" w:rsidRPr="00B6208B">
        <w:rPr>
          <w:rFonts w:eastAsia="Calibri"/>
          <w:sz w:val="28"/>
          <w:szCs w:val="28"/>
          <w:lang w:eastAsia="en-US"/>
        </w:rPr>
        <w:t>06.11.</w:t>
      </w:r>
      <w:r w:rsidR="00707558" w:rsidRPr="00B6208B">
        <w:rPr>
          <w:rFonts w:eastAsia="Calibri"/>
          <w:sz w:val="28"/>
          <w:szCs w:val="28"/>
          <w:lang w:eastAsia="en-US"/>
        </w:rPr>
        <w:t>2007 №</w:t>
      </w:r>
      <w:r w:rsidR="00832F93" w:rsidRPr="00B6208B">
        <w:rPr>
          <w:rFonts w:eastAsia="Calibri"/>
          <w:sz w:val="28"/>
          <w:szCs w:val="28"/>
          <w:lang w:eastAsia="en-US"/>
        </w:rPr>
        <w:t xml:space="preserve"> 758</w:t>
      </w:r>
      <w:r w:rsidR="001B1E81" w:rsidRPr="00B6208B">
        <w:rPr>
          <w:rFonts w:eastAsia="Calibri"/>
          <w:sz w:val="28"/>
          <w:szCs w:val="28"/>
          <w:lang w:eastAsia="en-US"/>
        </w:rPr>
        <w:t xml:space="preserve"> «</w:t>
      </w:r>
      <w:r w:rsidR="004E7AF0" w:rsidRPr="00B6208B">
        <w:rPr>
          <w:rFonts w:eastAsia="Calibri"/>
          <w:sz w:val="28"/>
          <w:szCs w:val="28"/>
          <w:lang w:eastAsia="en-US"/>
        </w:rPr>
        <w:t>О государственной аккредитации о</w:t>
      </w:r>
      <w:r w:rsidR="004E7AF0" w:rsidRPr="00B6208B">
        <w:rPr>
          <w:rFonts w:eastAsia="Calibri"/>
          <w:sz w:val="28"/>
          <w:szCs w:val="28"/>
          <w:lang w:eastAsia="en-US"/>
        </w:rPr>
        <w:t>р</w:t>
      </w:r>
      <w:r w:rsidR="004E7AF0" w:rsidRPr="00B6208B">
        <w:rPr>
          <w:rFonts w:eastAsia="Calibri"/>
          <w:sz w:val="28"/>
          <w:szCs w:val="28"/>
          <w:lang w:eastAsia="en-US"/>
        </w:rPr>
        <w:t>ганизаций, осуществляющих деятельность в об</w:t>
      </w:r>
      <w:r w:rsidR="001B1E81" w:rsidRPr="00B6208B">
        <w:rPr>
          <w:rFonts w:eastAsia="Calibri"/>
          <w:sz w:val="28"/>
          <w:szCs w:val="28"/>
          <w:lang w:eastAsia="en-US"/>
        </w:rPr>
        <w:t>ласти информационных техн</w:t>
      </w:r>
      <w:r w:rsidR="001B1E81" w:rsidRPr="00B6208B">
        <w:rPr>
          <w:rFonts w:eastAsia="Calibri"/>
          <w:sz w:val="28"/>
          <w:szCs w:val="28"/>
          <w:lang w:eastAsia="en-US"/>
        </w:rPr>
        <w:t>о</w:t>
      </w:r>
      <w:r w:rsidR="001B1E81" w:rsidRPr="00B6208B">
        <w:rPr>
          <w:rFonts w:eastAsia="Calibri"/>
          <w:sz w:val="28"/>
          <w:szCs w:val="28"/>
          <w:lang w:eastAsia="en-US"/>
        </w:rPr>
        <w:t>логий»</w:t>
      </w:r>
      <w:r w:rsidR="003E1601">
        <w:rPr>
          <w:rFonts w:eastAsia="Calibri"/>
          <w:sz w:val="28"/>
          <w:szCs w:val="28"/>
          <w:lang w:eastAsia="en-US"/>
        </w:rPr>
        <w:t xml:space="preserve">. </w:t>
      </w:r>
      <w:r w:rsidR="009E1FA7" w:rsidRPr="00B6208B">
        <w:rPr>
          <w:rFonts w:eastAsia="Calibri"/>
          <w:sz w:val="28"/>
          <w:szCs w:val="28"/>
          <w:lang w:eastAsia="en-US"/>
        </w:rPr>
        <w:t xml:space="preserve">Официальный перечень предприятий опубликован по ссылке: </w:t>
      </w:r>
      <w:hyperlink r:id="rId9" w:history="1">
        <w:r w:rsidR="009E1FA7" w:rsidRPr="00B6208B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http://minsvyaz.ru/ru/activity/govservices/1/</w:t>
        </w:r>
      </w:hyperlink>
      <w:r w:rsidR="009E1FA7" w:rsidRPr="00B6208B">
        <w:rPr>
          <w:rStyle w:val="a4"/>
          <w:rFonts w:eastAsia="Calibri"/>
          <w:color w:val="auto"/>
          <w:sz w:val="28"/>
          <w:szCs w:val="28"/>
          <w:u w:val="none"/>
          <w:lang w:eastAsia="en-US"/>
        </w:rPr>
        <w:t xml:space="preserve">. </w:t>
      </w:r>
    </w:p>
    <w:p w:rsidR="00D855A3" w:rsidRDefault="00D855A3" w:rsidP="00D855A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621B">
        <w:rPr>
          <w:rFonts w:eastAsia="Calibri"/>
          <w:sz w:val="28"/>
          <w:szCs w:val="28"/>
          <w:lang w:eastAsia="en-US"/>
        </w:rPr>
        <w:t>В целом</w:t>
      </w:r>
      <w:r w:rsidR="0047389C">
        <w:rPr>
          <w:rFonts w:eastAsia="Calibri"/>
          <w:sz w:val="28"/>
          <w:szCs w:val="28"/>
          <w:lang w:eastAsia="en-US"/>
        </w:rPr>
        <w:t>,</w:t>
      </w:r>
      <w:r w:rsidRPr="0093621B">
        <w:rPr>
          <w:rFonts w:eastAsia="Calibri"/>
          <w:sz w:val="28"/>
          <w:szCs w:val="28"/>
          <w:lang w:eastAsia="en-US"/>
        </w:rPr>
        <w:t xml:space="preserve"> в связи со снижением региональных налоговых ставок </w:t>
      </w:r>
      <w:r w:rsidR="0047389C">
        <w:rPr>
          <w:rFonts w:eastAsia="Calibri"/>
          <w:sz w:val="28"/>
          <w:szCs w:val="28"/>
          <w:lang w:eastAsia="en-US"/>
        </w:rPr>
        <w:br/>
      </w:r>
      <w:r w:rsidRPr="0093621B">
        <w:rPr>
          <w:rFonts w:eastAsia="Calibri"/>
          <w:sz w:val="28"/>
          <w:szCs w:val="28"/>
          <w:lang w:eastAsia="en-US"/>
        </w:rPr>
        <w:t xml:space="preserve">ИТ-компаниями Ульяновской области был сделан вывод о положительных изменениях в экосистеме развития </w:t>
      </w:r>
      <w:r>
        <w:rPr>
          <w:rFonts w:eastAsia="Calibri"/>
          <w:sz w:val="28"/>
          <w:szCs w:val="28"/>
          <w:lang w:eastAsia="en-US"/>
        </w:rPr>
        <w:t xml:space="preserve">информационных технологий </w:t>
      </w:r>
      <w:r w:rsidRPr="0093621B">
        <w:rPr>
          <w:rFonts w:eastAsia="Calibri"/>
          <w:sz w:val="28"/>
          <w:szCs w:val="28"/>
          <w:lang w:eastAsia="en-US"/>
        </w:rPr>
        <w:t xml:space="preserve">и цифровой экономики в Ульяновской области. Это иллюстрируется следующими цифрами: если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93621B">
        <w:rPr>
          <w:rFonts w:eastAsia="Calibri"/>
          <w:sz w:val="28"/>
          <w:szCs w:val="28"/>
          <w:lang w:eastAsia="en-US"/>
        </w:rPr>
        <w:t>2016 год</w:t>
      </w:r>
      <w:r>
        <w:rPr>
          <w:rFonts w:eastAsia="Calibri"/>
          <w:sz w:val="28"/>
          <w:szCs w:val="28"/>
          <w:lang w:eastAsia="en-US"/>
        </w:rPr>
        <w:t>у</w:t>
      </w:r>
      <w:r w:rsidRPr="0093621B">
        <w:rPr>
          <w:rFonts w:eastAsia="Calibri"/>
          <w:sz w:val="28"/>
          <w:szCs w:val="28"/>
          <w:lang w:eastAsia="en-US"/>
        </w:rPr>
        <w:t xml:space="preserve"> число ИТ-компаний, аккредитованных в Министерстве связи </w:t>
      </w:r>
      <w:r w:rsidR="0047389C">
        <w:rPr>
          <w:rFonts w:eastAsia="Calibri"/>
          <w:sz w:val="28"/>
          <w:szCs w:val="28"/>
          <w:lang w:eastAsia="en-US"/>
        </w:rPr>
        <w:br/>
      </w:r>
      <w:r w:rsidRPr="0093621B">
        <w:rPr>
          <w:rFonts w:eastAsia="Calibri"/>
          <w:sz w:val="28"/>
          <w:szCs w:val="28"/>
          <w:lang w:eastAsia="en-US"/>
        </w:rPr>
        <w:t xml:space="preserve">и массовых коммуникаций Российской Федерации, </w:t>
      </w:r>
      <w:r w:rsidRPr="001F1CDE">
        <w:rPr>
          <w:rFonts w:eastAsia="Calibri"/>
          <w:sz w:val="28"/>
          <w:szCs w:val="28"/>
          <w:lang w:eastAsia="en-US"/>
        </w:rPr>
        <w:t xml:space="preserve">составляло </w:t>
      </w:r>
      <w:r w:rsidRPr="004209BB">
        <w:rPr>
          <w:rFonts w:eastAsia="Calibri"/>
          <w:sz w:val="28"/>
          <w:szCs w:val="28"/>
          <w:lang w:eastAsia="en-US"/>
        </w:rPr>
        <w:t xml:space="preserve">28, </w:t>
      </w:r>
      <w:r w:rsidR="0047389C" w:rsidRPr="004209BB">
        <w:rPr>
          <w:rFonts w:eastAsia="Calibri"/>
          <w:sz w:val="28"/>
          <w:szCs w:val="28"/>
          <w:lang w:eastAsia="en-US"/>
        </w:rPr>
        <w:br/>
      </w:r>
      <w:r w:rsidRPr="001F1CDE">
        <w:rPr>
          <w:rFonts w:eastAsia="Calibri"/>
          <w:sz w:val="28"/>
          <w:szCs w:val="28"/>
          <w:lang w:eastAsia="en-US"/>
        </w:rPr>
        <w:t xml:space="preserve">то по состоянию на </w:t>
      </w:r>
      <w:r>
        <w:rPr>
          <w:rFonts w:eastAsia="Calibri"/>
          <w:sz w:val="28"/>
          <w:szCs w:val="28"/>
          <w:lang w:eastAsia="en-US"/>
        </w:rPr>
        <w:t>01</w:t>
      </w:r>
      <w:r w:rsidRPr="001F1CDE">
        <w:rPr>
          <w:rFonts w:eastAsia="Calibri"/>
          <w:sz w:val="28"/>
          <w:szCs w:val="28"/>
          <w:lang w:eastAsia="en-US"/>
        </w:rPr>
        <w:t xml:space="preserve">.01.2019 </w:t>
      </w:r>
      <w:r>
        <w:rPr>
          <w:rFonts w:eastAsia="Calibri"/>
          <w:sz w:val="28"/>
          <w:szCs w:val="28"/>
          <w:lang w:eastAsia="en-US"/>
        </w:rPr>
        <w:t xml:space="preserve">их число </w:t>
      </w:r>
      <w:r w:rsidR="00DB352E">
        <w:rPr>
          <w:rFonts w:eastAsia="Calibri"/>
          <w:sz w:val="28"/>
          <w:szCs w:val="28"/>
          <w:lang w:eastAsia="en-US"/>
        </w:rPr>
        <w:t>возросло до 52</w:t>
      </w:r>
      <w:r w:rsidRPr="001F1CDE">
        <w:rPr>
          <w:rFonts w:eastAsia="Calibri"/>
          <w:sz w:val="28"/>
          <w:szCs w:val="28"/>
          <w:lang w:eastAsia="en-US"/>
        </w:rPr>
        <w:t>.</w:t>
      </w:r>
      <w:r w:rsidRPr="0093621B">
        <w:rPr>
          <w:rFonts w:eastAsia="Calibri"/>
          <w:sz w:val="28"/>
          <w:szCs w:val="28"/>
          <w:lang w:eastAsia="en-US"/>
        </w:rPr>
        <w:t xml:space="preserve"> Рост числа аккредитованных компаний говорит об их желании официально принимать участие в развитии </w:t>
      </w:r>
      <w:r>
        <w:rPr>
          <w:rFonts w:eastAsia="Calibri"/>
          <w:sz w:val="28"/>
          <w:szCs w:val="28"/>
          <w:lang w:eastAsia="en-US"/>
        </w:rPr>
        <w:t xml:space="preserve">отрасли информационных технологий </w:t>
      </w:r>
      <w:r w:rsidRPr="0093621B">
        <w:rPr>
          <w:rFonts w:eastAsia="Calibri"/>
          <w:sz w:val="28"/>
          <w:szCs w:val="28"/>
          <w:lang w:eastAsia="en-US"/>
        </w:rPr>
        <w:t>и цифровой экономики региона, а также о возможном увеличении числа компаний,</w:t>
      </w:r>
      <w:r>
        <w:rPr>
          <w:rFonts w:eastAsia="Calibri"/>
          <w:sz w:val="28"/>
          <w:szCs w:val="28"/>
          <w:lang w:eastAsia="en-US"/>
        </w:rPr>
        <w:t xml:space="preserve"> использующих налоговую льготу</w:t>
      </w:r>
      <w:r w:rsidRPr="0093621B">
        <w:rPr>
          <w:rFonts w:eastAsia="Calibri"/>
          <w:sz w:val="28"/>
          <w:szCs w:val="28"/>
          <w:lang w:eastAsia="en-US"/>
        </w:rPr>
        <w:t>.</w:t>
      </w:r>
    </w:p>
    <w:p w:rsidR="002B61E5" w:rsidRPr="003E1601" w:rsidRDefault="00F26659" w:rsidP="003E1601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trike/>
          <w:sz w:val="28"/>
          <w:szCs w:val="28"/>
          <w:highlight w:val="yellow"/>
          <w:lang w:eastAsia="en-US"/>
        </w:rPr>
      </w:pPr>
      <w:r w:rsidRPr="004209BB">
        <w:rPr>
          <w:rFonts w:eastAsia="Calibri"/>
          <w:sz w:val="28"/>
          <w:szCs w:val="28"/>
          <w:lang w:eastAsia="en-US"/>
        </w:rPr>
        <w:t xml:space="preserve">Вступление в действие изменений в Закон Ульяновской области </w:t>
      </w:r>
      <w:r w:rsidR="003E1601" w:rsidRPr="004209BB">
        <w:rPr>
          <w:rFonts w:eastAsia="Calibri"/>
          <w:strike/>
          <w:sz w:val="28"/>
          <w:szCs w:val="28"/>
          <w:lang w:eastAsia="en-US"/>
        </w:rPr>
        <w:br/>
      </w:r>
      <w:r w:rsidR="000D172F" w:rsidRPr="004209BB">
        <w:rPr>
          <w:rFonts w:eastAsia="Calibri"/>
          <w:sz w:val="28"/>
          <w:szCs w:val="28"/>
        </w:rPr>
        <w:t xml:space="preserve">от 3 марта 2009 года </w:t>
      </w:r>
      <w:r w:rsidR="003E1601" w:rsidRPr="004209BB">
        <w:rPr>
          <w:rFonts w:eastAsia="Calibri"/>
          <w:sz w:val="28"/>
          <w:szCs w:val="28"/>
        </w:rPr>
        <w:t>№</w:t>
      </w:r>
      <w:r w:rsidR="000D172F" w:rsidRPr="004209BB">
        <w:rPr>
          <w:rFonts w:eastAsia="Calibri"/>
          <w:sz w:val="28"/>
          <w:szCs w:val="28"/>
        </w:rPr>
        <w:t xml:space="preserve"> 13-ЗО </w:t>
      </w:r>
      <w:r w:rsidR="003E1601" w:rsidRPr="004209BB">
        <w:rPr>
          <w:rFonts w:eastAsia="Calibri"/>
          <w:sz w:val="28"/>
          <w:szCs w:val="28"/>
        </w:rPr>
        <w:t>«</w:t>
      </w:r>
      <w:r w:rsidR="000D172F" w:rsidRPr="004209BB">
        <w:rPr>
          <w:rFonts w:eastAsia="Calibri"/>
          <w:sz w:val="28"/>
          <w:szCs w:val="28"/>
        </w:rPr>
        <w:t>О налоговых ставках налога, взимаемого в связи с применением упрощенной системы налогообложения, на</w:t>
      </w:r>
      <w:r w:rsidR="003E1601" w:rsidRPr="004209BB">
        <w:rPr>
          <w:rFonts w:eastAsia="Calibri"/>
          <w:sz w:val="28"/>
          <w:szCs w:val="28"/>
        </w:rPr>
        <w:t xml:space="preserve"> территории </w:t>
      </w:r>
      <w:r w:rsidR="003E1601" w:rsidRPr="004209BB">
        <w:rPr>
          <w:rFonts w:eastAsia="Calibri"/>
          <w:sz w:val="28"/>
          <w:szCs w:val="28"/>
        </w:rPr>
        <w:lastRenderedPageBreak/>
        <w:t>Ульяновской области</w:t>
      </w:r>
      <w:r w:rsidRPr="004209BB">
        <w:rPr>
          <w:rFonts w:eastAsia="Calibri"/>
          <w:sz w:val="28"/>
          <w:szCs w:val="28"/>
          <w:lang w:eastAsia="en-US"/>
        </w:rPr>
        <w:t xml:space="preserve"> в части </w:t>
      </w:r>
      <w:r w:rsidR="003E1601" w:rsidRPr="004209BB">
        <w:rPr>
          <w:rFonts w:eastAsia="Calibri"/>
          <w:sz w:val="28"/>
          <w:szCs w:val="28"/>
          <w:lang w:eastAsia="en-US"/>
        </w:rPr>
        <w:t xml:space="preserve">установления </w:t>
      </w:r>
      <w:r w:rsidRPr="004209BB">
        <w:rPr>
          <w:rFonts w:eastAsia="Calibri"/>
          <w:sz w:val="28"/>
          <w:szCs w:val="28"/>
          <w:lang w:eastAsia="en-US"/>
        </w:rPr>
        <w:t>пониже</w:t>
      </w:r>
      <w:r w:rsidR="00A40D05" w:rsidRPr="004209BB">
        <w:rPr>
          <w:rFonts w:eastAsia="Calibri"/>
          <w:sz w:val="28"/>
          <w:szCs w:val="28"/>
          <w:lang w:eastAsia="en-US"/>
        </w:rPr>
        <w:t>нной налоговой ставки</w:t>
      </w:r>
      <w:r w:rsidR="003E1601" w:rsidRPr="004209BB">
        <w:rPr>
          <w:rFonts w:eastAsia="Calibri"/>
          <w:sz w:val="28"/>
          <w:szCs w:val="28"/>
          <w:lang w:eastAsia="en-US"/>
        </w:rPr>
        <w:t xml:space="preserve"> </w:t>
      </w:r>
      <w:r w:rsidR="003E1601" w:rsidRPr="004209BB">
        <w:rPr>
          <w:rFonts w:eastAsia="Calibri"/>
          <w:sz w:val="28"/>
          <w:szCs w:val="28"/>
          <w:lang w:eastAsia="en-US"/>
        </w:rPr>
        <w:br/>
        <w:t>для</w:t>
      </w:r>
      <w:r w:rsidR="00A40D05" w:rsidRPr="004209BB">
        <w:rPr>
          <w:rFonts w:eastAsia="Calibri"/>
          <w:sz w:val="28"/>
          <w:szCs w:val="28"/>
          <w:lang w:eastAsia="en-US"/>
        </w:rPr>
        <w:t xml:space="preserve"> </w:t>
      </w:r>
      <w:r w:rsidR="003E1601" w:rsidRPr="004209BB">
        <w:rPr>
          <w:rFonts w:eastAsia="Calibri"/>
          <w:sz w:val="28"/>
          <w:szCs w:val="28"/>
          <w:lang w:eastAsia="en-US"/>
        </w:rPr>
        <w:t>вышеуказанных организаций</w:t>
      </w:r>
      <w:r w:rsidR="003E1601">
        <w:rPr>
          <w:rFonts w:eastAsia="Calibri"/>
          <w:sz w:val="28"/>
          <w:szCs w:val="28"/>
          <w:lang w:eastAsia="en-US"/>
        </w:rPr>
        <w:t xml:space="preserve"> </w:t>
      </w:r>
      <w:r w:rsidR="00A40D05">
        <w:rPr>
          <w:rFonts w:eastAsia="Calibri"/>
          <w:sz w:val="28"/>
          <w:szCs w:val="28"/>
          <w:lang w:eastAsia="en-US"/>
        </w:rPr>
        <w:t>позволило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209BB">
        <w:rPr>
          <w:rFonts w:eastAsia="Calibri"/>
          <w:sz w:val="28"/>
          <w:szCs w:val="28"/>
          <w:lang w:eastAsia="en-US"/>
        </w:rPr>
        <w:t>достичь следующих социально-экономических результатов.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23B2A">
        <w:rPr>
          <w:rFonts w:eastAsia="Calibri"/>
          <w:sz w:val="28"/>
          <w:szCs w:val="28"/>
          <w:lang w:eastAsia="en-US"/>
        </w:rPr>
        <w:t>По состоянию на 01.</w:t>
      </w:r>
      <w:r w:rsidR="00223B2A" w:rsidRPr="00A73BA5">
        <w:rPr>
          <w:rFonts w:eastAsia="Calibri"/>
          <w:sz w:val="28"/>
          <w:szCs w:val="28"/>
          <w:lang w:eastAsia="en-US"/>
        </w:rPr>
        <w:t>01.2019 о</w:t>
      </w:r>
      <w:r w:rsidR="0032511C" w:rsidRPr="00A73BA5">
        <w:rPr>
          <w:rFonts w:eastAsia="Calibri"/>
          <w:sz w:val="28"/>
          <w:szCs w:val="28"/>
          <w:lang w:eastAsia="en-US"/>
        </w:rPr>
        <w:t>рганизаций</w:t>
      </w:r>
      <w:r w:rsidR="0047389C">
        <w:rPr>
          <w:rFonts w:eastAsia="Calibri"/>
          <w:sz w:val="28"/>
          <w:szCs w:val="28"/>
          <w:lang w:eastAsia="en-US"/>
        </w:rPr>
        <w:t>,</w:t>
      </w:r>
      <w:r w:rsidR="0032511C" w:rsidRPr="00A73BA5">
        <w:rPr>
          <w:rFonts w:eastAsia="Calibri"/>
          <w:sz w:val="28"/>
          <w:szCs w:val="28"/>
          <w:lang w:eastAsia="en-US"/>
        </w:rPr>
        <w:t xml:space="preserve"> </w:t>
      </w:r>
      <w:r w:rsidR="002B61E5" w:rsidRPr="00F26659">
        <w:rPr>
          <w:rFonts w:eastAsia="Calibri"/>
          <w:sz w:val="28"/>
          <w:szCs w:val="28"/>
          <w:lang w:eastAsia="en-US"/>
        </w:rPr>
        <w:t>применяющих упрощённую систему налогообложения</w:t>
      </w:r>
      <w:r w:rsidR="002B61E5" w:rsidRPr="00F26659">
        <w:rPr>
          <w:spacing w:val="2"/>
          <w:sz w:val="28"/>
          <w:szCs w:val="28"/>
        </w:rPr>
        <w:t xml:space="preserve"> в случае, если объектом налогообложения являются доходы</w:t>
      </w:r>
      <w:r w:rsidR="00A40D05">
        <w:rPr>
          <w:spacing w:val="2"/>
          <w:sz w:val="28"/>
          <w:szCs w:val="28"/>
        </w:rPr>
        <w:t>,</w:t>
      </w:r>
      <w:r w:rsidR="002B61E5" w:rsidRPr="00F26659">
        <w:rPr>
          <w:spacing w:val="2"/>
          <w:sz w:val="28"/>
          <w:szCs w:val="28"/>
        </w:rPr>
        <w:t xml:space="preserve"> зарегистрировано:</w:t>
      </w:r>
    </w:p>
    <w:p w:rsidR="00633F83" w:rsidRPr="00F26659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Pr="00F26659">
        <w:rPr>
          <w:rFonts w:eastAsia="Calibri"/>
          <w:sz w:val="28"/>
          <w:szCs w:val="28"/>
          <w:lang w:eastAsia="en-US"/>
        </w:rPr>
        <w:t xml:space="preserve">2016 году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F26659">
        <w:rPr>
          <w:rFonts w:eastAsia="Calibri"/>
          <w:sz w:val="28"/>
          <w:szCs w:val="28"/>
          <w:lang w:eastAsia="en-US"/>
        </w:rPr>
        <w:t>28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6659">
        <w:rPr>
          <w:rFonts w:eastAsia="Calibri"/>
          <w:sz w:val="28"/>
          <w:szCs w:val="28"/>
          <w:lang w:eastAsia="en-US"/>
        </w:rPr>
        <w:t xml:space="preserve">единиц; </w:t>
      </w:r>
    </w:p>
    <w:p w:rsidR="00633F83" w:rsidRPr="00F26659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Pr="00F26659">
        <w:rPr>
          <w:rFonts w:eastAsia="Calibri"/>
          <w:sz w:val="28"/>
          <w:szCs w:val="28"/>
          <w:lang w:eastAsia="en-US"/>
        </w:rPr>
        <w:t xml:space="preserve">2017 году </w:t>
      </w:r>
      <w:r>
        <w:rPr>
          <w:rFonts w:eastAsia="Calibri"/>
          <w:sz w:val="28"/>
          <w:szCs w:val="28"/>
          <w:lang w:eastAsia="en-US"/>
        </w:rPr>
        <w:t>–</w:t>
      </w:r>
      <w:r w:rsidRPr="00F26659">
        <w:rPr>
          <w:rFonts w:eastAsia="Calibri"/>
          <w:sz w:val="28"/>
          <w:szCs w:val="28"/>
          <w:lang w:eastAsia="en-US"/>
        </w:rPr>
        <w:t xml:space="preserve"> 41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6659">
        <w:rPr>
          <w:rFonts w:eastAsia="Calibri"/>
          <w:sz w:val="28"/>
          <w:szCs w:val="28"/>
          <w:lang w:eastAsia="en-US"/>
        </w:rPr>
        <w:t xml:space="preserve">единица; </w:t>
      </w:r>
    </w:p>
    <w:p w:rsidR="00633F83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Pr="00F26659">
        <w:rPr>
          <w:rFonts w:eastAsia="Calibri"/>
          <w:sz w:val="28"/>
          <w:szCs w:val="28"/>
          <w:lang w:eastAsia="en-US"/>
        </w:rPr>
        <w:t xml:space="preserve">2018 году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0D5B1E">
        <w:rPr>
          <w:rFonts w:eastAsia="Calibri"/>
          <w:sz w:val="28"/>
          <w:szCs w:val="28"/>
          <w:lang w:eastAsia="en-US"/>
        </w:rPr>
        <w:t>52</w:t>
      </w:r>
      <w:r>
        <w:rPr>
          <w:rFonts w:eastAsia="Calibri"/>
          <w:sz w:val="28"/>
          <w:szCs w:val="28"/>
          <w:lang w:eastAsia="en-US"/>
        </w:rPr>
        <w:t xml:space="preserve"> е</w:t>
      </w:r>
      <w:r w:rsidRPr="000D5B1E">
        <w:rPr>
          <w:rFonts w:eastAsia="Calibri"/>
          <w:sz w:val="28"/>
          <w:szCs w:val="28"/>
          <w:lang w:eastAsia="en-US"/>
        </w:rPr>
        <w:t>диницы</w:t>
      </w:r>
      <w:r>
        <w:rPr>
          <w:rFonts w:eastAsia="Calibri"/>
          <w:sz w:val="28"/>
          <w:szCs w:val="28"/>
          <w:lang w:eastAsia="en-US"/>
        </w:rPr>
        <w:t>;</w:t>
      </w:r>
    </w:p>
    <w:p w:rsidR="00633F83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2019 году (оценка) – 62 единицы;</w:t>
      </w:r>
    </w:p>
    <w:p w:rsidR="00633F83" w:rsidRPr="00F26659" w:rsidRDefault="00633F83" w:rsidP="00633F83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(оценка) – 74 единицы.</w:t>
      </w:r>
    </w:p>
    <w:p w:rsidR="0051041D" w:rsidRDefault="00633F83" w:rsidP="0023647D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659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 xml:space="preserve">таблице приведена </w:t>
      </w:r>
      <w:r w:rsidRPr="00F26659">
        <w:rPr>
          <w:rFonts w:eastAsia="Calibri"/>
          <w:sz w:val="28"/>
          <w:szCs w:val="28"/>
          <w:lang w:eastAsia="en-US"/>
        </w:rPr>
        <w:t xml:space="preserve">динамика </w:t>
      </w:r>
      <w:r>
        <w:rPr>
          <w:rFonts w:eastAsia="Calibri"/>
          <w:sz w:val="28"/>
          <w:szCs w:val="28"/>
          <w:lang w:eastAsia="en-US"/>
        </w:rPr>
        <w:t xml:space="preserve">показателей </w:t>
      </w:r>
      <w:r w:rsidRPr="00F26659">
        <w:rPr>
          <w:rFonts w:eastAsia="Calibri"/>
          <w:sz w:val="28"/>
          <w:szCs w:val="28"/>
          <w:lang w:eastAsia="en-US"/>
        </w:rPr>
        <w:t xml:space="preserve">объема отгруженных товаров собственного производства, выполненных работ и услуг </w:t>
      </w:r>
      <w:r>
        <w:rPr>
          <w:rFonts w:eastAsia="Calibri"/>
          <w:sz w:val="28"/>
          <w:szCs w:val="28"/>
          <w:lang w:eastAsia="en-US"/>
        </w:rPr>
        <w:t xml:space="preserve">собственными силами и налоговых </w:t>
      </w:r>
      <w:r w:rsidRPr="008067B2">
        <w:rPr>
          <w:rFonts w:eastAsia="Calibri"/>
          <w:sz w:val="28"/>
          <w:szCs w:val="28"/>
          <w:lang w:eastAsia="en-US"/>
        </w:rPr>
        <w:t>отчислени</w:t>
      </w:r>
      <w:r>
        <w:rPr>
          <w:rFonts w:eastAsia="Calibri"/>
          <w:sz w:val="28"/>
          <w:szCs w:val="28"/>
          <w:lang w:eastAsia="en-US"/>
        </w:rPr>
        <w:t>й</w:t>
      </w:r>
      <w:r w:rsidRPr="008067B2">
        <w:rPr>
          <w:rFonts w:eastAsia="Calibri"/>
          <w:sz w:val="28"/>
          <w:szCs w:val="28"/>
          <w:lang w:eastAsia="en-US"/>
        </w:rPr>
        <w:t xml:space="preserve"> </w:t>
      </w:r>
      <w:r w:rsidRPr="00872778">
        <w:rPr>
          <w:color w:val="000000"/>
          <w:sz w:val="28"/>
          <w:szCs w:val="28"/>
        </w:rPr>
        <w:t>в областной бюджет Ульяновской области</w:t>
      </w:r>
      <w:r w:rsidRPr="008067B2">
        <w:rPr>
          <w:rFonts w:eastAsia="Calibri"/>
          <w:sz w:val="28"/>
          <w:szCs w:val="28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58"/>
        <w:gridCol w:w="946"/>
        <w:gridCol w:w="926"/>
        <w:gridCol w:w="819"/>
        <w:gridCol w:w="1110"/>
        <w:gridCol w:w="1110"/>
        <w:gridCol w:w="1054"/>
      </w:tblGrid>
      <w:tr w:rsidR="00633F83" w:rsidRPr="004A3428" w:rsidTr="00DB6108">
        <w:trPr>
          <w:trHeight w:val="1083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C251B">
              <w:rPr>
                <w:color w:val="000000"/>
                <w:sz w:val="22"/>
                <w:szCs w:val="22"/>
              </w:rPr>
              <w:t>Ед.изм</w:t>
            </w:r>
            <w:proofErr w:type="spellEnd"/>
            <w:r w:rsidRPr="009C25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Факт                    2016 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Факт                   2017 г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Факт</w:t>
            </w:r>
          </w:p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 xml:space="preserve">2018 г 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2019 г (оценка)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2020 г (оценка)</w:t>
            </w:r>
          </w:p>
        </w:tc>
      </w:tr>
      <w:tr w:rsidR="00633F83" w:rsidRPr="004A3428" w:rsidTr="00DB6108">
        <w:trPr>
          <w:trHeight w:val="1005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Налоговая база для исчисления налога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663,5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922,8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1498,3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1 900,0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2 700,0</w:t>
            </w:r>
          </w:p>
        </w:tc>
      </w:tr>
      <w:tr w:rsidR="00633F83" w:rsidRPr="004A3428" w:rsidTr="00DB6108">
        <w:trPr>
          <w:trHeight w:val="1905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auto"/>
            <w:hideMark/>
          </w:tcPr>
          <w:p w:rsidR="00633F83" w:rsidRPr="009C251B" w:rsidRDefault="00633F83" w:rsidP="00DB6108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Ставка налога по упрощенной системе налогообложения в сл</w:t>
            </w:r>
            <w:r w:rsidRPr="009C251B">
              <w:rPr>
                <w:color w:val="000000"/>
                <w:sz w:val="22"/>
                <w:szCs w:val="22"/>
              </w:rPr>
              <w:t>у</w:t>
            </w:r>
            <w:r w:rsidRPr="009C251B">
              <w:rPr>
                <w:color w:val="000000"/>
                <w:sz w:val="22"/>
                <w:szCs w:val="22"/>
              </w:rPr>
              <w:t>чае если объектом налогообл</w:t>
            </w:r>
            <w:r w:rsidRPr="009C251B">
              <w:rPr>
                <w:color w:val="000000"/>
                <w:sz w:val="22"/>
                <w:szCs w:val="22"/>
              </w:rPr>
              <w:t>о</w:t>
            </w:r>
            <w:r w:rsidRPr="009C251B">
              <w:rPr>
                <w:color w:val="000000"/>
                <w:sz w:val="22"/>
                <w:szCs w:val="22"/>
              </w:rPr>
              <w:t>жения являются доходы, - в ра</w:t>
            </w:r>
            <w:r w:rsidRPr="009C251B">
              <w:rPr>
                <w:color w:val="000000"/>
                <w:sz w:val="22"/>
                <w:szCs w:val="22"/>
              </w:rPr>
              <w:t>з</w:t>
            </w:r>
            <w:r w:rsidRPr="009C251B">
              <w:rPr>
                <w:color w:val="000000"/>
                <w:sz w:val="22"/>
                <w:szCs w:val="22"/>
              </w:rPr>
              <w:t>мере 6 процента, подлежащего зачислению в областной бюджет Ульяновской области, с учётом использования льготы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6%</w:t>
            </w:r>
          </w:p>
        </w:tc>
      </w:tr>
      <w:tr w:rsidR="00633F83" w:rsidRPr="004A3428" w:rsidTr="00DB6108">
        <w:trPr>
          <w:trHeight w:val="1905"/>
        </w:trPr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633F83" w:rsidRPr="009C251B" w:rsidRDefault="00633F83" w:rsidP="00574E57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Сумма налога по упрощенной системе налогообложения в сл</w:t>
            </w:r>
            <w:r w:rsidRPr="009C251B">
              <w:rPr>
                <w:color w:val="000000"/>
                <w:sz w:val="22"/>
                <w:szCs w:val="22"/>
              </w:rPr>
              <w:t>у</w:t>
            </w:r>
            <w:r w:rsidRPr="009C251B">
              <w:rPr>
                <w:color w:val="000000"/>
                <w:sz w:val="22"/>
                <w:szCs w:val="22"/>
              </w:rPr>
              <w:t>чае если объектом налогообл</w:t>
            </w:r>
            <w:r w:rsidRPr="009C251B">
              <w:rPr>
                <w:color w:val="000000"/>
                <w:sz w:val="22"/>
                <w:szCs w:val="22"/>
              </w:rPr>
              <w:t>о</w:t>
            </w:r>
            <w:r w:rsidRPr="009C251B">
              <w:rPr>
                <w:color w:val="000000"/>
                <w:sz w:val="22"/>
                <w:szCs w:val="22"/>
              </w:rPr>
              <w:t>жения являются доходы, - в ра</w:t>
            </w:r>
            <w:r w:rsidRPr="009C251B">
              <w:rPr>
                <w:color w:val="000000"/>
                <w:sz w:val="22"/>
                <w:szCs w:val="22"/>
              </w:rPr>
              <w:t>з</w:t>
            </w:r>
            <w:r w:rsidRPr="009C251B">
              <w:rPr>
                <w:color w:val="000000"/>
                <w:sz w:val="22"/>
                <w:szCs w:val="22"/>
              </w:rPr>
              <w:t>мере 6 процентов, исчисленная без учёта льготы, млн. рублей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36,745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52,64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84,415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108,3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155</w:t>
            </w:r>
          </w:p>
        </w:tc>
      </w:tr>
      <w:tr w:rsidR="00633F83" w:rsidRPr="004A3428" w:rsidTr="00DB6108">
        <w:trPr>
          <w:trHeight w:val="1035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auto"/>
            <w:hideMark/>
          </w:tcPr>
          <w:p w:rsidR="00633F83" w:rsidRPr="009C251B" w:rsidRDefault="00633F83" w:rsidP="00DB6108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Ставка налога, подлежащего з</w:t>
            </w:r>
            <w:r w:rsidRPr="009C251B">
              <w:rPr>
                <w:color w:val="000000"/>
                <w:sz w:val="22"/>
                <w:szCs w:val="22"/>
              </w:rPr>
              <w:t>а</w:t>
            </w:r>
            <w:r w:rsidRPr="009C251B">
              <w:rPr>
                <w:color w:val="000000"/>
                <w:sz w:val="22"/>
                <w:szCs w:val="22"/>
              </w:rPr>
              <w:t>числению в областной бюджет Ульяновской области, с учётом использования льготы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1%</w:t>
            </w:r>
          </w:p>
        </w:tc>
      </w:tr>
      <w:tr w:rsidR="00633F83" w:rsidRPr="004A3428" w:rsidTr="00DB6108">
        <w:trPr>
          <w:trHeight w:val="1950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0" w:type="auto"/>
            <w:shd w:val="clear" w:color="auto" w:fill="auto"/>
            <w:hideMark/>
          </w:tcPr>
          <w:p w:rsidR="00633F83" w:rsidRPr="009C251B" w:rsidRDefault="00633F83" w:rsidP="00574E57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Сумма налога по упрощенной системе налогообложения в сл</w:t>
            </w:r>
            <w:r w:rsidRPr="009C251B">
              <w:rPr>
                <w:color w:val="000000"/>
                <w:sz w:val="22"/>
                <w:szCs w:val="22"/>
              </w:rPr>
              <w:t>у</w:t>
            </w:r>
            <w:r w:rsidRPr="009C251B">
              <w:rPr>
                <w:color w:val="000000"/>
                <w:sz w:val="22"/>
                <w:szCs w:val="22"/>
              </w:rPr>
              <w:t>чае если объектом налогообл</w:t>
            </w:r>
            <w:r w:rsidRPr="009C251B">
              <w:rPr>
                <w:color w:val="000000"/>
                <w:sz w:val="22"/>
                <w:szCs w:val="22"/>
              </w:rPr>
              <w:t>о</w:t>
            </w:r>
            <w:r w:rsidRPr="009C251B">
              <w:rPr>
                <w:color w:val="000000"/>
                <w:sz w:val="22"/>
                <w:szCs w:val="22"/>
              </w:rPr>
              <w:t>жения являются доходы, - в ра</w:t>
            </w:r>
            <w:r w:rsidRPr="009C251B">
              <w:rPr>
                <w:color w:val="000000"/>
                <w:sz w:val="22"/>
                <w:szCs w:val="22"/>
              </w:rPr>
              <w:t>з</w:t>
            </w:r>
            <w:r w:rsidRPr="009C251B">
              <w:rPr>
                <w:color w:val="000000"/>
                <w:sz w:val="22"/>
                <w:szCs w:val="22"/>
              </w:rPr>
              <w:t>мере 1 процента в областной бюджет Ульяновской области, исчисленная с учётом использ</w:t>
            </w:r>
            <w:r w:rsidRPr="009C251B">
              <w:rPr>
                <w:color w:val="000000"/>
                <w:sz w:val="22"/>
                <w:szCs w:val="22"/>
              </w:rPr>
              <w:t>о</w:t>
            </w:r>
            <w:r w:rsidRPr="009C251B">
              <w:rPr>
                <w:color w:val="000000"/>
                <w:sz w:val="22"/>
                <w:szCs w:val="22"/>
              </w:rPr>
              <w:t xml:space="preserve">вания льготы, млн. рублей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9,7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6,5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20</w:t>
            </w:r>
          </w:p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33F83" w:rsidRPr="004A3428" w:rsidTr="00DB6108">
        <w:trPr>
          <w:trHeight w:val="958"/>
        </w:trPr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633F83" w:rsidP="00574E57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Сумма средств, высвободивши</w:t>
            </w:r>
            <w:r w:rsidRPr="009C251B">
              <w:rPr>
                <w:color w:val="000000"/>
                <w:sz w:val="22"/>
                <w:szCs w:val="22"/>
              </w:rPr>
              <w:t>х</w:t>
            </w:r>
            <w:r w:rsidRPr="009C251B">
              <w:rPr>
                <w:color w:val="000000"/>
                <w:sz w:val="22"/>
                <w:szCs w:val="22"/>
              </w:rPr>
              <w:t xml:space="preserve">ся в результате использования льготы, млн. рублей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3A3C2B" w:rsidP="003A3C2B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33,175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3F83" w:rsidRPr="009C251B" w:rsidRDefault="00574E57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46,14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FF0000"/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74,915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135,0</w:t>
            </w:r>
          </w:p>
        </w:tc>
      </w:tr>
      <w:tr w:rsidR="00633F83" w:rsidRPr="004A3428" w:rsidTr="00DB6108">
        <w:trPr>
          <w:trHeight w:val="1178"/>
        </w:trPr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7</w:t>
            </w:r>
            <w:r w:rsidR="00633F83" w:rsidRPr="009C25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both"/>
              <w:rPr>
                <w:color w:val="000000"/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Величина начисленного и упл</w:t>
            </w:r>
            <w:r w:rsidRPr="009C251B">
              <w:rPr>
                <w:sz w:val="22"/>
                <w:szCs w:val="22"/>
              </w:rPr>
              <w:t>а</w:t>
            </w:r>
            <w:r w:rsidRPr="009C251B">
              <w:rPr>
                <w:sz w:val="22"/>
                <w:szCs w:val="22"/>
              </w:rPr>
              <w:t>ченного НДФЛ в бюджет Уль</w:t>
            </w:r>
            <w:r w:rsidRPr="009C251B">
              <w:rPr>
                <w:sz w:val="22"/>
                <w:szCs w:val="22"/>
              </w:rPr>
              <w:t>я</w:t>
            </w:r>
            <w:r w:rsidRPr="009C251B">
              <w:rPr>
                <w:sz w:val="22"/>
                <w:szCs w:val="22"/>
              </w:rPr>
              <w:t>новской области (при ставке 13%)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26,7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43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110" w:type="dxa"/>
            <w:shd w:val="clear" w:color="auto" w:fill="auto"/>
            <w:noWrap/>
            <w:vAlign w:val="center"/>
          </w:tcPr>
          <w:p w:rsidR="00633F83" w:rsidRPr="009C251B" w:rsidRDefault="003419FC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33F83" w:rsidRPr="009C251B" w:rsidRDefault="003419FC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253</w:t>
            </w:r>
          </w:p>
        </w:tc>
      </w:tr>
      <w:tr w:rsidR="00633F83" w:rsidRPr="004A3428" w:rsidTr="00DB6108">
        <w:trPr>
          <w:trHeight w:val="801"/>
        </w:trPr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8</w:t>
            </w:r>
            <w:r w:rsidR="00633F83" w:rsidRPr="009C25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574E57">
            <w:pPr>
              <w:jc w:val="both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Возмещение</w:t>
            </w:r>
            <w:r w:rsidRPr="009C251B">
              <w:rPr>
                <w:color w:val="000000"/>
                <w:sz w:val="22"/>
                <w:szCs w:val="22"/>
              </w:rPr>
              <w:t xml:space="preserve"> сумм средств, в</w:t>
            </w:r>
            <w:r w:rsidRPr="009C251B">
              <w:rPr>
                <w:color w:val="000000"/>
                <w:sz w:val="22"/>
                <w:szCs w:val="22"/>
              </w:rPr>
              <w:t>ы</w:t>
            </w:r>
            <w:r w:rsidRPr="009C251B">
              <w:rPr>
                <w:color w:val="000000"/>
                <w:sz w:val="22"/>
                <w:szCs w:val="22"/>
              </w:rPr>
              <w:t>свободившихся в результате и</w:t>
            </w:r>
            <w:r w:rsidRPr="009C251B">
              <w:rPr>
                <w:color w:val="000000"/>
                <w:sz w:val="22"/>
                <w:szCs w:val="22"/>
              </w:rPr>
              <w:t>с</w:t>
            </w:r>
            <w:r w:rsidRPr="009C251B">
              <w:rPr>
                <w:color w:val="000000"/>
                <w:sz w:val="22"/>
                <w:szCs w:val="22"/>
              </w:rPr>
              <w:t xml:space="preserve">пользования льготы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2508D0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-6,475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3F83" w:rsidRPr="009C251B" w:rsidRDefault="00574E57" w:rsidP="00DB6108">
            <w:pPr>
              <w:jc w:val="center"/>
              <w:rPr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-3,14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633F83" w:rsidRPr="009C251B" w:rsidRDefault="00633F83" w:rsidP="00DB6108">
            <w:pPr>
              <w:jc w:val="center"/>
              <w:rPr>
                <w:color w:val="FF0000"/>
                <w:sz w:val="22"/>
                <w:szCs w:val="22"/>
              </w:rPr>
            </w:pPr>
            <w:r w:rsidRPr="009C251B">
              <w:rPr>
                <w:sz w:val="22"/>
                <w:szCs w:val="22"/>
              </w:rPr>
              <w:t>17,885</w:t>
            </w:r>
          </w:p>
        </w:tc>
        <w:tc>
          <w:tcPr>
            <w:tcW w:w="1110" w:type="dxa"/>
            <w:shd w:val="clear" w:color="auto" w:fill="auto"/>
            <w:noWrap/>
            <w:vAlign w:val="center"/>
          </w:tcPr>
          <w:p w:rsidR="00633F83" w:rsidRPr="009C251B" w:rsidRDefault="003419FC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633F83" w:rsidRPr="009C251B" w:rsidRDefault="003419FC" w:rsidP="00DB6108">
            <w:pPr>
              <w:jc w:val="center"/>
              <w:rPr>
                <w:color w:val="000000"/>
                <w:sz w:val="22"/>
                <w:szCs w:val="22"/>
              </w:rPr>
            </w:pPr>
            <w:r w:rsidRPr="009C251B">
              <w:rPr>
                <w:color w:val="000000"/>
                <w:sz w:val="22"/>
                <w:szCs w:val="22"/>
              </w:rPr>
              <w:t>118</w:t>
            </w:r>
          </w:p>
        </w:tc>
      </w:tr>
    </w:tbl>
    <w:p w:rsidR="0051041D" w:rsidRDefault="0051041D" w:rsidP="0051041D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51041D" w:rsidRDefault="0051041D" w:rsidP="0051041D">
      <w:pPr>
        <w:spacing w:line="360" w:lineRule="auto"/>
        <w:ind w:firstLine="708"/>
        <w:jc w:val="both"/>
        <w:rPr>
          <w:sz w:val="28"/>
          <w:szCs w:val="28"/>
        </w:rPr>
      </w:pPr>
      <w:r w:rsidRPr="004303CE">
        <w:rPr>
          <w:sz w:val="28"/>
          <w:szCs w:val="28"/>
        </w:rPr>
        <w:t xml:space="preserve">По данным </w:t>
      </w:r>
      <w:r w:rsidRPr="00CD32D2">
        <w:rPr>
          <w:sz w:val="28"/>
          <w:szCs w:val="28"/>
        </w:rPr>
        <w:t>УФНС России по Ульяновской области в 2018 году налоговые поступления от 52 ИТ-компаний, работающих по упрощённой системе налог</w:t>
      </w:r>
      <w:r w:rsidRPr="00CD32D2">
        <w:rPr>
          <w:sz w:val="28"/>
          <w:szCs w:val="28"/>
        </w:rPr>
        <w:t>о</w:t>
      </w:r>
      <w:r w:rsidRPr="00CD32D2">
        <w:rPr>
          <w:sz w:val="28"/>
          <w:szCs w:val="28"/>
        </w:rPr>
        <w:t>обложения (ставка</w:t>
      </w:r>
      <w:smartTag w:uri="urn:schemas-avaya-com:ace:dce" w:element="smarttag">
        <w:smartTagPr>
          <w:attr w:name="AvayaIPOfficePlugin.OfficeSmartTag.CallElement" w:val=" 1"/>
        </w:smartTagPr>
        <w:r w:rsidRPr="00CD32D2">
          <w:rPr>
            <w:sz w:val="28"/>
            <w:szCs w:val="28"/>
          </w:rPr>
          <w:t xml:space="preserve"> 1</w:t>
        </w:r>
      </w:smartTag>
      <w:r w:rsidRPr="00CD32D2">
        <w:rPr>
          <w:sz w:val="28"/>
          <w:szCs w:val="28"/>
        </w:rPr>
        <w:t>%), составили</w:t>
      </w:r>
      <w:r>
        <w:rPr>
          <w:sz w:val="28"/>
          <w:szCs w:val="28"/>
        </w:rPr>
        <w:t xml:space="preserve"> </w:t>
      </w:r>
      <w:r w:rsidR="0087202A">
        <w:rPr>
          <w:sz w:val="28"/>
          <w:szCs w:val="28"/>
        </w:rPr>
        <w:t>9,5 млн.</w:t>
      </w:r>
      <w:r w:rsidRPr="00CD32D2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. </w:t>
      </w:r>
      <w:r w:rsidRPr="00B92BA1">
        <w:rPr>
          <w:sz w:val="28"/>
          <w:szCs w:val="28"/>
        </w:rPr>
        <w:t>По ставке</w:t>
      </w:r>
      <w:smartTag w:uri="urn:schemas-avaya-com:ace:dce" w:element="smarttag">
        <w:smartTagPr>
          <w:attr w:name="AvayaIPOfficePlugin.OfficeSmartTag.CallElement" w:val=" 6"/>
        </w:smartTagPr>
        <w:r w:rsidRPr="00B92BA1">
          <w:rPr>
            <w:sz w:val="28"/>
            <w:szCs w:val="28"/>
          </w:rPr>
          <w:t xml:space="preserve"> 6</w:t>
        </w:r>
      </w:smartTag>
      <w:r w:rsidR="0087202A">
        <w:rPr>
          <w:sz w:val="28"/>
          <w:szCs w:val="28"/>
        </w:rPr>
        <w:t>% сумма составила</w:t>
      </w:r>
      <w:r w:rsidRPr="00B92BA1">
        <w:rPr>
          <w:sz w:val="28"/>
          <w:szCs w:val="28"/>
        </w:rPr>
        <w:t xml:space="preserve"> </w:t>
      </w:r>
      <w:r w:rsidR="0087202A">
        <w:rPr>
          <w:sz w:val="28"/>
          <w:szCs w:val="28"/>
        </w:rPr>
        <w:t>84,415 млн.</w:t>
      </w:r>
      <w:r>
        <w:rPr>
          <w:sz w:val="28"/>
          <w:szCs w:val="28"/>
        </w:rPr>
        <w:t xml:space="preserve"> рублей.</w:t>
      </w:r>
    </w:p>
    <w:p w:rsidR="0051041D" w:rsidRPr="00E90610" w:rsidRDefault="0051041D" w:rsidP="0051041D">
      <w:pPr>
        <w:spacing w:line="360" w:lineRule="auto"/>
        <w:ind w:firstLine="709"/>
        <w:jc w:val="both"/>
        <w:rPr>
          <w:sz w:val="28"/>
          <w:szCs w:val="28"/>
        </w:rPr>
      </w:pPr>
      <w:r w:rsidRPr="00E90610">
        <w:rPr>
          <w:sz w:val="28"/>
          <w:szCs w:val="28"/>
        </w:rPr>
        <w:t xml:space="preserve">Таким образом, размер суммы, выпадающей за счёт разницы налоговой ставки, составляет </w:t>
      </w:r>
      <w:r w:rsidR="0087202A">
        <w:rPr>
          <w:sz w:val="28"/>
          <w:szCs w:val="28"/>
        </w:rPr>
        <w:t>74,915 млн.</w:t>
      </w:r>
      <w:r>
        <w:rPr>
          <w:sz w:val="28"/>
          <w:szCs w:val="28"/>
        </w:rPr>
        <w:t xml:space="preserve"> рублей.</w:t>
      </w:r>
    </w:p>
    <w:p w:rsidR="0051041D" w:rsidRPr="00CD32D2" w:rsidRDefault="0051041D" w:rsidP="0051041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F2E33">
        <w:rPr>
          <w:sz w:val="28"/>
          <w:szCs w:val="28"/>
        </w:rPr>
        <w:t>При этом налог на доходы физических лиц, уплаченный ИТ-компаниями в</w:t>
      </w:r>
      <w:smartTag w:uri="urn:schemas-avaya-com:ace:dce" w:element="smarttag">
        <w:smartTagPr>
          <w:attr w:name="AvayaIPOfficePlugin.OfficeSmartTag.CallElement" w:val=" 2018 "/>
        </w:smartTagPr>
        <w:r w:rsidRPr="00DF2E33">
          <w:rPr>
            <w:sz w:val="28"/>
            <w:szCs w:val="28"/>
          </w:rPr>
          <w:t xml:space="preserve"> 2018 </w:t>
        </w:r>
      </w:smartTag>
      <w:r w:rsidRPr="00DF2E33">
        <w:rPr>
          <w:sz w:val="28"/>
          <w:szCs w:val="28"/>
        </w:rPr>
        <w:t xml:space="preserve">году, </w:t>
      </w:r>
      <w:r w:rsidRPr="00CD32D2">
        <w:rPr>
          <w:sz w:val="28"/>
          <w:szCs w:val="28"/>
        </w:rPr>
        <w:t>рабо</w:t>
      </w:r>
      <w:r>
        <w:rPr>
          <w:sz w:val="28"/>
          <w:szCs w:val="28"/>
        </w:rPr>
        <w:t>тающих</w:t>
      </w:r>
      <w:r w:rsidRPr="00CD32D2">
        <w:rPr>
          <w:sz w:val="28"/>
          <w:szCs w:val="28"/>
        </w:rPr>
        <w:t xml:space="preserve"> по упрощённой системе налогообложения (ставка</w:t>
      </w:r>
      <w:smartTag w:uri="urn:schemas-avaya-com:ace:dce" w:element="smarttag">
        <w:smartTagPr>
          <w:attr w:name="AvayaIPOfficePlugin.OfficeSmartTag.CallElement" w:val=" 1"/>
        </w:smartTagPr>
        <w:r w:rsidRPr="00CD32D2">
          <w:rPr>
            <w:sz w:val="28"/>
            <w:szCs w:val="28"/>
          </w:rPr>
          <w:t xml:space="preserve"> 1</w:t>
        </w:r>
      </w:smartTag>
      <w:r w:rsidRPr="00CD32D2">
        <w:rPr>
          <w:sz w:val="28"/>
          <w:szCs w:val="28"/>
        </w:rPr>
        <w:t xml:space="preserve">%) </w:t>
      </w:r>
      <w:r w:rsidR="00574E57">
        <w:rPr>
          <w:sz w:val="28"/>
          <w:szCs w:val="28"/>
        </w:rPr>
        <w:t xml:space="preserve">составил </w:t>
      </w:r>
      <w:r w:rsidR="0087202A">
        <w:rPr>
          <w:bCs/>
          <w:sz w:val="28"/>
          <w:szCs w:val="28"/>
        </w:rPr>
        <w:t>92,8 млн.</w:t>
      </w:r>
      <w:r w:rsidRPr="00CD32D2">
        <w:rPr>
          <w:bCs/>
          <w:sz w:val="28"/>
          <w:szCs w:val="28"/>
        </w:rPr>
        <w:t xml:space="preserve"> рублей.</w:t>
      </w:r>
      <w:r w:rsidRPr="00CD32D2">
        <w:rPr>
          <w:b/>
          <w:bCs/>
          <w:sz w:val="28"/>
          <w:szCs w:val="28"/>
        </w:rPr>
        <w:t xml:space="preserve"> </w:t>
      </w:r>
    </w:p>
    <w:p w:rsidR="0051041D" w:rsidRPr="00E90610" w:rsidRDefault="0051041D" w:rsidP="0051041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90610">
        <w:rPr>
          <w:sz w:val="28"/>
          <w:szCs w:val="28"/>
        </w:rPr>
        <w:t>Таким образом, за счёт увеличения численности работников ИТ-</w:t>
      </w:r>
      <w:r w:rsidR="004238CB">
        <w:rPr>
          <w:sz w:val="28"/>
          <w:szCs w:val="28"/>
        </w:rPr>
        <w:t xml:space="preserve">компаний, размер НДФЛ </w:t>
      </w:r>
      <w:r w:rsidR="0087202A" w:rsidRPr="0087202A">
        <w:rPr>
          <w:sz w:val="28"/>
          <w:szCs w:val="28"/>
        </w:rPr>
        <w:t>покрывает сумму выпадающих доходов по УСН в размере</w:t>
      </w:r>
      <w:r w:rsidR="004238CB">
        <w:rPr>
          <w:sz w:val="28"/>
          <w:szCs w:val="28"/>
        </w:rPr>
        <w:t xml:space="preserve"> </w:t>
      </w:r>
      <w:r w:rsidR="0087202A">
        <w:rPr>
          <w:bCs/>
          <w:sz w:val="28"/>
          <w:szCs w:val="28"/>
        </w:rPr>
        <w:t>17,885 млн.</w:t>
      </w:r>
      <w:r>
        <w:rPr>
          <w:bCs/>
          <w:sz w:val="28"/>
          <w:szCs w:val="28"/>
        </w:rPr>
        <w:t xml:space="preserve"> руб</w:t>
      </w:r>
      <w:r w:rsidR="0023647D">
        <w:rPr>
          <w:bCs/>
          <w:sz w:val="28"/>
          <w:szCs w:val="28"/>
        </w:rPr>
        <w:t>лей.</w:t>
      </w:r>
    </w:p>
    <w:p w:rsidR="00A73BA5" w:rsidRDefault="00A73BA5" w:rsidP="00A73BA5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858B0">
        <w:rPr>
          <w:rFonts w:eastAsia="Calibri"/>
          <w:sz w:val="28"/>
          <w:szCs w:val="28"/>
          <w:lang w:eastAsia="en-US"/>
        </w:rPr>
        <w:t>Указанными организациями</w:t>
      </w:r>
      <w:r w:rsidRPr="0091766D">
        <w:rPr>
          <w:rFonts w:eastAsia="Calibri"/>
          <w:sz w:val="28"/>
          <w:szCs w:val="28"/>
          <w:lang w:eastAsia="en-US"/>
        </w:rPr>
        <w:t xml:space="preserve"> планируется принимать высококвалифицированных специалистов в 2019</w:t>
      </w:r>
      <w:r>
        <w:rPr>
          <w:rFonts w:eastAsia="Calibri"/>
          <w:sz w:val="28"/>
          <w:szCs w:val="28"/>
          <w:lang w:eastAsia="en-US"/>
        </w:rPr>
        <w:t xml:space="preserve"> и 2020</w:t>
      </w:r>
      <w:r w:rsidRPr="0091766D">
        <w:rPr>
          <w:rFonts w:eastAsia="Calibri"/>
          <w:sz w:val="28"/>
          <w:szCs w:val="28"/>
          <w:lang w:eastAsia="en-US"/>
        </w:rPr>
        <w:t xml:space="preserve"> годах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A1E7C" w:rsidRPr="003A1E7C">
        <w:rPr>
          <w:rFonts w:eastAsia="Calibri"/>
          <w:sz w:val="28"/>
          <w:szCs w:val="28"/>
          <w:lang w:eastAsia="en-US"/>
        </w:rPr>
        <w:t>785</w:t>
      </w:r>
      <w:r w:rsidRPr="003A1E7C">
        <w:rPr>
          <w:rFonts w:eastAsia="Calibri"/>
          <w:sz w:val="28"/>
          <w:szCs w:val="28"/>
          <w:lang w:eastAsia="en-US"/>
        </w:rPr>
        <w:t xml:space="preserve"> и </w:t>
      </w:r>
      <w:r w:rsidR="003A1E7C" w:rsidRPr="003A1E7C">
        <w:rPr>
          <w:rFonts w:eastAsia="Calibri"/>
          <w:sz w:val="28"/>
          <w:szCs w:val="28"/>
          <w:lang w:eastAsia="en-US"/>
        </w:rPr>
        <w:t>444</w:t>
      </w:r>
      <w:r w:rsidR="003A1E7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единиц</w:t>
      </w:r>
      <w:r w:rsidRPr="0091766D">
        <w:rPr>
          <w:rFonts w:eastAsia="Calibri"/>
          <w:sz w:val="28"/>
          <w:szCs w:val="28"/>
          <w:lang w:eastAsia="en-US"/>
        </w:rPr>
        <w:t xml:space="preserve"> в год</w:t>
      </w:r>
      <w:r>
        <w:rPr>
          <w:rFonts w:eastAsia="Calibri"/>
          <w:sz w:val="28"/>
          <w:szCs w:val="28"/>
          <w:lang w:eastAsia="en-US"/>
        </w:rPr>
        <w:t xml:space="preserve"> соответственно</w:t>
      </w:r>
      <w:r w:rsidRPr="0091766D">
        <w:rPr>
          <w:rFonts w:eastAsia="Calibri"/>
          <w:sz w:val="28"/>
          <w:szCs w:val="28"/>
          <w:lang w:eastAsia="en-US"/>
        </w:rPr>
        <w:t xml:space="preserve">. При этом поступление НДФЛ будет </w:t>
      </w:r>
      <w:r w:rsidR="00574E57" w:rsidRPr="0091766D">
        <w:rPr>
          <w:rFonts w:eastAsia="Calibri"/>
          <w:sz w:val="28"/>
          <w:szCs w:val="28"/>
          <w:lang w:eastAsia="en-US"/>
        </w:rPr>
        <w:t>увеличиваться,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7389C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и</w:t>
      </w:r>
      <w:r w:rsidRPr="0091766D">
        <w:rPr>
          <w:rFonts w:eastAsia="Calibri"/>
          <w:sz w:val="28"/>
          <w:szCs w:val="28"/>
          <w:lang w:eastAsia="en-US"/>
        </w:rPr>
        <w:t xml:space="preserve"> поступать в областной бюджет Ульяновской облас</w:t>
      </w:r>
      <w:r>
        <w:rPr>
          <w:rFonts w:eastAsia="Calibri"/>
          <w:sz w:val="28"/>
          <w:szCs w:val="28"/>
          <w:lang w:eastAsia="en-US"/>
        </w:rPr>
        <w:t xml:space="preserve">ти. Таким образом, </w:t>
      </w:r>
      <w:r w:rsidRPr="0091766D">
        <w:rPr>
          <w:rFonts w:eastAsia="Calibri"/>
          <w:sz w:val="28"/>
          <w:szCs w:val="28"/>
          <w:lang w:eastAsia="en-US"/>
        </w:rPr>
        <w:t xml:space="preserve">источником исполнения </w:t>
      </w:r>
      <w:r w:rsidR="000D172F" w:rsidRPr="004209BB">
        <w:rPr>
          <w:rFonts w:eastAsia="Calibri"/>
          <w:sz w:val="28"/>
          <w:szCs w:val="28"/>
          <w:lang w:eastAsia="en-US"/>
        </w:rPr>
        <w:t>данного</w:t>
      </w:r>
      <w:r w:rsidR="000D172F">
        <w:rPr>
          <w:rFonts w:eastAsia="Calibri"/>
          <w:sz w:val="28"/>
          <w:szCs w:val="28"/>
          <w:lang w:eastAsia="en-US"/>
        </w:rPr>
        <w:t xml:space="preserve"> </w:t>
      </w:r>
      <w:r w:rsidRPr="0091766D">
        <w:rPr>
          <w:rFonts w:eastAsia="Calibri"/>
          <w:sz w:val="28"/>
          <w:szCs w:val="28"/>
          <w:lang w:eastAsia="en-US"/>
        </w:rPr>
        <w:t xml:space="preserve">вида расходных обязательств послужит увеличение налоговых платежей за счёт роста НДФЛ, увеличив </w:t>
      </w:r>
      <w:r w:rsidR="000D172F">
        <w:rPr>
          <w:rFonts w:eastAsia="Calibri"/>
          <w:sz w:val="28"/>
          <w:szCs w:val="28"/>
          <w:lang w:eastAsia="en-US"/>
        </w:rPr>
        <w:br/>
      </w:r>
      <w:r w:rsidRPr="0091766D">
        <w:rPr>
          <w:rFonts w:eastAsia="Calibri"/>
          <w:sz w:val="28"/>
          <w:szCs w:val="28"/>
          <w:lang w:eastAsia="en-US"/>
        </w:rPr>
        <w:t>в итоге поступления в консолидированный бюджет Ульяновской области.</w:t>
      </w:r>
    </w:p>
    <w:p w:rsidR="005D7A8E" w:rsidRPr="005D7A8E" w:rsidRDefault="005D7A8E" w:rsidP="005D7A8E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7A8E">
        <w:rPr>
          <w:rFonts w:eastAsia="Calibri"/>
          <w:sz w:val="28"/>
          <w:szCs w:val="28"/>
          <w:lang w:eastAsia="en-US"/>
        </w:rPr>
        <w:lastRenderedPageBreak/>
        <w:t xml:space="preserve">Помимо роста налоговых поступлений организации, подпадающие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 xml:space="preserve">под действие налоговой льготы, создают новые высокотехнологичные рабочие места. Будучи заинтересованными в развитии своих организаций,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 xml:space="preserve">они обеспечивают подготовку, обучение, стажировки и приём на работу студентов и выпускников ульяновских технических ВУЗов. </w:t>
      </w:r>
    </w:p>
    <w:p w:rsidR="005D7A8E" w:rsidRPr="005D7A8E" w:rsidRDefault="005D7A8E" w:rsidP="005D7A8E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7A8E">
        <w:rPr>
          <w:rFonts w:eastAsia="Calibri"/>
          <w:sz w:val="28"/>
          <w:szCs w:val="28"/>
          <w:lang w:eastAsia="en-US"/>
        </w:rPr>
        <w:t xml:space="preserve">Введение налоговых льгот способствовало вовлечению организаций – льготников в развитие кадрового потенциала ИТ-сферы в Ульяновской области. Ими финансируются традиционные международные мероприятия, направленные на привлечение кадров в отрасль информационных технологий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>и её популяризации, такие как «Стачка», «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РИФ.Технологии</w:t>
      </w:r>
      <w:proofErr w:type="spellEnd"/>
      <w:r w:rsidRPr="005D7A8E">
        <w:rPr>
          <w:rFonts w:eastAsia="Calibri"/>
          <w:sz w:val="28"/>
          <w:szCs w:val="28"/>
          <w:lang w:eastAsia="en-US"/>
        </w:rPr>
        <w:t>», «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УлКэмп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», «Волга ИТ» (с общим числом участников более 20 тыс. чел. и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медийным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 охватом в 10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млн.человек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). </w:t>
      </w:r>
    </w:p>
    <w:p w:rsidR="005D7A8E" w:rsidRPr="005D7A8E" w:rsidRDefault="005D7A8E" w:rsidP="005D7A8E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7A8E">
        <w:rPr>
          <w:rFonts w:eastAsia="Calibri"/>
          <w:sz w:val="28"/>
          <w:szCs w:val="28"/>
          <w:lang w:eastAsia="en-US"/>
        </w:rPr>
        <w:t xml:space="preserve">Организациями и их специалистами проводятся чемпионаты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 xml:space="preserve">по программированию, проводится обучение школьников и студентов на базе ИТ-классов и профильных кафедр технических ВУЗов, на которых также отбираются кандидаты на трудоустройство в эти организации. В частности, обучение проводится по курсам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Яндекс.Лицея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 (4 площадки по области), «Советский инженер», «Занимательное программирование», в клубах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>по программированию в 30 областных школах по проекту «Код-классы». Организации проводят зимнюю школу-семинар для сельских школьников «Политехник», выездные занятия с сельскими школьниками по проекту повышения доступности технического образования, профильные смены «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iClub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» и «Первый шаг в ИТ», «ИТ для талантливой молодёжи» в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УлГТУ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, «Летняя школа математики» в Лицее №40, «Готовим к ЕГЭ по информатике» в школах города Ульяновска, множество других </w:t>
      </w:r>
      <w:proofErr w:type="spellStart"/>
      <w:r w:rsidRPr="005D7A8E">
        <w:rPr>
          <w:rFonts w:eastAsia="Calibri"/>
          <w:sz w:val="28"/>
          <w:szCs w:val="28"/>
          <w:lang w:eastAsia="en-US"/>
        </w:rPr>
        <w:t>профориентационных</w:t>
      </w:r>
      <w:proofErr w:type="spellEnd"/>
      <w:r w:rsidRPr="005D7A8E">
        <w:rPr>
          <w:rFonts w:eastAsia="Calibri"/>
          <w:sz w:val="28"/>
          <w:szCs w:val="28"/>
          <w:lang w:eastAsia="en-US"/>
        </w:rPr>
        <w:t xml:space="preserve"> мероприятий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>для школьников, студентов и специалистов других сфер деятельности.</w:t>
      </w:r>
    </w:p>
    <w:p w:rsidR="005D7A8E" w:rsidRPr="004209BB" w:rsidRDefault="005D7A8E" w:rsidP="00B231AD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7A8E">
        <w:rPr>
          <w:rFonts w:eastAsia="Calibri"/>
          <w:sz w:val="28"/>
          <w:szCs w:val="28"/>
          <w:lang w:eastAsia="en-US"/>
        </w:rPr>
        <w:t xml:space="preserve">Результатом этой комплексной работы стало увеличение доли старшеклассников, выбравших ИТ-специальности при поступлении в ВУЗы,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5D7A8E">
        <w:rPr>
          <w:rFonts w:eastAsia="Calibri"/>
          <w:sz w:val="28"/>
          <w:szCs w:val="28"/>
          <w:lang w:eastAsia="en-US"/>
        </w:rPr>
        <w:t xml:space="preserve">с </w:t>
      </w:r>
      <w:r w:rsidRPr="004209BB">
        <w:rPr>
          <w:rFonts w:eastAsia="Calibri"/>
          <w:sz w:val="28"/>
          <w:szCs w:val="28"/>
          <w:lang w:eastAsia="en-US"/>
        </w:rPr>
        <w:t>19</w:t>
      </w:r>
      <w:r w:rsidR="00B231AD" w:rsidRPr="004209BB">
        <w:rPr>
          <w:rFonts w:eastAsia="Calibri"/>
          <w:sz w:val="28"/>
          <w:szCs w:val="28"/>
          <w:lang w:eastAsia="en-US"/>
        </w:rPr>
        <w:t>%</w:t>
      </w:r>
      <w:r w:rsidRPr="004209BB">
        <w:rPr>
          <w:rFonts w:eastAsia="Calibri"/>
          <w:sz w:val="28"/>
          <w:szCs w:val="28"/>
          <w:lang w:eastAsia="en-US"/>
        </w:rPr>
        <w:t xml:space="preserve"> до 36% соответственно в 2016 и 2018 годах. Уровень подготовки – </w:t>
      </w:r>
      <w:r w:rsidR="00B231AD" w:rsidRPr="004209BB">
        <w:rPr>
          <w:rFonts w:eastAsia="Calibri"/>
          <w:sz w:val="28"/>
          <w:szCs w:val="28"/>
          <w:lang w:eastAsia="en-US"/>
        </w:rPr>
        <w:br/>
      </w:r>
      <w:r w:rsidRPr="004209BB">
        <w:rPr>
          <w:rFonts w:eastAsia="Calibri"/>
          <w:sz w:val="28"/>
          <w:szCs w:val="28"/>
          <w:lang w:eastAsia="en-US"/>
        </w:rPr>
        <w:t xml:space="preserve">за счёт обучения силами специалистов организаций – за 2016-2017 и 2017-2018 </w:t>
      </w:r>
      <w:r w:rsidRPr="004209BB">
        <w:rPr>
          <w:rFonts w:eastAsia="Calibri"/>
          <w:sz w:val="28"/>
          <w:szCs w:val="28"/>
          <w:lang w:eastAsia="en-US"/>
        </w:rPr>
        <w:lastRenderedPageBreak/>
        <w:t xml:space="preserve">учебные годы вырос, и в проходных баллах на ИТ-специальности в </w:t>
      </w:r>
      <w:proofErr w:type="spellStart"/>
      <w:r w:rsidRPr="004209BB">
        <w:rPr>
          <w:rFonts w:eastAsia="Calibri"/>
          <w:sz w:val="28"/>
          <w:szCs w:val="28"/>
          <w:lang w:eastAsia="en-US"/>
        </w:rPr>
        <w:t>УлГТУ</w:t>
      </w:r>
      <w:proofErr w:type="spellEnd"/>
      <w:r w:rsidRPr="004209BB">
        <w:rPr>
          <w:rFonts w:eastAsia="Calibri"/>
          <w:sz w:val="28"/>
          <w:szCs w:val="28"/>
          <w:lang w:eastAsia="en-US"/>
        </w:rPr>
        <w:t xml:space="preserve"> (ведущий ВУЗ Ульяновской области в части подготовки ИТ-специалистов) составил соответственно 187,8 и 199,2. Число поступивших </w:t>
      </w:r>
      <w:r w:rsidR="00B231AD" w:rsidRPr="004209BB">
        <w:rPr>
          <w:rFonts w:eastAsia="Calibri"/>
          <w:sz w:val="28"/>
          <w:szCs w:val="28"/>
          <w:lang w:eastAsia="en-US"/>
        </w:rPr>
        <w:br/>
      </w:r>
      <w:r w:rsidRPr="004209BB">
        <w:rPr>
          <w:rFonts w:eastAsia="Calibri"/>
          <w:sz w:val="28"/>
          <w:szCs w:val="28"/>
          <w:lang w:eastAsia="en-US"/>
        </w:rPr>
        <w:t>в ФГБОУ ВО «Ульяновский государственный технический университет» выпускников школ увеличилось с 224 в 2017 году до 306 в 2018</w:t>
      </w:r>
      <w:r w:rsidR="00B231AD" w:rsidRPr="004209BB">
        <w:rPr>
          <w:rFonts w:eastAsia="Calibri"/>
          <w:sz w:val="28"/>
          <w:szCs w:val="28"/>
          <w:lang w:eastAsia="en-US"/>
        </w:rPr>
        <w:t xml:space="preserve"> году</w:t>
      </w:r>
      <w:r w:rsidRPr="004209BB">
        <w:rPr>
          <w:rFonts w:eastAsia="Calibri"/>
          <w:sz w:val="28"/>
          <w:szCs w:val="28"/>
          <w:lang w:eastAsia="en-US"/>
        </w:rPr>
        <w:t>.</w:t>
      </w:r>
    </w:p>
    <w:p w:rsidR="005D7A8E" w:rsidRPr="0065599A" w:rsidRDefault="005D7A8E" w:rsidP="005D7A8E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09BB">
        <w:rPr>
          <w:rFonts w:eastAsia="Calibri"/>
          <w:sz w:val="28"/>
          <w:szCs w:val="28"/>
          <w:lang w:eastAsia="en-US"/>
        </w:rPr>
        <w:t xml:space="preserve">Ещё до подписания Указа Президента Российской Федерации </w:t>
      </w:r>
      <w:r w:rsidR="00B231AD" w:rsidRPr="004209BB">
        <w:rPr>
          <w:rFonts w:eastAsia="Calibri"/>
          <w:sz w:val="28"/>
          <w:szCs w:val="28"/>
          <w:lang w:eastAsia="en-US"/>
        </w:rPr>
        <w:br/>
        <w:t xml:space="preserve">от 07.05.2018 </w:t>
      </w:r>
      <w:r w:rsidRPr="004209BB">
        <w:rPr>
          <w:rFonts w:eastAsia="Calibri"/>
          <w:sz w:val="28"/>
          <w:szCs w:val="28"/>
          <w:lang w:eastAsia="en-US"/>
        </w:rPr>
        <w:t>№ 204</w:t>
      </w:r>
      <w:r w:rsidRPr="005D7A8E">
        <w:rPr>
          <w:rFonts w:eastAsia="Calibri"/>
          <w:sz w:val="28"/>
          <w:szCs w:val="28"/>
          <w:lang w:eastAsia="en-US"/>
        </w:rPr>
        <w:t xml:space="preserve"> «О национальных целях и стратегических задачах развития Российской Федерации на период до 2024 года» компаниями-льготниками </w:t>
      </w:r>
      <w:r w:rsidR="00B231AD">
        <w:rPr>
          <w:rFonts w:eastAsia="Calibri"/>
          <w:sz w:val="28"/>
          <w:szCs w:val="28"/>
          <w:lang w:eastAsia="en-US"/>
        </w:rPr>
        <w:br/>
      </w:r>
      <w:r w:rsidRPr="0065599A">
        <w:rPr>
          <w:rFonts w:eastAsia="Calibri"/>
          <w:sz w:val="28"/>
          <w:szCs w:val="28"/>
          <w:lang w:eastAsia="en-US"/>
        </w:rPr>
        <w:t>в программы обучения по специальностям ИТ включены вопросы развития цифровой экономики.</w:t>
      </w:r>
    </w:p>
    <w:p w:rsidR="00345210" w:rsidRPr="0065599A" w:rsidRDefault="00F26659" w:rsidP="00345210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5599A">
        <w:rPr>
          <w:rFonts w:eastAsia="Calibri"/>
          <w:sz w:val="28"/>
          <w:szCs w:val="28"/>
          <w:lang w:eastAsia="en-US"/>
        </w:rPr>
        <w:t xml:space="preserve">Проектом Закона </w:t>
      </w:r>
      <w:r w:rsidR="00F27439" w:rsidRPr="0065599A">
        <w:rPr>
          <w:rFonts w:eastAsia="Calibri"/>
          <w:sz w:val="28"/>
          <w:szCs w:val="28"/>
          <w:lang w:eastAsia="en-US"/>
        </w:rPr>
        <w:t>«О внесении изменения в статью 1 Закона Ульяновской области «О налоговых ставках налога, взимаемого в связи с применением упрощенной системы налогообложения, на территории Ульяновской области»</w:t>
      </w:r>
      <w:r w:rsidR="00345210" w:rsidRPr="0065599A">
        <w:rPr>
          <w:rFonts w:eastAsia="Calibri"/>
          <w:sz w:val="28"/>
          <w:szCs w:val="28"/>
          <w:lang w:eastAsia="en-US"/>
        </w:rPr>
        <w:t xml:space="preserve"> (далее – проект закона) п</w:t>
      </w:r>
      <w:r w:rsidRPr="0065599A">
        <w:rPr>
          <w:rFonts w:eastAsia="Calibri"/>
          <w:sz w:val="28"/>
          <w:szCs w:val="28"/>
          <w:lang w:eastAsia="en-US"/>
        </w:rPr>
        <w:t xml:space="preserve">редлагается </w:t>
      </w:r>
      <w:r w:rsidR="005D17A8" w:rsidRPr="0065599A">
        <w:rPr>
          <w:rFonts w:eastAsia="Calibri"/>
          <w:sz w:val="28"/>
          <w:szCs w:val="28"/>
          <w:lang w:eastAsia="en-US"/>
        </w:rPr>
        <w:t xml:space="preserve">продление </w:t>
      </w:r>
      <w:r w:rsidRPr="0065599A">
        <w:rPr>
          <w:rFonts w:eastAsia="Calibri"/>
          <w:sz w:val="28"/>
          <w:szCs w:val="28"/>
          <w:lang w:eastAsia="en-US"/>
        </w:rPr>
        <w:t xml:space="preserve">срока действия </w:t>
      </w:r>
      <w:r w:rsidR="005D17A8" w:rsidRPr="0065599A">
        <w:rPr>
          <w:rFonts w:eastAsia="Calibri"/>
          <w:sz w:val="28"/>
          <w:szCs w:val="28"/>
          <w:lang w:eastAsia="en-US"/>
        </w:rPr>
        <w:t>налога, взимаемого в связи с применением упрощённой системы налогообложения организаций, подлежащего зачислению в областной бюджет Ульяновской области, в отношении отдельны</w:t>
      </w:r>
      <w:r w:rsidR="0065599A">
        <w:rPr>
          <w:rFonts w:eastAsia="Calibri"/>
          <w:sz w:val="28"/>
          <w:szCs w:val="28"/>
          <w:lang w:eastAsia="en-US"/>
        </w:rPr>
        <w:t>х категорий налогоплательщиков,</w:t>
      </w:r>
      <w:r w:rsidRPr="0065599A">
        <w:rPr>
          <w:rFonts w:eastAsia="Calibri"/>
          <w:sz w:val="28"/>
          <w:szCs w:val="28"/>
          <w:lang w:eastAsia="en-US"/>
        </w:rPr>
        <w:t xml:space="preserve"> котор</w:t>
      </w:r>
      <w:r w:rsidR="005D17A8" w:rsidRPr="0065599A">
        <w:rPr>
          <w:rFonts w:eastAsia="Calibri"/>
          <w:sz w:val="28"/>
          <w:szCs w:val="28"/>
          <w:lang w:eastAsia="en-US"/>
        </w:rPr>
        <w:t>ый</w:t>
      </w:r>
      <w:r w:rsidRPr="0065599A">
        <w:rPr>
          <w:rFonts w:eastAsia="Calibri"/>
          <w:sz w:val="28"/>
          <w:szCs w:val="28"/>
          <w:lang w:eastAsia="en-US"/>
        </w:rPr>
        <w:t xml:space="preserve"> оказал существенный положительный социально-экономический эффект </w:t>
      </w:r>
      <w:r w:rsidR="005D17A8" w:rsidRPr="0065599A">
        <w:rPr>
          <w:rFonts w:eastAsia="Calibri"/>
          <w:sz w:val="28"/>
          <w:szCs w:val="28"/>
          <w:lang w:eastAsia="en-US"/>
        </w:rPr>
        <w:br/>
      </w:r>
      <w:r w:rsidRPr="0065599A">
        <w:rPr>
          <w:rFonts w:eastAsia="Calibri"/>
          <w:sz w:val="28"/>
          <w:szCs w:val="28"/>
          <w:lang w:eastAsia="en-US"/>
        </w:rPr>
        <w:t>для развития региона</w:t>
      </w:r>
      <w:r w:rsidR="005D17A8" w:rsidRPr="0065599A">
        <w:rPr>
          <w:rFonts w:eastAsia="Calibri"/>
          <w:sz w:val="28"/>
          <w:szCs w:val="28"/>
          <w:lang w:eastAsia="en-US"/>
        </w:rPr>
        <w:t>, до 1 января 2021 года.</w:t>
      </w:r>
      <w:r w:rsidRPr="0065599A">
        <w:rPr>
          <w:rFonts w:eastAsia="Calibri"/>
          <w:sz w:val="28"/>
          <w:szCs w:val="28"/>
          <w:lang w:eastAsia="en-US"/>
        </w:rPr>
        <w:t xml:space="preserve"> </w:t>
      </w:r>
      <w:r w:rsidR="00345210" w:rsidRPr="0065599A">
        <w:rPr>
          <w:rFonts w:eastAsia="Calibri"/>
          <w:sz w:val="28"/>
          <w:szCs w:val="28"/>
          <w:lang w:eastAsia="en-US"/>
        </w:rPr>
        <w:t xml:space="preserve">Кроме того, предполагается распространение действия </w:t>
      </w:r>
      <w:r w:rsidR="00BD4E4B" w:rsidRPr="0065599A">
        <w:rPr>
          <w:rFonts w:eastAsia="Calibri"/>
          <w:sz w:val="28"/>
          <w:szCs w:val="28"/>
          <w:lang w:eastAsia="en-US"/>
        </w:rPr>
        <w:t xml:space="preserve">положений </w:t>
      </w:r>
      <w:r w:rsidR="00345210" w:rsidRPr="0065599A">
        <w:rPr>
          <w:rFonts w:eastAsia="Calibri"/>
          <w:sz w:val="28"/>
          <w:szCs w:val="28"/>
          <w:lang w:eastAsia="en-US"/>
        </w:rPr>
        <w:t xml:space="preserve">проекта закона на отношения, возникшие </w:t>
      </w:r>
      <w:r w:rsidR="00345210" w:rsidRPr="0065599A">
        <w:rPr>
          <w:rFonts w:eastAsia="Calibri"/>
          <w:sz w:val="28"/>
          <w:szCs w:val="28"/>
          <w:lang w:eastAsia="en-US"/>
        </w:rPr>
        <w:br/>
        <w:t>с 1 января 2019 года.</w:t>
      </w:r>
    </w:p>
    <w:p w:rsidR="005D17A8" w:rsidRDefault="005D17A8" w:rsidP="00CC0BD5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A73BA5" w:rsidRDefault="00A73BA5" w:rsidP="005D7A8E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C251B" w:rsidRDefault="009C251B" w:rsidP="005D7A8E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09BB" w:rsidRDefault="004209BB" w:rsidP="004209BB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Министр </w:t>
      </w:r>
      <w:r w:rsidRPr="004209BB">
        <w:rPr>
          <w:bCs/>
          <w:color w:val="000000"/>
          <w:sz w:val="28"/>
          <w:szCs w:val="28"/>
        </w:rPr>
        <w:t xml:space="preserve">цифровой экономики </w:t>
      </w:r>
    </w:p>
    <w:p w:rsidR="00115195" w:rsidRDefault="004209BB" w:rsidP="004209BB">
      <w:pPr>
        <w:jc w:val="both"/>
        <w:rPr>
          <w:bCs/>
          <w:color w:val="000000"/>
          <w:sz w:val="28"/>
          <w:szCs w:val="28"/>
        </w:rPr>
      </w:pPr>
      <w:r w:rsidRPr="004209BB">
        <w:rPr>
          <w:bCs/>
          <w:color w:val="000000"/>
          <w:sz w:val="28"/>
          <w:szCs w:val="28"/>
        </w:rPr>
        <w:t>и конкуренции</w:t>
      </w:r>
      <w:r>
        <w:rPr>
          <w:bCs/>
          <w:color w:val="000000"/>
          <w:sz w:val="28"/>
          <w:szCs w:val="28"/>
        </w:rPr>
        <w:t xml:space="preserve"> У</w:t>
      </w:r>
      <w:r w:rsidRPr="004209BB">
        <w:rPr>
          <w:bCs/>
          <w:color w:val="000000"/>
          <w:sz w:val="28"/>
          <w:szCs w:val="28"/>
        </w:rPr>
        <w:t>льяновской области</w:t>
      </w:r>
      <w:r>
        <w:rPr>
          <w:bCs/>
          <w:color w:val="000000"/>
          <w:sz w:val="28"/>
          <w:szCs w:val="28"/>
        </w:rPr>
        <w:t xml:space="preserve">                                                </w:t>
      </w:r>
      <w:proofErr w:type="spellStart"/>
      <w:r>
        <w:rPr>
          <w:bCs/>
          <w:color w:val="000000"/>
          <w:sz w:val="28"/>
          <w:szCs w:val="28"/>
        </w:rPr>
        <w:t>Р.Т.Давлятшин</w:t>
      </w:r>
      <w:proofErr w:type="spellEnd"/>
    </w:p>
    <w:p w:rsidR="00115195" w:rsidRPr="0091766D" w:rsidRDefault="00115195" w:rsidP="00334E36">
      <w:pPr>
        <w:jc w:val="both"/>
        <w:rPr>
          <w:bCs/>
          <w:color w:val="000000"/>
          <w:sz w:val="28"/>
          <w:szCs w:val="28"/>
        </w:rPr>
      </w:pPr>
    </w:p>
    <w:sectPr w:rsidR="00115195" w:rsidRPr="0091766D" w:rsidSect="007D074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48E" w:rsidRDefault="00BB148E" w:rsidP="008351DF">
      <w:r>
        <w:separator/>
      </w:r>
    </w:p>
  </w:endnote>
  <w:endnote w:type="continuationSeparator" w:id="0">
    <w:p w:rsidR="00BB148E" w:rsidRDefault="00BB148E" w:rsidP="0083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48E" w:rsidRDefault="00BB148E" w:rsidP="008351DF">
      <w:r>
        <w:separator/>
      </w:r>
    </w:p>
  </w:footnote>
  <w:footnote w:type="continuationSeparator" w:id="0">
    <w:p w:rsidR="00BB148E" w:rsidRDefault="00BB148E" w:rsidP="00835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98D" w:rsidRPr="008351DF" w:rsidRDefault="00B7398D">
    <w:pPr>
      <w:pStyle w:val="a5"/>
      <w:jc w:val="center"/>
      <w:rPr>
        <w:sz w:val="28"/>
        <w:szCs w:val="28"/>
      </w:rPr>
    </w:pPr>
    <w:r w:rsidRPr="008351DF">
      <w:rPr>
        <w:sz w:val="28"/>
        <w:szCs w:val="28"/>
      </w:rPr>
      <w:fldChar w:fldCharType="begin"/>
    </w:r>
    <w:r w:rsidRPr="008351DF">
      <w:rPr>
        <w:sz w:val="28"/>
        <w:szCs w:val="28"/>
      </w:rPr>
      <w:instrText>PAGE   \* MERGEFORMAT</w:instrText>
    </w:r>
    <w:r w:rsidRPr="008351DF">
      <w:rPr>
        <w:sz w:val="28"/>
        <w:szCs w:val="28"/>
      </w:rPr>
      <w:fldChar w:fldCharType="separate"/>
    </w:r>
    <w:r w:rsidR="0069479A">
      <w:rPr>
        <w:noProof/>
        <w:sz w:val="28"/>
        <w:szCs w:val="28"/>
      </w:rPr>
      <w:t>2</w:t>
    </w:r>
    <w:r w:rsidRPr="008351D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04A1D"/>
    <w:multiLevelType w:val="hybridMultilevel"/>
    <w:tmpl w:val="80FE3392"/>
    <w:lvl w:ilvl="0" w:tplc="CC26715E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D861FF6"/>
    <w:multiLevelType w:val="hybridMultilevel"/>
    <w:tmpl w:val="62C6CE4C"/>
    <w:lvl w:ilvl="0" w:tplc="AFAABA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BA"/>
    <w:rsid w:val="00004925"/>
    <w:rsid w:val="00007282"/>
    <w:rsid w:val="00007AFF"/>
    <w:rsid w:val="00012EFA"/>
    <w:rsid w:val="00015802"/>
    <w:rsid w:val="00021C16"/>
    <w:rsid w:val="000273D4"/>
    <w:rsid w:val="00034670"/>
    <w:rsid w:val="00034B73"/>
    <w:rsid w:val="00042FAA"/>
    <w:rsid w:val="00046AAB"/>
    <w:rsid w:val="000503E3"/>
    <w:rsid w:val="00050E11"/>
    <w:rsid w:val="00055A98"/>
    <w:rsid w:val="0007168E"/>
    <w:rsid w:val="00072A29"/>
    <w:rsid w:val="0008337A"/>
    <w:rsid w:val="000858B0"/>
    <w:rsid w:val="0009140C"/>
    <w:rsid w:val="0009676E"/>
    <w:rsid w:val="000A7B63"/>
    <w:rsid w:val="000A7CB9"/>
    <w:rsid w:val="000B115F"/>
    <w:rsid w:val="000B7413"/>
    <w:rsid w:val="000C3968"/>
    <w:rsid w:val="000C469C"/>
    <w:rsid w:val="000C5F26"/>
    <w:rsid w:val="000D0B7C"/>
    <w:rsid w:val="000D172F"/>
    <w:rsid w:val="00110984"/>
    <w:rsid w:val="00114638"/>
    <w:rsid w:val="00115195"/>
    <w:rsid w:val="00124A22"/>
    <w:rsid w:val="00130272"/>
    <w:rsid w:val="0014100A"/>
    <w:rsid w:val="00141990"/>
    <w:rsid w:val="0015362F"/>
    <w:rsid w:val="0015444D"/>
    <w:rsid w:val="00162DE0"/>
    <w:rsid w:val="00173364"/>
    <w:rsid w:val="00175148"/>
    <w:rsid w:val="001837B5"/>
    <w:rsid w:val="0018432D"/>
    <w:rsid w:val="001852CF"/>
    <w:rsid w:val="001855C6"/>
    <w:rsid w:val="00197953"/>
    <w:rsid w:val="001A6ABA"/>
    <w:rsid w:val="001B0C75"/>
    <w:rsid w:val="001B1E81"/>
    <w:rsid w:val="001B7A8A"/>
    <w:rsid w:val="001D05BE"/>
    <w:rsid w:val="001D2A77"/>
    <w:rsid w:val="001D3685"/>
    <w:rsid w:val="001D515B"/>
    <w:rsid w:val="001E1549"/>
    <w:rsid w:val="001F1CDE"/>
    <w:rsid w:val="002053B0"/>
    <w:rsid w:val="00221B9D"/>
    <w:rsid w:val="00223B2A"/>
    <w:rsid w:val="002321AF"/>
    <w:rsid w:val="0023647D"/>
    <w:rsid w:val="002508D0"/>
    <w:rsid w:val="002602CB"/>
    <w:rsid w:val="0026266F"/>
    <w:rsid w:val="00262C6F"/>
    <w:rsid w:val="002657FD"/>
    <w:rsid w:val="00276A83"/>
    <w:rsid w:val="002776FA"/>
    <w:rsid w:val="002859CC"/>
    <w:rsid w:val="002874D9"/>
    <w:rsid w:val="002B3FB7"/>
    <w:rsid w:val="002B61E5"/>
    <w:rsid w:val="002B7736"/>
    <w:rsid w:val="002C6556"/>
    <w:rsid w:val="002D182E"/>
    <w:rsid w:val="002D3AC5"/>
    <w:rsid w:val="002D7D01"/>
    <w:rsid w:val="002E0147"/>
    <w:rsid w:val="002E1F9C"/>
    <w:rsid w:val="002F3303"/>
    <w:rsid w:val="003003DD"/>
    <w:rsid w:val="003041BC"/>
    <w:rsid w:val="00311E4E"/>
    <w:rsid w:val="0031280B"/>
    <w:rsid w:val="0032511C"/>
    <w:rsid w:val="00333F07"/>
    <w:rsid w:val="00334E36"/>
    <w:rsid w:val="00340CC5"/>
    <w:rsid w:val="003419FC"/>
    <w:rsid w:val="00345210"/>
    <w:rsid w:val="003477A1"/>
    <w:rsid w:val="00352D7E"/>
    <w:rsid w:val="003573CA"/>
    <w:rsid w:val="00366455"/>
    <w:rsid w:val="00370361"/>
    <w:rsid w:val="00373CCB"/>
    <w:rsid w:val="00374642"/>
    <w:rsid w:val="003753EE"/>
    <w:rsid w:val="00383647"/>
    <w:rsid w:val="00393280"/>
    <w:rsid w:val="0039413D"/>
    <w:rsid w:val="003A1802"/>
    <w:rsid w:val="003A1E7C"/>
    <w:rsid w:val="003A3C2B"/>
    <w:rsid w:val="003C2690"/>
    <w:rsid w:val="003D2CEF"/>
    <w:rsid w:val="003D4A1B"/>
    <w:rsid w:val="003D53CA"/>
    <w:rsid w:val="003E1601"/>
    <w:rsid w:val="003E244E"/>
    <w:rsid w:val="003E732A"/>
    <w:rsid w:val="004039F6"/>
    <w:rsid w:val="00405989"/>
    <w:rsid w:val="004209BB"/>
    <w:rsid w:val="004238CB"/>
    <w:rsid w:val="0044496D"/>
    <w:rsid w:val="0044633A"/>
    <w:rsid w:val="0045041A"/>
    <w:rsid w:val="004523BB"/>
    <w:rsid w:val="00460034"/>
    <w:rsid w:val="00461E84"/>
    <w:rsid w:val="0046258D"/>
    <w:rsid w:val="004638F0"/>
    <w:rsid w:val="0047389C"/>
    <w:rsid w:val="00474DC1"/>
    <w:rsid w:val="0048447A"/>
    <w:rsid w:val="00484E76"/>
    <w:rsid w:val="0048634D"/>
    <w:rsid w:val="0049178F"/>
    <w:rsid w:val="00493BF3"/>
    <w:rsid w:val="0049751D"/>
    <w:rsid w:val="004A3428"/>
    <w:rsid w:val="004B1D12"/>
    <w:rsid w:val="004B2FE5"/>
    <w:rsid w:val="004B5355"/>
    <w:rsid w:val="004B6532"/>
    <w:rsid w:val="004C06FD"/>
    <w:rsid w:val="004C609E"/>
    <w:rsid w:val="004D556C"/>
    <w:rsid w:val="004D77D4"/>
    <w:rsid w:val="004E1456"/>
    <w:rsid w:val="004E2CA1"/>
    <w:rsid w:val="004E7AF0"/>
    <w:rsid w:val="00500603"/>
    <w:rsid w:val="00504A77"/>
    <w:rsid w:val="0051041D"/>
    <w:rsid w:val="00513E0A"/>
    <w:rsid w:val="005157A8"/>
    <w:rsid w:val="00520CCB"/>
    <w:rsid w:val="00537E91"/>
    <w:rsid w:val="0054579E"/>
    <w:rsid w:val="005612A2"/>
    <w:rsid w:val="005724D4"/>
    <w:rsid w:val="00574C9E"/>
    <w:rsid w:val="00574E57"/>
    <w:rsid w:val="00583715"/>
    <w:rsid w:val="00587307"/>
    <w:rsid w:val="0059213E"/>
    <w:rsid w:val="005930D9"/>
    <w:rsid w:val="005A3878"/>
    <w:rsid w:val="005A7599"/>
    <w:rsid w:val="005B072D"/>
    <w:rsid w:val="005B4CA8"/>
    <w:rsid w:val="005B5D13"/>
    <w:rsid w:val="005B74D7"/>
    <w:rsid w:val="005C45BA"/>
    <w:rsid w:val="005D0F9E"/>
    <w:rsid w:val="005D17A8"/>
    <w:rsid w:val="005D593B"/>
    <w:rsid w:val="005D5F86"/>
    <w:rsid w:val="005D7A8E"/>
    <w:rsid w:val="005E012F"/>
    <w:rsid w:val="005E2F4A"/>
    <w:rsid w:val="005E3B60"/>
    <w:rsid w:val="005F49E5"/>
    <w:rsid w:val="005F63F9"/>
    <w:rsid w:val="006019F9"/>
    <w:rsid w:val="00601EB4"/>
    <w:rsid w:val="00602C1D"/>
    <w:rsid w:val="00606B30"/>
    <w:rsid w:val="00607124"/>
    <w:rsid w:val="00614045"/>
    <w:rsid w:val="00615536"/>
    <w:rsid w:val="006229B1"/>
    <w:rsid w:val="00622A39"/>
    <w:rsid w:val="00627C93"/>
    <w:rsid w:val="006316D6"/>
    <w:rsid w:val="00633F83"/>
    <w:rsid w:val="00634F43"/>
    <w:rsid w:val="006356D0"/>
    <w:rsid w:val="006436A5"/>
    <w:rsid w:val="00647DEE"/>
    <w:rsid w:val="006547FA"/>
    <w:rsid w:val="0065599A"/>
    <w:rsid w:val="0065718F"/>
    <w:rsid w:val="006575F2"/>
    <w:rsid w:val="00661230"/>
    <w:rsid w:val="00673294"/>
    <w:rsid w:val="00684BB8"/>
    <w:rsid w:val="0069449C"/>
    <w:rsid w:val="0069479A"/>
    <w:rsid w:val="006A1BA3"/>
    <w:rsid w:val="006B786D"/>
    <w:rsid w:val="006C01F5"/>
    <w:rsid w:val="006C7DDD"/>
    <w:rsid w:val="006E053D"/>
    <w:rsid w:val="006E0C35"/>
    <w:rsid w:val="006E37DB"/>
    <w:rsid w:val="006F19B4"/>
    <w:rsid w:val="006F4172"/>
    <w:rsid w:val="006F482A"/>
    <w:rsid w:val="006F5213"/>
    <w:rsid w:val="007012A4"/>
    <w:rsid w:val="00707558"/>
    <w:rsid w:val="00710CC3"/>
    <w:rsid w:val="00710DEB"/>
    <w:rsid w:val="00711CC3"/>
    <w:rsid w:val="00711D81"/>
    <w:rsid w:val="007120BC"/>
    <w:rsid w:val="007142C6"/>
    <w:rsid w:val="007156ED"/>
    <w:rsid w:val="007246FB"/>
    <w:rsid w:val="0072567E"/>
    <w:rsid w:val="007400C6"/>
    <w:rsid w:val="00743414"/>
    <w:rsid w:val="00753E99"/>
    <w:rsid w:val="00754616"/>
    <w:rsid w:val="00755B2D"/>
    <w:rsid w:val="00762234"/>
    <w:rsid w:val="007622AD"/>
    <w:rsid w:val="00766EA7"/>
    <w:rsid w:val="00771EC8"/>
    <w:rsid w:val="0077390E"/>
    <w:rsid w:val="0077775B"/>
    <w:rsid w:val="00783B0F"/>
    <w:rsid w:val="0078480F"/>
    <w:rsid w:val="00793C24"/>
    <w:rsid w:val="00794419"/>
    <w:rsid w:val="007975FC"/>
    <w:rsid w:val="007A0FD2"/>
    <w:rsid w:val="007A4E7E"/>
    <w:rsid w:val="007B2EA7"/>
    <w:rsid w:val="007C5FB6"/>
    <w:rsid w:val="007C645C"/>
    <w:rsid w:val="007D0742"/>
    <w:rsid w:val="007E48EF"/>
    <w:rsid w:val="007E4EEE"/>
    <w:rsid w:val="007E6693"/>
    <w:rsid w:val="00800503"/>
    <w:rsid w:val="008035C4"/>
    <w:rsid w:val="008065B7"/>
    <w:rsid w:val="008067B2"/>
    <w:rsid w:val="00814976"/>
    <w:rsid w:val="00817DDB"/>
    <w:rsid w:val="0082303E"/>
    <w:rsid w:val="00823D3F"/>
    <w:rsid w:val="00832F93"/>
    <w:rsid w:val="008349DC"/>
    <w:rsid w:val="008351DF"/>
    <w:rsid w:val="00835843"/>
    <w:rsid w:val="0084249E"/>
    <w:rsid w:val="00850F2C"/>
    <w:rsid w:val="00861770"/>
    <w:rsid w:val="00866546"/>
    <w:rsid w:val="0087202A"/>
    <w:rsid w:val="00872778"/>
    <w:rsid w:val="008959B6"/>
    <w:rsid w:val="008A13EE"/>
    <w:rsid w:val="008A29B3"/>
    <w:rsid w:val="008A2D38"/>
    <w:rsid w:val="008A3D06"/>
    <w:rsid w:val="008A43E5"/>
    <w:rsid w:val="008A603A"/>
    <w:rsid w:val="008B5DD8"/>
    <w:rsid w:val="008B60FC"/>
    <w:rsid w:val="008D0BDB"/>
    <w:rsid w:val="008E26AB"/>
    <w:rsid w:val="008F7458"/>
    <w:rsid w:val="008F750E"/>
    <w:rsid w:val="00900BE4"/>
    <w:rsid w:val="00914740"/>
    <w:rsid w:val="0091766D"/>
    <w:rsid w:val="009210FF"/>
    <w:rsid w:val="00921564"/>
    <w:rsid w:val="00926A27"/>
    <w:rsid w:val="0093621B"/>
    <w:rsid w:val="00940DA3"/>
    <w:rsid w:val="00941583"/>
    <w:rsid w:val="00941596"/>
    <w:rsid w:val="009426EB"/>
    <w:rsid w:val="00944EE3"/>
    <w:rsid w:val="00952923"/>
    <w:rsid w:val="009554DA"/>
    <w:rsid w:val="00957135"/>
    <w:rsid w:val="0096092B"/>
    <w:rsid w:val="00964AAF"/>
    <w:rsid w:val="00966D01"/>
    <w:rsid w:val="00971F7C"/>
    <w:rsid w:val="009840DB"/>
    <w:rsid w:val="009942E7"/>
    <w:rsid w:val="009943E2"/>
    <w:rsid w:val="00995871"/>
    <w:rsid w:val="00996D8E"/>
    <w:rsid w:val="009A79A9"/>
    <w:rsid w:val="009B090E"/>
    <w:rsid w:val="009C082C"/>
    <w:rsid w:val="009C0AFB"/>
    <w:rsid w:val="009C251B"/>
    <w:rsid w:val="009C7054"/>
    <w:rsid w:val="009C78D9"/>
    <w:rsid w:val="009D0FD5"/>
    <w:rsid w:val="009D2FBD"/>
    <w:rsid w:val="009E1FA7"/>
    <w:rsid w:val="009E2FAD"/>
    <w:rsid w:val="009F4095"/>
    <w:rsid w:val="009F7589"/>
    <w:rsid w:val="00A01906"/>
    <w:rsid w:val="00A02CCE"/>
    <w:rsid w:val="00A04A18"/>
    <w:rsid w:val="00A06B93"/>
    <w:rsid w:val="00A10404"/>
    <w:rsid w:val="00A10A37"/>
    <w:rsid w:val="00A128D3"/>
    <w:rsid w:val="00A13B7B"/>
    <w:rsid w:val="00A15888"/>
    <w:rsid w:val="00A223B4"/>
    <w:rsid w:val="00A252CB"/>
    <w:rsid w:val="00A2650E"/>
    <w:rsid w:val="00A26EDB"/>
    <w:rsid w:val="00A306C3"/>
    <w:rsid w:val="00A34CEB"/>
    <w:rsid w:val="00A37522"/>
    <w:rsid w:val="00A40D05"/>
    <w:rsid w:val="00A426E9"/>
    <w:rsid w:val="00A47BF3"/>
    <w:rsid w:val="00A55840"/>
    <w:rsid w:val="00A566E4"/>
    <w:rsid w:val="00A63397"/>
    <w:rsid w:val="00A64D5A"/>
    <w:rsid w:val="00A650C9"/>
    <w:rsid w:val="00A662C8"/>
    <w:rsid w:val="00A66544"/>
    <w:rsid w:val="00A717CB"/>
    <w:rsid w:val="00A724A4"/>
    <w:rsid w:val="00A73BA5"/>
    <w:rsid w:val="00A755C8"/>
    <w:rsid w:val="00A77D44"/>
    <w:rsid w:val="00A8448D"/>
    <w:rsid w:val="00A859D8"/>
    <w:rsid w:val="00A87AE3"/>
    <w:rsid w:val="00AA43DD"/>
    <w:rsid w:val="00AA7AE6"/>
    <w:rsid w:val="00AB0116"/>
    <w:rsid w:val="00AB3833"/>
    <w:rsid w:val="00AB77B8"/>
    <w:rsid w:val="00AB7EAB"/>
    <w:rsid w:val="00AC42F8"/>
    <w:rsid w:val="00AD06A0"/>
    <w:rsid w:val="00AD5AB9"/>
    <w:rsid w:val="00AF13B3"/>
    <w:rsid w:val="00AF3A12"/>
    <w:rsid w:val="00B02409"/>
    <w:rsid w:val="00B04F94"/>
    <w:rsid w:val="00B06BE4"/>
    <w:rsid w:val="00B07761"/>
    <w:rsid w:val="00B114D2"/>
    <w:rsid w:val="00B179EA"/>
    <w:rsid w:val="00B22323"/>
    <w:rsid w:val="00B231AD"/>
    <w:rsid w:val="00B26598"/>
    <w:rsid w:val="00B309B9"/>
    <w:rsid w:val="00B31062"/>
    <w:rsid w:val="00B359B6"/>
    <w:rsid w:val="00B36D31"/>
    <w:rsid w:val="00B37B75"/>
    <w:rsid w:val="00B44252"/>
    <w:rsid w:val="00B452C6"/>
    <w:rsid w:val="00B50F95"/>
    <w:rsid w:val="00B6208B"/>
    <w:rsid w:val="00B636BC"/>
    <w:rsid w:val="00B653F2"/>
    <w:rsid w:val="00B70C8A"/>
    <w:rsid w:val="00B7175F"/>
    <w:rsid w:val="00B7398D"/>
    <w:rsid w:val="00B91C44"/>
    <w:rsid w:val="00BB148E"/>
    <w:rsid w:val="00BB32FA"/>
    <w:rsid w:val="00BC1837"/>
    <w:rsid w:val="00BC1FF0"/>
    <w:rsid w:val="00BC2400"/>
    <w:rsid w:val="00BC500C"/>
    <w:rsid w:val="00BD4E4B"/>
    <w:rsid w:val="00BE045B"/>
    <w:rsid w:val="00BE2FB5"/>
    <w:rsid w:val="00BE5FA8"/>
    <w:rsid w:val="00C05223"/>
    <w:rsid w:val="00C074A2"/>
    <w:rsid w:val="00C10396"/>
    <w:rsid w:val="00C16BCD"/>
    <w:rsid w:val="00C225A7"/>
    <w:rsid w:val="00C32D2F"/>
    <w:rsid w:val="00C4311B"/>
    <w:rsid w:val="00C4355B"/>
    <w:rsid w:val="00C4464F"/>
    <w:rsid w:val="00C45ECE"/>
    <w:rsid w:val="00C5428F"/>
    <w:rsid w:val="00C57460"/>
    <w:rsid w:val="00C61B0E"/>
    <w:rsid w:val="00C62017"/>
    <w:rsid w:val="00C67832"/>
    <w:rsid w:val="00C819AF"/>
    <w:rsid w:val="00C82CB9"/>
    <w:rsid w:val="00C831CA"/>
    <w:rsid w:val="00C835B4"/>
    <w:rsid w:val="00C83959"/>
    <w:rsid w:val="00C83D4E"/>
    <w:rsid w:val="00C84AAF"/>
    <w:rsid w:val="00C970CA"/>
    <w:rsid w:val="00CA3177"/>
    <w:rsid w:val="00CA4A97"/>
    <w:rsid w:val="00CA6840"/>
    <w:rsid w:val="00CC0BD3"/>
    <w:rsid w:val="00CC0BD5"/>
    <w:rsid w:val="00CD07B7"/>
    <w:rsid w:val="00CD7E87"/>
    <w:rsid w:val="00CE4516"/>
    <w:rsid w:val="00CE5BBC"/>
    <w:rsid w:val="00CE78A9"/>
    <w:rsid w:val="00CF45BD"/>
    <w:rsid w:val="00D0640E"/>
    <w:rsid w:val="00D06ED7"/>
    <w:rsid w:val="00D14501"/>
    <w:rsid w:val="00D15029"/>
    <w:rsid w:val="00D177BD"/>
    <w:rsid w:val="00D17C7D"/>
    <w:rsid w:val="00D24156"/>
    <w:rsid w:val="00D3227B"/>
    <w:rsid w:val="00D3290E"/>
    <w:rsid w:val="00D361C7"/>
    <w:rsid w:val="00D366DC"/>
    <w:rsid w:val="00D44472"/>
    <w:rsid w:val="00D462B8"/>
    <w:rsid w:val="00D5473A"/>
    <w:rsid w:val="00D616EB"/>
    <w:rsid w:val="00D855A3"/>
    <w:rsid w:val="00D97D7D"/>
    <w:rsid w:val="00DA0A11"/>
    <w:rsid w:val="00DA0DFF"/>
    <w:rsid w:val="00DA18E0"/>
    <w:rsid w:val="00DB352E"/>
    <w:rsid w:val="00DB45C0"/>
    <w:rsid w:val="00DB5EE9"/>
    <w:rsid w:val="00DC4B21"/>
    <w:rsid w:val="00DE78E1"/>
    <w:rsid w:val="00DF3F50"/>
    <w:rsid w:val="00DF610E"/>
    <w:rsid w:val="00E04F90"/>
    <w:rsid w:val="00E05C09"/>
    <w:rsid w:val="00E1387A"/>
    <w:rsid w:val="00E23ABF"/>
    <w:rsid w:val="00E3144C"/>
    <w:rsid w:val="00E40520"/>
    <w:rsid w:val="00E40F10"/>
    <w:rsid w:val="00E463B2"/>
    <w:rsid w:val="00E65863"/>
    <w:rsid w:val="00E70208"/>
    <w:rsid w:val="00E70DEC"/>
    <w:rsid w:val="00E71732"/>
    <w:rsid w:val="00E80856"/>
    <w:rsid w:val="00E935C6"/>
    <w:rsid w:val="00EA0191"/>
    <w:rsid w:val="00EA5473"/>
    <w:rsid w:val="00EB44CA"/>
    <w:rsid w:val="00EC1484"/>
    <w:rsid w:val="00EC2A09"/>
    <w:rsid w:val="00EC69B7"/>
    <w:rsid w:val="00EE10C0"/>
    <w:rsid w:val="00EE5CA9"/>
    <w:rsid w:val="00EE6E25"/>
    <w:rsid w:val="00EE7464"/>
    <w:rsid w:val="00EE7525"/>
    <w:rsid w:val="00EF1D38"/>
    <w:rsid w:val="00EF21AC"/>
    <w:rsid w:val="00EF3053"/>
    <w:rsid w:val="00EF3E9D"/>
    <w:rsid w:val="00EF421A"/>
    <w:rsid w:val="00EF5369"/>
    <w:rsid w:val="00F004E4"/>
    <w:rsid w:val="00F0441B"/>
    <w:rsid w:val="00F04813"/>
    <w:rsid w:val="00F120D7"/>
    <w:rsid w:val="00F24975"/>
    <w:rsid w:val="00F26057"/>
    <w:rsid w:val="00F26659"/>
    <w:rsid w:val="00F27439"/>
    <w:rsid w:val="00F40117"/>
    <w:rsid w:val="00F421AE"/>
    <w:rsid w:val="00F42C13"/>
    <w:rsid w:val="00F47564"/>
    <w:rsid w:val="00F51306"/>
    <w:rsid w:val="00F52DBC"/>
    <w:rsid w:val="00F552FE"/>
    <w:rsid w:val="00F60F25"/>
    <w:rsid w:val="00F71C1E"/>
    <w:rsid w:val="00F73A25"/>
    <w:rsid w:val="00F76A81"/>
    <w:rsid w:val="00F84B78"/>
    <w:rsid w:val="00F84E0B"/>
    <w:rsid w:val="00F91350"/>
    <w:rsid w:val="00F92E14"/>
    <w:rsid w:val="00F94201"/>
    <w:rsid w:val="00F95057"/>
    <w:rsid w:val="00FA74D4"/>
    <w:rsid w:val="00FB2461"/>
    <w:rsid w:val="00FB6354"/>
    <w:rsid w:val="00FB636F"/>
    <w:rsid w:val="00FC4449"/>
    <w:rsid w:val="00FF0D37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avaya-com:ace:dce" w:name="smarttag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BA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6A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Strong"/>
    <w:uiPriority w:val="22"/>
    <w:qFormat/>
    <w:rsid w:val="00A64D5A"/>
    <w:rPr>
      <w:b/>
      <w:bCs/>
    </w:rPr>
  </w:style>
  <w:style w:type="character" w:styleId="a4">
    <w:name w:val="Hyperlink"/>
    <w:uiPriority w:val="99"/>
    <w:unhideWhenUsed/>
    <w:rsid w:val="00A64D5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351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351DF"/>
    <w:rPr>
      <w:rFonts w:eastAsia="Times New Roman"/>
    </w:rPr>
  </w:style>
  <w:style w:type="paragraph" w:styleId="a7">
    <w:name w:val="footer"/>
    <w:basedOn w:val="a"/>
    <w:link w:val="a8"/>
    <w:uiPriority w:val="99"/>
    <w:unhideWhenUsed/>
    <w:rsid w:val="008351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351DF"/>
    <w:rPr>
      <w:rFonts w:eastAsia="Times New Roman"/>
    </w:rPr>
  </w:style>
  <w:style w:type="paragraph" w:styleId="a9">
    <w:name w:val="Balloon Text"/>
    <w:basedOn w:val="a"/>
    <w:link w:val="aa"/>
    <w:uiPriority w:val="99"/>
    <w:semiHidden/>
    <w:unhideWhenUsed/>
    <w:rsid w:val="00C819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819AF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A10A37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b">
    <w:name w:val="List Paragraph"/>
    <w:basedOn w:val="a"/>
    <w:uiPriority w:val="34"/>
    <w:qFormat/>
    <w:rsid w:val="00484E76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F7589"/>
    <w:pPr>
      <w:widowControl w:val="0"/>
      <w:autoSpaceDE w:val="0"/>
      <w:autoSpaceDN w:val="0"/>
    </w:pPr>
    <w:rPr>
      <w:rFonts w:eastAsia="Times New Roman"/>
      <w:sz w:val="28"/>
    </w:rPr>
  </w:style>
  <w:style w:type="table" w:styleId="ac">
    <w:name w:val="Table Grid"/>
    <w:basedOn w:val="a1"/>
    <w:uiPriority w:val="59"/>
    <w:rsid w:val="00CE7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BA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6A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Strong"/>
    <w:uiPriority w:val="22"/>
    <w:qFormat/>
    <w:rsid w:val="00A64D5A"/>
    <w:rPr>
      <w:b/>
      <w:bCs/>
    </w:rPr>
  </w:style>
  <w:style w:type="character" w:styleId="a4">
    <w:name w:val="Hyperlink"/>
    <w:uiPriority w:val="99"/>
    <w:unhideWhenUsed/>
    <w:rsid w:val="00A64D5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351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351DF"/>
    <w:rPr>
      <w:rFonts w:eastAsia="Times New Roman"/>
    </w:rPr>
  </w:style>
  <w:style w:type="paragraph" w:styleId="a7">
    <w:name w:val="footer"/>
    <w:basedOn w:val="a"/>
    <w:link w:val="a8"/>
    <w:uiPriority w:val="99"/>
    <w:unhideWhenUsed/>
    <w:rsid w:val="008351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351DF"/>
    <w:rPr>
      <w:rFonts w:eastAsia="Times New Roman"/>
    </w:rPr>
  </w:style>
  <w:style w:type="paragraph" w:styleId="a9">
    <w:name w:val="Balloon Text"/>
    <w:basedOn w:val="a"/>
    <w:link w:val="aa"/>
    <w:uiPriority w:val="99"/>
    <w:semiHidden/>
    <w:unhideWhenUsed/>
    <w:rsid w:val="00C819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819AF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A10A37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b">
    <w:name w:val="List Paragraph"/>
    <w:basedOn w:val="a"/>
    <w:uiPriority w:val="34"/>
    <w:qFormat/>
    <w:rsid w:val="00484E76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F7589"/>
    <w:pPr>
      <w:widowControl w:val="0"/>
      <w:autoSpaceDE w:val="0"/>
      <w:autoSpaceDN w:val="0"/>
    </w:pPr>
    <w:rPr>
      <w:rFonts w:eastAsia="Times New Roman"/>
      <w:sz w:val="28"/>
    </w:rPr>
  </w:style>
  <w:style w:type="table" w:styleId="ac">
    <w:name w:val="Table Grid"/>
    <w:basedOn w:val="a1"/>
    <w:uiPriority w:val="59"/>
    <w:rsid w:val="00CE7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minsvyaz.ru/ru/activity/govservices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001D4-EF1E-4D3B-9725-069E2125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2019-04-22T03:47:00Z</cp:lastPrinted>
  <dcterms:created xsi:type="dcterms:W3CDTF">2019-04-24T13:17:00Z</dcterms:created>
  <dcterms:modified xsi:type="dcterms:W3CDTF">2019-05-20T07:15:00Z</dcterms:modified>
</cp:coreProperties>
</file>