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4880"/>
        <w:gridCol w:w="4866"/>
      </w:tblGrid>
      <w:tr w:rsidR="00D271E4" w:rsidRPr="002F1AAA">
        <w:tc>
          <w:tcPr>
            <w:tcW w:w="4880" w:type="dxa"/>
          </w:tcPr>
          <w:p w:rsidR="00D271E4" w:rsidRPr="002F1AAA" w:rsidRDefault="00D271E4" w:rsidP="00347F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</w:tcPr>
          <w:p w:rsidR="00D271E4" w:rsidRDefault="00D271E4" w:rsidP="00347F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E4" w:rsidRDefault="00D271E4" w:rsidP="00347F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E4" w:rsidRDefault="00D271E4" w:rsidP="00347F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E4" w:rsidRPr="002F1AAA" w:rsidRDefault="00D271E4" w:rsidP="00347F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71E4" w:rsidRDefault="00D271E4" w:rsidP="00347F47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71E4" w:rsidRPr="002E76E0" w:rsidRDefault="00D271E4" w:rsidP="00347F47">
      <w:pPr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E76E0">
        <w:rPr>
          <w:rFonts w:ascii="Times New Roman" w:hAnsi="Times New Roman" w:cs="Times New Roman"/>
          <w:b/>
          <w:bCs/>
          <w:sz w:val="36"/>
          <w:szCs w:val="36"/>
        </w:rPr>
        <w:t>ЗАКОН УЛЬЯНОВСКОЙ ОБЛАСТИ</w:t>
      </w:r>
    </w:p>
    <w:p w:rsidR="00D271E4" w:rsidRPr="006E076C" w:rsidRDefault="00D271E4" w:rsidP="00347F47">
      <w:pPr>
        <w:ind w:firstLine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271E4" w:rsidRPr="00F005E1" w:rsidRDefault="00D271E4" w:rsidP="0026031D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05E1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Pr="00BC0FC5">
        <w:rPr>
          <w:rStyle w:val="FontStyle15"/>
          <w:b/>
          <w:bCs/>
          <w:sz w:val="28"/>
          <w:szCs w:val="28"/>
        </w:rPr>
        <w:t>Закон Ульяновской области</w:t>
      </w:r>
      <w:r>
        <w:rPr>
          <w:rStyle w:val="FontStyle15"/>
          <w:b/>
          <w:bCs/>
          <w:sz w:val="28"/>
          <w:szCs w:val="28"/>
        </w:rPr>
        <w:t xml:space="preserve">                                               </w:t>
      </w:r>
      <w:r w:rsidRPr="00BC0FC5">
        <w:rPr>
          <w:rFonts w:ascii="Times New Roman" w:hAnsi="Times New Roman" w:cs="Times New Roman"/>
          <w:b/>
          <w:bCs/>
          <w:sz w:val="28"/>
          <w:szCs w:val="28"/>
        </w:rPr>
        <w:t xml:space="preserve">«О некоторых мерах, способствующих завершению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Pr="00BC0FC5">
        <w:rPr>
          <w:rFonts w:ascii="Times New Roman" w:hAnsi="Times New Roman" w:cs="Times New Roman"/>
          <w:b/>
          <w:bCs/>
          <w:sz w:val="28"/>
          <w:szCs w:val="28"/>
        </w:rPr>
        <w:t xml:space="preserve">строительства и вводу в эксплуатацию расположенных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r w:rsidRPr="00BC0FC5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Ульяновской области многоквартирных домов, строительство которых осуществляется (осуществлялось)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 w:rsidRPr="00BC0FC5">
        <w:rPr>
          <w:rFonts w:ascii="Times New Roman" w:hAnsi="Times New Roman" w:cs="Times New Roman"/>
          <w:b/>
          <w:bCs/>
          <w:sz w:val="28"/>
          <w:szCs w:val="28"/>
        </w:rPr>
        <w:t xml:space="preserve">с привлечением денежных средств граждан – участников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Pr="00BC0FC5">
        <w:rPr>
          <w:rFonts w:ascii="Times New Roman" w:hAnsi="Times New Roman" w:cs="Times New Roman"/>
          <w:b/>
          <w:bCs/>
          <w:sz w:val="28"/>
          <w:szCs w:val="28"/>
        </w:rPr>
        <w:t xml:space="preserve">долевого строительства таких многоквартирных домов,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Pr="00BC0FC5">
        <w:rPr>
          <w:rFonts w:ascii="Times New Roman" w:hAnsi="Times New Roman" w:cs="Times New Roman"/>
          <w:b/>
          <w:bCs/>
          <w:sz w:val="28"/>
          <w:szCs w:val="28"/>
        </w:rPr>
        <w:t>отнес</w:t>
      </w:r>
      <w:r>
        <w:rPr>
          <w:rFonts w:ascii="Times New Roman" w:hAnsi="Times New Roman" w:cs="Times New Roman"/>
          <w:b/>
          <w:bCs/>
          <w:sz w:val="28"/>
          <w:szCs w:val="28"/>
        </w:rPr>
        <w:t>ё</w:t>
      </w:r>
      <w:r w:rsidRPr="00BC0FC5">
        <w:rPr>
          <w:rFonts w:ascii="Times New Roman" w:hAnsi="Times New Roman" w:cs="Times New Roman"/>
          <w:b/>
          <w:bCs/>
          <w:sz w:val="28"/>
          <w:szCs w:val="28"/>
        </w:rPr>
        <w:t>нных к числу пострадавших граждан»</w:t>
      </w:r>
    </w:p>
    <w:p w:rsidR="00D271E4" w:rsidRDefault="00D271E4" w:rsidP="00347F47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71E4" w:rsidRDefault="00D271E4" w:rsidP="00347F47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71E4" w:rsidRPr="006E076C" w:rsidRDefault="00D271E4" w:rsidP="00347F4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E076C">
        <w:rPr>
          <w:rFonts w:ascii="Times New Roman" w:hAnsi="Times New Roman" w:cs="Times New Roman"/>
          <w:b w:val="0"/>
          <w:bCs w:val="0"/>
          <w:sz w:val="24"/>
          <w:szCs w:val="24"/>
        </w:rPr>
        <w:t>Принят Законодательным Собранием Ульяновской области 19 декабря 2018 года</w:t>
      </w:r>
    </w:p>
    <w:p w:rsidR="00D271E4" w:rsidRDefault="00D271E4" w:rsidP="00347F4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271E4" w:rsidRDefault="00D271E4" w:rsidP="00347F4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271E4" w:rsidRDefault="00D271E4" w:rsidP="00347F4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271E4" w:rsidRDefault="00D271E4" w:rsidP="00410FED">
      <w:pPr>
        <w:widowControl/>
        <w:spacing w:line="360" w:lineRule="auto"/>
        <w:ind w:firstLine="709"/>
        <w:rPr>
          <w:rStyle w:val="FontStyle15"/>
          <w:sz w:val="28"/>
          <w:szCs w:val="28"/>
        </w:rPr>
      </w:pPr>
      <w:bookmarkStart w:id="0" w:name="sub_1"/>
      <w:r w:rsidRPr="00410FED">
        <w:rPr>
          <w:rStyle w:val="FontStyle15"/>
          <w:sz w:val="28"/>
          <w:szCs w:val="28"/>
        </w:rPr>
        <w:t xml:space="preserve">Внести в Закон Ульяновской области от 22 сентября 2017 года № 100-ЗО </w:t>
      </w:r>
      <w:r>
        <w:rPr>
          <w:rStyle w:val="FontStyle15"/>
          <w:sz w:val="28"/>
          <w:szCs w:val="28"/>
        </w:rPr>
        <w:t xml:space="preserve">   </w:t>
      </w:r>
      <w:r w:rsidRPr="00410FED">
        <w:rPr>
          <w:rFonts w:ascii="Times New Roman" w:hAnsi="Times New Roman" w:cs="Times New Roman"/>
          <w:sz w:val="28"/>
          <w:szCs w:val="28"/>
        </w:rPr>
        <w:t xml:space="preserve">«О некоторых мерах, способствующих завершению строительства и вводу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10FED">
        <w:rPr>
          <w:rFonts w:ascii="Times New Roman" w:hAnsi="Times New Roman" w:cs="Times New Roman"/>
          <w:sz w:val="28"/>
          <w:szCs w:val="28"/>
        </w:rPr>
        <w:t>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домов, отнес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10FED">
        <w:rPr>
          <w:rFonts w:ascii="Times New Roman" w:hAnsi="Times New Roman" w:cs="Times New Roman"/>
          <w:sz w:val="28"/>
          <w:szCs w:val="28"/>
        </w:rPr>
        <w:t>нных к числу пострадавших граждан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10FED">
        <w:rPr>
          <w:rStyle w:val="FontStyle15"/>
          <w:sz w:val="28"/>
          <w:szCs w:val="28"/>
        </w:rPr>
        <w:t xml:space="preserve"> (</w:t>
      </w:r>
      <w:r>
        <w:rPr>
          <w:rStyle w:val="FontStyle15"/>
          <w:sz w:val="28"/>
          <w:szCs w:val="28"/>
        </w:rPr>
        <w:t>«Ульяновская правда» от 29.09.2017 № 72</w:t>
      </w:r>
      <w:r w:rsidRPr="00410FED">
        <w:rPr>
          <w:rFonts w:ascii="Times New Roman" w:hAnsi="Times New Roman" w:cs="Times New Roman"/>
          <w:sz w:val="28"/>
          <w:szCs w:val="28"/>
        </w:rPr>
        <w:t>)</w:t>
      </w:r>
      <w:r w:rsidRPr="00410FED">
        <w:rPr>
          <w:rStyle w:val="FontStyle15"/>
          <w:sz w:val="28"/>
          <w:szCs w:val="28"/>
        </w:rPr>
        <w:t xml:space="preserve"> следующие изменения:</w:t>
      </w:r>
    </w:p>
    <w:p w:rsidR="00D271E4" w:rsidRDefault="00D271E4" w:rsidP="00410FED">
      <w:pPr>
        <w:widowControl/>
        <w:spacing w:line="360" w:lineRule="auto"/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1) в наименовании слова «, отнесённых к числу пострадавших граждан» исключить;</w:t>
      </w:r>
    </w:p>
    <w:p w:rsidR="00D271E4" w:rsidRDefault="00D271E4" w:rsidP="00410FED">
      <w:pPr>
        <w:widowControl/>
        <w:spacing w:line="360" w:lineRule="auto"/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2) в статье 1 слово «отнесённых» заменить словами «в том числе граждан, отнесённых»;</w:t>
      </w:r>
    </w:p>
    <w:p w:rsidR="00D271E4" w:rsidRDefault="00D271E4" w:rsidP="00410FED">
      <w:pPr>
        <w:widowControl/>
        <w:spacing w:line="360" w:lineRule="auto"/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3) статью 2 дополнить пунктом 1</w:t>
      </w:r>
      <w:r w:rsidRPr="00410FED">
        <w:rPr>
          <w:rStyle w:val="FontStyle15"/>
          <w:sz w:val="28"/>
          <w:szCs w:val="28"/>
          <w:vertAlign w:val="superscript"/>
        </w:rPr>
        <w:t>1</w:t>
      </w:r>
      <w:r>
        <w:rPr>
          <w:rStyle w:val="FontStyle15"/>
          <w:sz w:val="28"/>
          <w:szCs w:val="28"/>
        </w:rPr>
        <w:t xml:space="preserve"> следующего содержания:</w:t>
      </w:r>
    </w:p>
    <w:p w:rsidR="00D271E4" w:rsidRDefault="00D271E4" w:rsidP="00A97821">
      <w:pPr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FontStyle15"/>
          <w:sz w:val="28"/>
          <w:szCs w:val="28"/>
        </w:rPr>
        <w:t>«1</w:t>
      </w:r>
      <w:r w:rsidRPr="00410FED">
        <w:rPr>
          <w:rStyle w:val="FontStyle15"/>
          <w:sz w:val="28"/>
          <w:szCs w:val="28"/>
          <w:vertAlign w:val="superscript"/>
        </w:rPr>
        <w:t>1</w:t>
      </w:r>
      <w:r>
        <w:rPr>
          <w:rStyle w:val="FontStyle15"/>
          <w:sz w:val="28"/>
          <w:szCs w:val="28"/>
        </w:rPr>
        <w:t xml:space="preserve">) потенциально проблемный объект – многоквартирный дом, продолжительность   </w:t>
      </w:r>
      <w:r w:rsidRPr="002D1331">
        <w:rPr>
          <w:rFonts w:ascii="Times New Roman" w:hAnsi="Times New Roman" w:cs="Times New Roman"/>
          <w:sz w:val="28"/>
          <w:szCs w:val="28"/>
        </w:rPr>
        <w:t>неисполнени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D13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D1331">
        <w:rPr>
          <w:rFonts w:ascii="Times New Roman" w:hAnsi="Times New Roman" w:cs="Times New Roman"/>
          <w:sz w:val="28"/>
          <w:szCs w:val="28"/>
        </w:rPr>
        <w:t xml:space="preserve">застройщиком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D1331">
        <w:rPr>
          <w:rFonts w:ascii="Times New Roman" w:hAnsi="Times New Roman" w:cs="Times New Roman"/>
          <w:sz w:val="28"/>
          <w:szCs w:val="28"/>
        </w:rPr>
        <w:t>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D1331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1331">
        <w:rPr>
          <w:rFonts w:ascii="Times New Roman" w:hAnsi="Times New Roman" w:cs="Times New Roman"/>
          <w:sz w:val="28"/>
          <w:szCs w:val="28"/>
        </w:rPr>
        <w:t xml:space="preserve"> договору </w:t>
      </w:r>
    </w:p>
    <w:p w:rsidR="00D271E4" w:rsidRDefault="00D271E4" w:rsidP="00A97821">
      <w:pPr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71E4" w:rsidRDefault="00D271E4" w:rsidP="00FE0D77">
      <w:pPr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2D1331">
        <w:rPr>
          <w:rFonts w:ascii="Times New Roman" w:hAnsi="Times New Roman" w:cs="Times New Roman"/>
          <w:sz w:val="28"/>
          <w:szCs w:val="28"/>
        </w:rPr>
        <w:t xml:space="preserve">участия в долевом строительстве </w:t>
      </w:r>
      <w:r>
        <w:rPr>
          <w:rFonts w:ascii="Times New Roman" w:hAnsi="Times New Roman" w:cs="Times New Roman"/>
          <w:sz w:val="28"/>
          <w:szCs w:val="28"/>
        </w:rPr>
        <w:t>которого</w:t>
      </w:r>
      <w:r w:rsidRPr="002D1331">
        <w:rPr>
          <w:rFonts w:ascii="Times New Roman" w:hAnsi="Times New Roman" w:cs="Times New Roman"/>
          <w:sz w:val="28"/>
          <w:szCs w:val="28"/>
        </w:rPr>
        <w:t>, заключ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D1331">
        <w:rPr>
          <w:rFonts w:ascii="Times New Roman" w:hAnsi="Times New Roman" w:cs="Times New Roman"/>
          <w:sz w:val="28"/>
          <w:szCs w:val="28"/>
        </w:rPr>
        <w:t xml:space="preserve">нному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D1331">
        <w:rPr>
          <w:rFonts w:ascii="Times New Roman" w:hAnsi="Times New Roman" w:cs="Times New Roman"/>
          <w:sz w:val="28"/>
          <w:szCs w:val="28"/>
        </w:rPr>
        <w:t xml:space="preserve">с Федеральным законом от 30 декабря 2004 года № 214-ФЗ «Об участии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D1331">
        <w:rPr>
          <w:rFonts w:ascii="Times New Roman" w:hAnsi="Times New Roman" w:cs="Times New Roman"/>
          <w:sz w:val="28"/>
          <w:szCs w:val="28"/>
        </w:rPr>
        <w:t xml:space="preserve">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Pr="002D1331">
        <w:rPr>
          <w:rFonts w:ascii="Times New Roman" w:hAnsi="Times New Roman" w:cs="Times New Roman"/>
          <w:sz w:val="28"/>
          <w:szCs w:val="28"/>
        </w:rPr>
        <w:t xml:space="preserve"> более 6 месяцев с даты, установленной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D1331">
        <w:rPr>
          <w:rFonts w:ascii="Times New Roman" w:hAnsi="Times New Roman" w:cs="Times New Roman"/>
          <w:sz w:val="28"/>
          <w:szCs w:val="28"/>
        </w:rPr>
        <w:t>в таком договоре</w:t>
      </w:r>
      <w:r>
        <w:rPr>
          <w:rFonts w:ascii="Times New Roman" w:hAnsi="Times New Roman" w:cs="Times New Roman"/>
          <w:sz w:val="28"/>
          <w:szCs w:val="28"/>
        </w:rPr>
        <w:t xml:space="preserve">, при условии, что </w:t>
      </w:r>
      <w:r w:rsidRPr="002D1331">
        <w:rPr>
          <w:rFonts w:ascii="Times New Roman" w:hAnsi="Times New Roman" w:cs="Times New Roman"/>
          <w:sz w:val="28"/>
          <w:szCs w:val="28"/>
        </w:rPr>
        <w:t xml:space="preserve">прирост </w:t>
      </w:r>
      <w:r>
        <w:rPr>
          <w:rFonts w:ascii="Times New Roman" w:hAnsi="Times New Roman" w:cs="Times New Roman"/>
          <w:sz w:val="28"/>
          <w:szCs w:val="28"/>
        </w:rPr>
        <w:t xml:space="preserve">объёма </w:t>
      </w:r>
      <w:r w:rsidRPr="002D1331">
        <w:rPr>
          <w:rFonts w:ascii="Times New Roman" w:hAnsi="Times New Roman" w:cs="Times New Roman"/>
          <w:sz w:val="28"/>
          <w:szCs w:val="28"/>
        </w:rPr>
        <w:t xml:space="preserve">вложений </w:t>
      </w:r>
      <w:r>
        <w:rPr>
          <w:rFonts w:ascii="Times New Roman" w:hAnsi="Times New Roman" w:cs="Times New Roman"/>
          <w:sz w:val="28"/>
          <w:szCs w:val="28"/>
        </w:rPr>
        <w:t xml:space="preserve">в незавершённое строительство такого многоквартирного дома </w:t>
      </w:r>
      <w:r w:rsidRPr="002D1331">
        <w:rPr>
          <w:rFonts w:ascii="Times New Roman" w:hAnsi="Times New Roman" w:cs="Times New Roman"/>
          <w:sz w:val="28"/>
          <w:szCs w:val="28"/>
        </w:rPr>
        <w:t>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D1331">
        <w:rPr>
          <w:rFonts w:ascii="Times New Roman" w:hAnsi="Times New Roman" w:cs="Times New Roman"/>
          <w:sz w:val="28"/>
          <w:szCs w:val="28"/>
        </w:rPr>
        <w:t xml:space="preserve"> двух последовательных отч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D1331">
        <w:rPr>
          <w:rFonts w:ascii="Times New Roman" w:hAnsi="Times New Roman" w:cs="Times New Roman"/>
          <w:sz w:val="28"/>
          <w:szCs w:val="28"/>
        </w:rPr>
        <w:t xml:space="preserve">тных периодов составляет менее 1 </w:t>
      </w:r>
      <w:r>
        <w:rPr>
          <w:rFonts w:ascii="Times New Roman" w:hAnsi="Times New Roman" w:cs="Times New Roman"/>
          <w:sz w:val="28"/>
          <w:szCs w:val="28"/>
        </w:rPr>
        <w:t>процента</w:t>
      </w:r>
      <w:r w:rsidRPr="002D1331">
        <w:rPr>
          <w:rFonts w:ascii="Times New Roman" w:hAnsi="Times New Roman" w:cs="Times New Roman"/>
          <w:sz w:val="28"/>
          <w:szCs w:val="28"/>
        </w:rPr>
        <w:t xml:space="preserve"> проектной стоимости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D1331">
        <w:rPr>
          <w:rFonts w:ascii="Times New Roman" w:hAnsi="Times New Roman" w:cs="Times New Roman"/>
          <w:sz w:val="28"/>
          <w:szCs w:val="28"/>
        </w:rPr>
        <w:t>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этого многоквартирного дома;»;</w:t>
      </w:r>
    </w:p>
    <w:p w:rsidR="00D271E4" w:rsidRDefault="00D271E4" w:rsidP="00A97821">
      <w:pPr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части 2 статьи 3 слова «для завершения строительства проблемных объектов в случае возникновения такой необходимости» заменить словами                 «в целях реализации специальных проектов жилищного строительства»;</w:t>
      </w:r>
    </w:p>
    <w:p w:rsidR="00D271E4" w:rsidRDefault="00D271E4" w:rsidP="00410FED">
      <w:pPr>
        <w:widowControl/>
        <w:spacing w:line="360" w:lineRule="auto"/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5) дополнить статьёй 3</w:t>
      </w:r>
      <w:r w:rsidRPr="002D35F7">
        <w:rPr>
          <w:rStyle w:val="FontStyle15"/>
          <w:sz w:val="28"/>
          <w:szCs w:val="28"/>
          <w:vertAlign w:val="superscript"/>
        </w:rPr>
        <w:t>1</w:t>
      </w:r>
      <w:r>
        <w:rPr>
          <w:rStyle w:val="FontStyle15"/>
          <w:sz w:val="28"/>
          <w:szCs w:val="28"/>
        </w:rPr>
        <w:t xml:space="preserve"> следующего содержания:</w:t>
      </w:r>
    </w:p>
    <w:p w:rsidR="00D271E4" w:rsidRPr="00BC063E" w:rsidRDefault="00D271E4" w:rsidP="00D14554">
      <w:pPr>
        <w:widowControl/>
        <w:ind w:left="2520" w:hanging="181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3</w:t>
      </w:r>
      <w:r w:rsidRPr="002D35F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0197D">
        <w:rPr>
          <w:rFonts w:ascii="Times New Roman" w:hAnsi="Times New Roman" w:cs="Times New Roman"/>
          <w:b/>
          <w:bCs/>
          <w:sz w:val="28"/>
          <w:szCs w:val="28"/>
        </w:rPr>
        <w:t xml:space="preserve">Поддержка деятельности,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связанной с </w:t>
      </w:r>
      <w:r w:rsidRPr="0000197D">
        <w:rPr>
          <w:rFonts w:ascii="Times New Roman" w:hAnsi="Times New Roman" w:cs="Times New Roman"/>
          <w:b/>
          <w:bCs/>
          <w:sz w:val="28"/>
          <w:szCs w:val="28"/>
        </w:rPr>
        <w:t>завершени</w:t>
      </w:r>
      <w:r>
        <w:rPr>
          <w:rFonts w:ascii="Times New Roman" w:hAnsi="Times New Roman" w:cs="Times New Roman"/>
          <w:b/>
          <w:bCs/>
          <w:sz w:val="28"/>
          <w:szCs w:val="28"/>
        </w:rPr>
        <w:t>ем</w:t>
      </w:r>
      <w:r w:rsidRPr="0000197D">
        <w:rPr>
          <w:rFonts w:ascii="Times New Roman" w:hAnsi="Times New Roman" w:cs="Times New Roman"/>
          <w:b/>
          <w:bCs/>
          <w:sz w:val="28"/>
          <w:szCs w:val="28"/>
        </w:rPr>
        <w:t xml:space="preserve"> строительства и ввод</w:t>
      </w:r>
      <w:r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Pr="0000197D">
        <w:rPr>
          <w:rFonts w:ascii="Times New Roman" w:hAnsi="Times New Roman" w:cs="Times New Roman"/>
          <w:b/>
          <w:bCs/>
          <w:sz w:val="28"/>
          <w:szCs w:val="28"/>
        </w:rPr>
        <w:t xml:space="preserve"> в эксплуатацию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потенциально </w:t>
      </w:r>
      <w:r w:rsidRPr="0000197D">
        <w:rPr>
          <w:rFonts w:ascii="Times New Roman" w:hAnsi="Times New Roman" w:cs="Times New Roman"/>
          <w:b/>
          <w:bCs/>
          <w:sz w:val="28"/>
          <w:szCs w:val="28"/>
        </w:rPr>
        <w:t>проблемных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71E4" w:rsidRDefault="00D271E4" w:rsidP="002D35F7">
      <w:pPr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71E4" w:rsidRDefault="00D271E4" w:rsidP="002D35F7">
      <w:pPr>
        <w:widowControl/>
        <w:spacing w:line="36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в сфере долевого строительства</w:t>
      </w:r>
      <w:r w:rsidRPr="00F53F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установленном его нормативным правовым актом порядке оказывает содействие: </w:t>
      </w:r>
    </w:p>
    <w:p w:rsidR="00D271E4" w:rsidRDefault="00D271E4" w:rsidP="002D35F7">
      <w:pPr>
        <w:widowControl/>
        <w:spacing w:line="36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заинтересованным лицам – в подборе поставщиков (подрядчиков, исполнителей) товаров (работ, услуг), необходимых для завершения строительства потенциально проблемных объектов;</w:t>
      </w:r>
    </w:p>
    <w:p w:rsidR="00D271E4" w:rsidRDefault="00D271E4" w:rsidP="002D35F7">
      <w:pPr>
        <w:widowControl/>
        <w:spacing w:line="36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 – участникам долевого строительства потенциально проблемных объектов  – в решении вопросов, связанных с созданием жилищно-строительных кооперативов;</w:t>
      </w:r>
    </w:p>
    <w:p w:rsidR="00D271E4" w:rsidRDefault="00D271E4" w:rsidP="002101E5">
      <w:pPr>
        <w:widowControl/>
        <w:spacing w:line="36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жилищно-строительным кооперативам, созданным в целях защиты прав граждан – участников долевого строительства потенциально проблемных объектов, –  организационную,  юридическую  и  иную консультативную помощь                </w:t>
      </w:r>
    </w:p>
    <w:p w:rsidR="00D271E4" w:rsidRDefault="00D271E4" w:rsidP="002101E5">
      <w:pPr>
        <w:widowControl/>
        <w:spacing w:line="360" w:lineRule="auto"/>
        <w:ind w:firstLine="0"/>
        <w:rPr>
          <w:rStyle w:val="FontStyle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подключения (технологического присоединения) потенциально проблемных объектов к сетям инженерно-технического обеспечения, ввода             их в эксплуатацию, а также оформления необходимой документации.</w:t>
      </w:r>
      <w:r>
        <w:rPr>
          <w:rStyle w:val="FontStyle15"/>
          <w:sz w:val="28"/>
          <w:szCs w:val="28"/>
        </w:rPr>
        <w:t>»;</w:t>
      </w:r>
    </w:p>
    <w:p w:rsidR="00D271E4" w:rsidRPr="002D1331" w:rsidRDefault="00D271E4" w:rsidP="00410FED">
      <w:pPr>
        <w:widowControl/>
        <w:spacing w:line="360" w:lineRule="auto"/>
        <w:ind w:firstLine="709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6) статью 4 изложить в следующей редакции:</w:t>
      </w:r>
    </w:p>
    <w:p w:rsidR="00D271E4" w:rsidRDefault="00D271E4" w:rsidP="00FA54E0">
      <w:pPr>
        <w:pStyle w:val="a0"/>
        <w:ind w:left="2380" w:hanging="1680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«</w:t>
      </w:r>
      <w:bookmarkStart w:id="1" w:name="sub_224"/>
      <w:bookmarkEnd w:id="0"/>
      <w:r>
        <w:rPr>
          <w:rFonts w:ascii="Times New Roman" w:hAnsi="Times New Roman" w:cs="Times New Roman"/>
          <w:sz w:val="28"/>
          <w:szCs w:val="28"/>
        </w:rPr>
        <w:t xml:space="preserve">Статья 4. </w:t>
      </w:r>
      <w:r w:rsidRPr="00755383">
        <w:rPr>
          <w:rFonts w:ascii="Times New Roman" w:hAnsi="Times New Roman" w:cs="Times New Roman"/>
          <w:b/>
          <w:bCs/>
          <w:sz w:val="28"/>
          <w:szCs w:val="28"/>
        </w:rPr>
        <w:t>Реестр проблемных объектов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реестр потенциально проблемных объектов и реестр свободных земельных участков </w:t>
      </w:r>
    </w:p>
    <w:p w:rsidR="00D271E4" w:rsidRDefault="00D271E4" w:rsidP="008D5884">
      <w:pPr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71E4" w:rsidRDefault="00D271E4" w:rsidP="008D5884">
      <w:pPr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целях информационного обеспечения деятельности, связанной                  с завершением строительства и вводом в эксплуатацию проблемных объектов             и потенциально проблемных объектов, уполномоченный орган в сфере долевого строительства формирует и ведёт реестр проблемных объектов и реестр потенциально проблемных объектов, а</w:t>
      </w:r>
      <w:r w:rsidRPr="007334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уполномоченный орган  по управлению           и распоряжению земельными ресурсами – реестр свободных земельных участков, содержащие соответственно сведения о проблемных объектах, потенциально проблемных объектах и о расположенных в границах территории Ульяновской области свободных земельных участках, которые можно использовать в целях реализации специальных проектов жилищного строительства. Содержащиеся в указанных реестрах сведения являются общедоступными.</w:t>
      </w:r>
    </w:p>
    <w:p w:rsidR="00D271E4" w:rsidRDefault="00D271E4" w:rsidP="008D5884">
      <w:pPr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Реестр проблемных объектов, реестр потенциально проблемных объектов и реестр свободных земельных участков являются государственными информационными ресурсами Ульяновской области.</w:t>
      </w:r>
    </w:p>
    <w:p w:rsidR="00D271E4" w:rsidRDefault="00D271E4" w:rsidP="00A26E34">
      <w:pPr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Состав сведений о проблемных объектах, потенциально проблемных объектах и о свободных земельных участках, которые можно использовать                в целях реализации специальных проектов жилищного строительства, содержащихся соответственно в реестре проблемных объектов, реестре потенциально проблемных объектов и реестре свободных земельных участков, порядок   формирования   и   ведения   указанных   реестров,   а   также    порядок </w:t>
      </w:r>
    </w:p>
    <w:p w:rsidR="00D271E4" w:rsidRDefault="00D271E4" w:rsidP="002101E5">
      <w:pPr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содержащихся в них сведений по запросам органов государственной власти, органов местного самоуправления, физических                      и юридических лиц устанавливаются нормативным правовым актом Правительства Ульяновской области.». </w:t>
      </w:r>
    </w:p>
    <w:p w:rsidR="00D271E4" w:rsidRDefault="00D271E4" w:rsidP="00A26E34">
      <w:pPr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5"/>
      <w:bookmarkEnd w:id="1"/>
    </w:p>
    <w:p w:rsidR="00D271E4" w:rsidRDefault="00D271E4" w:rsidP="002D0E10">
      <w:pPr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</w:p>
    <w:tbl>
      <w:tblPr>
        <w:tblW w:w="9908" w:type="dxa"/>
        <w:tblInd w:w="-106" w:type="dxa"/>
        <w:tblLook w:val="01E0"/>
      </w:tblPr>
      <w:tblGrid>
        <w:gridCol w:w="5008"/>
        <w:gridCol w:w="4900"/>
      </w:tblGrid>
      <w:tr w:rsidR="00D271E4" w:rsidRPr="00B75E6D">
        <w:tc>
          <w:tcPr>
            <w:tcW w:w="5008" w:type="dxa"/>
          </w:tcPr>
          <w:p w:rsidR="00D271E4" w:rsidRPr="00B75E6D" w:rsidRDefault="00D271E4" w:rsidP="00B75E6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5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Губернатор Ульяновской области</w:t>
            </w:r>
            <w:r w:rsidRPr="00B75E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00" w:type="dxa"/>
          </w:tcPr>
          <w:p w:rsidR="00D271E4" w:rsidRPr="00B75E6D" w:rsidRDefault="00D271E4" w:rsidP="00B75E6D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75E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С.И.Морозов</w:t>
            </w:r>
          </w:p>
        </w:tc>
      </w:tr>
    </w:tbl>
    <w:p w:rsidR="00D271E4" w:rsidRDefault="00D271E4" w:rsidP="009A7F37">
      <w:pPr>
        <w:rPr>
          <w:rFonts w:ascii="Times New Roman" w:hAnsi="Times New Roman" w:cs="Times New Roman"/>
          <w:sz w:val="28"/>
          <w:szCs w:val="28"/>
        </w:rPr>
      </w:pPr>
    </w:p>
    <w:p w:rsidR="00D271E4" w:rsidRPr="00B076A2" w:rsidRDefault="00D271E4" w:rsidP="009A7F37">
      <w:pPr>
        <w:rPr>
          <w:rFonts w:ascii="Times New Roman" w:hAnsi="Times New Roman" w:cs="Times New Roman"/>
          <w:sz w:val="28"/>
          <w:szCs w:val="28"/>
        </w:rPr>
      </w:pPr>
    </w:p>
    <w:p w:rsidR="00D271E4" w:rsidRPr="00B076A2" w:rsidRDefault="00D271E4" w:rsidP="009A7F37">
      <w:pPr>
        <w:jc w:val="center"/>
        <w:rPr>
          <w:rFonts w:ascii="Times New Roman" w:hAnsi="Times New Roman" w:cs="Times New Roman"/>
          <w:sz w:val="28"/>
          <w:szCs w:val="28"/>
        </w:rPr>
      </w:pPr>
      <w:r w:rsidRPr="00B076A2">
        <w:rPr>
          <w:rFonts w:ascii="Times New Roman" w:hAnsi="Times New Roman" w:cs="Times New Roman"/>
          <w:sz w:val="28"/>
          <w:szCs w:val="28"/>
        </w:rPr>
        <w:t>г. Ульяновск</w:t>
      </w:r>
    </w:p>
    <w:p w:rsidR="00D271E4" w:rsidRPr="00B076A2" w:rsidRDefault="00D271E4" w:rsidP="009A7F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</w:t>
      </w:r>
      <w:r w:rsidRPr="00B076A2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076A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271E4" w:rsidRPr="00B076A2" w:rsidRDefault="00D271E4" w:rsidP="009A7F37">
      <w:pPr>
        <w:jc w:val="center"/>
        <w:rPr>
          <w:rFonts w:ascii="Times New Roman" w:hAnsi="Times New Roman" w:cs="Times New Roman"/>
          <w:sz w:val="28"/>
          <w:szCs w:val="28"/>
        </w:rPr>
      </w:pPr>
      <w:r w:rsidRPr="00B076A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163</w:t>
      </w:r>
      <w:r w:rsidRPr="00B076A2">
        <w:rPr>
          <w:rFonts w:ascii="Times New Roman" w:hAnsi="Times New Roman" w:cs="Times New Roman"/>
          <w:sz w:val="28"/>
          <w:szCs w:val="28"/>
        </w:rPr>
        <w:t>-ЗО</w:t>
      </w:r>
    </w:p>
    <w:p w:rsidR="00D271E4" w:rsidRPr="00B076A2" w:rsidRDefault="00D271E4" w:rsidP="009A7F37">
      <w:pPr>
        <w:rPr>
          <w:rFonts w:ascii="Times New Roman" w:hAnsi="Times New Roman" w:cs="Times New Roman"/>
          <w:sz w:val="28"/>
          <w:szCs w:val="28"/>
        </w:rPr>
      </w:pPr>
    </w:p>
    <w:p w:rsidR="00D271E4" w:rsidRDefault="00D271E4" w:rsidP="009A7F37">
      <w:pPr>
        <w:ind w:hanging="140"/>
      </w:pPr>
    </w:p>
    <w:sectPr w:rsidR="00D271E4" w:rsidSect="0091249F">
      <w:headerReference w:type="default" r:id="rId6"/>
      <w:pgSz w:w="11906" w:h="16838"/>
      <w:pgMar w:top="1522" w:right="566" w:bottom="1134" w:left="1540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1E4" w:rsidRDefault="00D271E4">
      <w:r>
        <w:separator/>
      </w:r>
    </w:p>
  </w:endnote>
  <w:endnote w:type="continuationSeparator" w:id="0">
    <w:p w:rsidR="00D271E4" w:rsidRDefault="00D27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1E4" w:rsidRDefault="00D271E4">
      <w:r>
        <w:separator/>
      </w:r>
    </w:p>
  </w:footnote>
  <w:footnote w:type="continuationSeparator" w:id="0">
    <w:p w:rsidR="00D271E4" w:rsidRDefault="00D271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1E4" w:rsidRPr="008C5620" w:rsidRDefault="00D271E4" w:rsidP="00347F47">
    <w:pPr>
      <w:pStyle w:val="Header"/>
      <w:framePr w:wrap="auto" w:vAnchor="text" w:hAnchor="margin" w:xAlign="center" w:y="1"/>
      <w:ind w:firstLine="0"/>
      <w:jc w:val="center"/>
      <w:rPr>
        <w:rStyle w:val="PageNumber"/>
        <w:rFonts w:ascii="Times New Roman" w:hAnsi="Times New Roman" w:cs="Times New Roman"/>
        <w:sz w:val="28"/>
        <w:szCs w:val="28"/>
      </w:rPr>
    </w:pPr>
    <w:r w:rsidRPr="008C5620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8C5620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8C5620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4</w:t>
    </w:r>
    <w:r w:rsidRPr="008C5620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271E4" w:rsidRDefault="00D271E4" w:rsidP="00347F47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7F47"/>
    <w:rsid w:val="0000197D"/>
    <w:rsid w:val="00034CC3"/>
    <w:rsid w:val="00037CDF"/>
    <w:rsid w:val="00042D18"/>
    <w:rsid w:val="00043778"/>
    <w:rsid w:val="000530AA"/>
    <w:rsid w:val="000B2EE1"/>
    <w:rsid w:val="000C7183"/>
    <w:rsid w:val="000D4D7F"/>
    <w:rsid w:val="00127843"/>
    <w:rsid w:val="0013064E"/>
    <w:rsid w:val="00140F68"/>
    <w:rsid w:val="00150475"/>
    <w:rsid w:val="001523F4"/>
    <w:rsid w:val="0015361D"/>
    <w:rsid w:val="00156464"/>
    <w:rsid w:val="001629EE"/>
    <w:rsid w:val="00163527"/>
    <w:rsid w:val="0018077C"/>
    <w:rsid w:val="001817C3"/>
    <w:rsid w:val="00184A7D"/>
    <w:rsid w:val="0018775A"/>
    <w:rsid w:val="00187C73"/>
    <w:rsid w:val="0019265A"/>
    <w:rsid w:val="00193FC9"/>
    <w:rsid w:val="001A32FC"/>
    <w:rsid w:val="001A70B2"/>
    <w:rsid w:val="001D5B61"/>
    <w:rsid w:val="001E2153"/>
    <w:rsid w:val="001E5465"/>
    <w:rsid w:val="001E732D"/>
    <w:rsid w:val="002025CB"/>
    <w:rsid w:val="002065B2"/>
    <w:rsid w:val="002101E5"/>
    <w:rsid w:val="0021250D"/>
    <w:rsid w:val="00225FE2"/>
    <w:rsid w:val="0025250D"/>
    <w:rsid w:val="00257BD4"/>
    <w:rsid w:val="0026031D"/>
    <w:rsid w:val="00270B5D"/>
    <w:rsid w:val="00273958"/>
    <w:rsid w:val="00274F2A"/>
    <w:rsid w:val="002940AE"/>
    <w:rsid w:val="002D0E10"/>
    <w:rsid w:val="002D1331"/>
    <w:rsid w:val="002D35F7"/>
    <w:rsid w:val="002D7A92"/>
    <w:rsid w:val="002E76E0"/>
    <w:rsid w:val="002F046C"/>
    <w:rsid w:val="002F1AAA"/>
    <w:rsid w:val="00321945"/>
    <w:rsid w:val="00321A03"/>
    <w:rsid w:val="003232B4"/>
    <w:rsid w:val="003255E6"/>
    <w:rsid w:val="00347F47"/>
    <w:rsid w:val="00353193"/>
    <w:rsid w:val="00362EBE"/>
    <w:rsid w:val="00365A9C"/>
    <w:rsid w:val="0037199F"/>
    <w:rsid w:val="00385A3E"/>
    <w:rsid w:val="003968A3"/>
    <w:rsid w:val="003A07FB"/>
    <w:rsid w:val="003A2E47"/>
    <w:rsid w:val="003B27C5"/>
    <w:rsid w:val="00402BD0"/>
    <w:rsid w:val="004072D6"/>
    <w:rsid w:val="00410FED"/>
    <w:rsid w:val="0043369C"/>
    <w:rsid w:val="00441313"/>
    <w:rsid w:val="00461D92"/>
    <w:rsid w:val="00466464"/>
    <w:rsid w:val="00476555"/>
    <w:rsid w:val="004846B5"/>
    <w:rsid w:val="00485CA8"/>
    <w:rsid w:val="00497E04"/>
    <w:rsid w:val="004A4DA3"/>
    <w:rsid w:val="004B1712"/>
    <w:rsid w:val="004B2409"/>
    <w:rsid w:val="004D0D26"/>
    <w:rsid w:val="004E1588"/>
    <w:rsid w:val="004E7F33"/>
    <w:rsid w:val="00566175"/>
    <w:rsid w:val="00575503"/>
    <w:rsid w:val="005A53A0"/>
    <w:rsid w:val="005D156B"/>
    <w:rsid w:val="005D4579"/>
    <w:rsid w:val="005D6CEA"/>
    <w:rsid w:val="00605CE5"/>
    <w:rsid w:val="0061214C"/>
    <w:rsid w:val="00663D34"/>
    <w:rsid w:val="0068208D"/>
    <w:rsid w:val="00696BDF"/>
    <w:rsid w:val="006A06A0"/>
    <w:rsid w:val="006C1DF0"/>
    <w:rsid w:val="006D6410"/>
    <w:rsid w:val="006E076C"/>
    <w:rsid w:val="006F604C"/>
    <w:rsid w:val="00721D59"/>
    <w:rsid w:val="00723A29"/>
    <w:rsid w:val="00731987"/>
    <w:rsid w:val="00733468"/>
    <w:rsid w:val="007400D7"/>
    <w:rsid w:val="00755383"/>
    <w:rsid w:val="0076636F"/>
    <w:rsid w:val="00780C74"/>
    <w:rsid w:val="00784DD1"/>
    <w:rsid w:val="007A62F0"/>
    <w:rsid w:val="007D7349"/>
    <w:rsid w:val="007E16C2"/>
    <w:rsid w:val="008321BB"/>
    <w:rsid w:val="00843932"/>
    <w:rsid w:val="008B6758"/>
    <w:rsid w:val="008C5620"/>
    <w:rsid w:val="008D5884"/>
    <w:rsid w:val="008E3F62"/>
    <w:rsid w:val="008F2D62"/>
    <w:rsid w:val="008F3178"/>
    <w:rsid w:val="00910246"/>
    <w:rsid w:val="00910EF6"/>
    <w:rsid w:val="0091249F"/>
    <w:rsid w:val="00921FA2"/>
    <w:rsid w:val="00925FCE"/>
    <w:rsid w:val="00956223"/>
    <w:rsid w:val="00982037"/>
    <w:rsid w:val="0098669E"/>
    <w:rsid w:val="0099186D"/>
    <w:rsid w:val="0099267F"/>
    <w:rsid w:val="009A7F37"/>
    <w:rsid w:val="009B518E"/>
    <w:rsid w:val="009C155A"/>
    <w:rsid w:val="009D09EB"/>
    <w:rsid w:val="009E428C"/>
    <w:rsid w:val="00A06C1F"/>
    <w:rsid w:val="00A26E34"/>
    <w:rsid w:val="00A400DC"/>
    <w:rsid w:val="00A402C7"/>
    <w:rsid w:val="00A43DFA"/>
    <w:rsid w:val="00A53A89"/>
    <w:rsid w:val="00A6453D"/>
    <w:rsid w:val="00A7712D"/>
    <w:rsid w:val="00A81ACD"/>
    <w:rsid w:val="00A8665A"/>
    <w:rsid w:val="00A97821"/>
    <w:rsid w:val="00AA1D77"/>
    <w:rsid w:val="00AB4FF4"/>
    <w:rsid w:val="00AC5DC3"/>
    <w:rsid w:val="00AC7008"/>
    <w:rsid w:val="00AE10A4"/>
    <w:rsid w:val="00B01B47"/>
    <w:rsid w:val="00B03765"/>
    <w:rsid w:val="00B076A2"/>
    <w:rsid w:val="00B1731F"/>
    <w:rsid w:val="00B30BBD"/>
    <w:rsid w:val="00B37961"/>
    <w:rsid w:val="00B43F94"/>
    <w:rsid w:val="00B54C77"/>
    <w:rsid w:val="00B75E6D"/>
    <w:rsid w:val="00B8292D"/>
    <w:rsid w:val="00B84C4C"/>
    <w:rsid w:val="00BB3030"/>
    <w:rsid w:val="00BC063E"/>
    <w:rsid w:val="00BC0FC5"/>
    <w:rsid w:val="00BD4A62"/>
    <w:rsid w:val="00BF3934"/>
    <w:rsid w:val="00BF5808"/>
    <w:rsid w:val="00C177BF"/>
    <w:rsid w:val="00C21887"/>
    <w:rsid w:val="00C254B9"/>
    <w:rsid w:val="00C40B26"/>
    <w:rsid w:val="00C53DFD"/>
    <w:rsid w:val="00C54005"/>
    <w:rsid w:val="00C95830"/>
    <w:rsid w:val="00CA44C5"/>
    <w:rsid w:val="00CB3FD1"/>
    <w:rsid w:val="00CB6DAF"/>
    <w:rsid w:val="00CE257B"/>
    <w:rsid w:val="00CF1C0A"/>
    <w:rsid w:val="00CF690A"/>
    <w:rsid w:val="00D05D0C"/>
    <w:rsid w:val="00D14554"/>
    <w:rsid w:val="00D271E4"/>
    <w:rsid w:val="00D27424"/>
    <w:rsid w:val="00D90560"/>
    <w:rsid w:val="00DA54F9"/>
    <w:rsid w:val="00DC5754"/>
    <w:rsid w:val="00DD11B8"/>
    <w:rsid w:val="00DE2817"/>
    <w:rsid w:val="00DE63EB"/>
    <w:rsid w:val="00DE6E7C"/>
    <w:rsid w:val="00DE6ECE"/>
    <w:rsid w:val="00E061F4"/>
    <w:rsid w:val="00E12C6B"/>
    <w:rsid w:val="00E144AD"/>
    <w:rsid w:val="00E17F03"/>
    <w:rsid w:val="00E427F4"/>
    <w:rsid w:val="00E4441E"/>
    <w:rsid w:val="00E54421"/>
    <w:rsid w:val="00E731E2"/>
    <w:rsid w:val="00E82A33"/>
    <w:rsid w:val="00ED0576"/>
    <w:rsid w:val="00EF6C07"/>
    <w:rsid w:val="00F005E1"/>
    <w:rsid w:val="00F01F97"/>
    <w:rsid w:val="00F0720E"/>
    <w:rsid w:val="00F23130"/>
    <w:rsid w:val="00F2342E"/>
    <w:rsid w:val="00F3015E"/>
    <w:rsid w:val="00F313F8"/>
    <w:rsid w:val="00F53F0B"/>
    <w:rsid w:val="00F60110"/>
    <w:rsid w:val="00F61BE6"/>
    <w:rsid w:val="00F629CE"/>
    <w:rsid w:val="00F63A8A"/>
    <w:rsid w:val="00FA1E5C"/>
    <w:rsid w:val="00FA54E0"/>
    <w:rsid w:val="00FC1914"/>
    <w:rsid w:val="00FC557E"/>
    <w:rsid w:val="00FC60D9"/>
    <w:rsid w:val="00FE0D77"/>
    <w:rsid w:val="00FE0E58"/>
    <w:rsid w:val="00FF2C7C"/>
    <w:rsid w:val="00FF5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F4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Цветовое выделение"/>
    <w:uiPriority w:val="99"/>
    <w:rsid w:val="00347F47"/>
    <w:rPr>
      <w:b/>
      <w:bCs/>
      <w:color w:val="000080"/>
    </w:rPr>
  </w:style>
  <w:style w:type="paragraph" w:styleId="NormalWeb">
    <w:name w:val="Normal (Web)"/>
    <w:basedOn w:val="Normal"/>
    <w:uiPriority w:val="99"/>
    <w:rsid w:val="00347F4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cs="Times New Roman"/>
    </w:rPr>
  </w:style>
  <w:style w:type="paragraph" w:styleId="Header">
    <w:name w:val="header"/>
    <w:basedOn w:val="Normal"/>
    <w:link w:val="HeaderChar"/>
    <w:uiPriority w:val="99"/>
    <w:rsid w:val="00347F4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F3178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347F47"/>
  </w:style>
  <w:style w:type="paragraph" w:customStyle="1" w:styleId="ConsPlusTitle">
    <w:name w:val="ConsPlusTitle"/>
    <w:uiPriority w:val="99"/>
    <w:rsid w:val="00347F4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0">
    <w:name w:val="Заголовок статьи"/>
    <w:basedOn w:val="Normal"/>
    <w:next w:val="Normal"/>
    <w:uiPriority w:val="99"/>
    <w:rsid w:val="00347F47"/>
    <w:pPr>
      <w:ind w:left="1612" w:hanging="892"/>
    </w:pPr>
  </w:style>
  <w:style w:type="table" w:styleId="TableGrid">
    <w:name w:val="Table Grid"/>
    <w:basedOn w:val="TableNormal"/>
    <w:uiPriority w:val="99"/>
    <w:rsid w:val="009A7F37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84A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84A7D"/>
    <w:rPr>
      <w:rFonts w:ascii="Tahoma" w:hAnsi="Tahoma" w:cs="Tahoma"/>
      <w:sz w:val="16"/>
      <w:szCs w:val="16"/>
    </w:rPr>
  </w:style>
  <w:style w:type="character" w:customStyle="1" w:styleId="FontStyle15">
    <w:name w:val="Font Style15"/>
    <w:uiPriority w:val="99"/>
    <w:rsid w:val="005D4579"/>
    <w:rPr>
      <w:rFonts w:ascii="Times New Roman" w:hAnsi="Times New Roman" w:cs="Times New Roman"/>
      <w:sz w:val="26"/>
      <w:szCs w:val="26"/>
    </w:rPr>
  </w:style>
  <w:style w:type="character" w:customStyle="1" w:styleId="pagesindoccount">
    <w:name w:val="pagesindoccount"/>
    <w:basedOn w:val="DefaultParagraphFont"/>
    <w:uiPriority w:val="99"/>
    <w:rsid w:val="00410FE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4</Pages>
  <Words>823</Words>
  <Characters>4696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прокурором</dc:title>
  <dc:subject/>
  <dc:creator>user</dc:creator>
  <cp:keywords/>
  <dc:description/>
  <cp:lastModifiedBy>Пользователь</cp:lastModifiedBy>
  <cp:revision>7</cp:revision>
  <cp:lastPrinted>2018-12-20T07:51:00Z</cp:lastPrinted>
  <dcterms:created xsi:type="dcterms:W3CDTF">2018-11-20T06:45:00Z</dcterms:created>
  <dcterms:modified xsi:type="dcterms:W3CDTF">2018-12-28T05:55:00Z</dcterms:modified>
</cp:coreProperties>
</file>