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165" w:rsidRDefault="009D1165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9D1165" w:rsidRDefault="009D1165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D1165" w:rsidRPr="006836E8" w:rsidRDefault="009D1165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D1165" w:rsidRDefault="009D1165" w:rsidP="00885E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D1165" w:rsidRDefault="009D1165" w:rsidP="00885E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D1165" w:rsidRDefault="009D1165" w:rsidP="00885E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изменения в Закон Ульяновской области </w:t>
      </w:r>
    </w:p>
    <w:p w:rsidR="009D1165" w:rsidRPr="00885E1A" w:rsidRDefault="009D1165" w:rsidP="009B1A3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муниципальной службе в Ульяновской области»</w:t>
      </w:r>
    </w:p>
    <w:p w:rsidR="009D1165" w:rsidRPr="00833777" w:rsidRDefault="009D1165" w:rsidP="00A0478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165" w:rsidRDefault="009D1165" w:rsidP="00A0478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165" w:rsidRPr="002C2CF9" w:rsidRDefault="009D1165" w:rsidP="007D104D">
      <w:pPr>
        <w:pStyle w:val="ConsNormal"/>
        <w:ind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C2CF9">
        <w:rPr>
          <w:rFonts w:ascii="Times New Roman" w:hAnsi="Times New Roman" w:cs="Times New Roman"/>
          <w:sz w:val="24"/>
          <w:szCs w:val="24"/>
        </w:rPr>
        <w:t xml:space="preserve">Принят Законодательным Собранием Ульяновской области </w:t>
      </w:r>
      <w:r>
        <w:rPr>
          <w:rFonts w:ascii="Times New Roman" w:hAnsi="Times New Roman" w:cs="Times New Roman"/>
          <w:sz w:val="24"/>
          <w:szCs w:val="24"/>
        </w:rPr>
        <w:t>25 июня 2015 года</w:t>
      </w:r>
    </w:p>
    <w:p w:rsidR="009D1165" w:rsidRPr="00833777" w:rsidRDefault="009D1165" w:rsidP="00A0478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165" w:rsidRDefault="009D1165" w:rsidP="00A0478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165" w:rsidRDefault="009D1165" w:rsidP="00A0478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1165" w:rsidRPr="007D104D" w:rsidRDefault="009D1165" w:rsidP="00A04789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1165" w:rsidRPr="007D104D" w:rsidRDefault="009D1165" w:rsidP="00833777">
      <w:pPr>
        <w:pStyle w:val="ConsPlusNormal"/>
        <w:widowControl/>
        <w:spacing w:line="365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1165" w:rsidRPr="00B020A3" w:rsidRDefault="009D1165" w:rsidP="00833777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Внести в Закон Ульяновской области от </w:t>
      </w:r>
      <w:r>
        <w:rPr>
          <w:rFonts w:ascii="Times New Roman" w:hAnsi="Times New Roman"/>
          <w:sz w:val="28"/>
          <w:szCs w:val="28"/>
          <w:lang w:eastAsia="ru-RU"/>
        </w:rPr>
        <w:t xml:space="preserve">7 ноября 2007 года № 163-ЗО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«О муниципальной службе в Ульяновской области» («Ульяновская правда»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от 09.11.2007 № 95; от 13.06.2008 № 48; от 15.10.2008 № 84; от 24.10.2008 № 88; от 26.11.2008 № 96; от 05.12.2008 № 99; от 19.12.2008 № 103; от 03.04.2009 № 25; от 22.07.2009 № 59; от 02.10.2009 № 80; от 07.04.2010 № 25; от 12.05.2010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35-36; от 09.10.2010 № 83; от 08.11.2010 № 91; от 06.05.2011 № 48; </w:t>
      </w:r>
      <w:r>
        <w:rPr>
          <w:rFonts w:ascii="Times New Roman" w:hAnsi="Times New Roman"/>
          <w:sz w:val="28"/>
          <w:szCs w:val="28"/>
          <w:lang w:eastAsia="ru-RU"/>
        </w:rPr>
        <w:br/>
        <w:t>от 11.05.2011 № 50; от 08.06.2011 № 62; от 12.08.2011 № 89; от 28.12.2011 № 147; от 24.07.2012 № 78; от 28.12.2012 № 146; от 10.04.2013 № 39</w:t>
      </w:r>
      <w:r w:rsidRPr="00CF1F8B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08.05.2013 № 48; от 11.11.2013 № 144; от 06.02.2014 № 16; от 31.03.2014 № 45; от 08.05.2014 № 65; от 09.06.2014 № 82-83; от 09.10.2014 № 149</w:t>
      </w:r>
      <w:r w:rsidRPr="008C79B1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09.02.2015 № 16</w:t>
      </w:r>
      <w:r w:rsidRPr="00696F16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06.04.2015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№ 44) изменение, дополнив его статьями </w:t>
      </w:r>
      <w:r w:rsidRPr="00B020A3"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4 </w:t>
      </w:r>
      <w:r w:rsidRPr="009D5F77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5  </w:t>
      </w:r>
      <w:r>
        <w:rPr>
          <w:rFonts w:ascii="Times New Roman" w:hAnsi="Times New Roman"/>
          <w:sz w:val="28"/>
          <w:szCs w:val="28"/>
          <w:lang w:eastAsia="ru-RU"/>
        </w:rPr>
        <w:t>следующего содержания:</w:t>
      </w:r>
    </w:p>
    <w:tbl>
      <w:tblPr>
        <w:tblW w:w="9355" w:type="dxa"/>
        <w:tblInd w:w="534" w:type="dxa"/>
        <w:tblLook w:val="00A0"/>
      </w:tblPr>
      <w:tblGrid>
        <w:gridCol w:w="1984"/>
        <w:gridCol w:w="7371"/>
      </w:tblGrid>
      <w:tr w:rsidR="009D1165" w:rsidRPr="004251C6" w:rsidTr="00B265A3">
        <w:tc>
          <w:tcPr>
            <w:tcW w:w="1984" w:type="dxa"/>
          </w:tcPr>
          <w:p w:rsidR="009D1165" w:rsidRPr="004251C6" w:rsidRDefault="009D1165" w:rsidP="00B265A3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«</w:t>
            </w:r>
            <w:r w:rsidRPr="004251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Статья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4</w:t>
            </w:r>
            <w:r w:rsidRPr="004251C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371" w:type="dxa"/>
          </w:tcPr>
          <w:p w:rsidR="009D1165" w:rsidRPr="004251C6" w:rsidRDefault="009D1165" w:rsidP="00584B5B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Участие Правительства Ульяновской области                в подготовке кадров для муниципальной службы</w:t>
            </w:r>
          </w:p>
        </w:tc>
      </w:tr>
    </w:tbl>
    <w:p w:rsidR="009D1165" w:rsidRDefault="009D1165" w:rsidP="00584B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1165" w:rsidRDefault="009D1165" w:rsidP="00584B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1165" w:rsidRDefault="009D1165" w:rsidP="00833777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Правительство Ульяновской области участвует в обеспечении профессионального образования и дополнительного профессионального образования муниципальных служащих, а также координирует деятельность органов местного самоуправления муниципальных образований Ульяновской области по организации подготовки кадров для муниципальной службы в период реализации программы развития муниципальной службы в Ульяновской области.</w:t>
      </w:r>
    </w:p>
    <w:tbl>
      <w:tblPr>
        <w:tblW w:w="9355" w:type="dxa"/>
        <w:tblInd w:w="534" w:type="dxa"/>
        <w:tblLook w:val="00A0"/>
      </w:tblPr>
      <w:tblGrid>
        <w:gridCol w:w="1984"/>
        <w:gridCol w:w="7371"/>
      </w:tblGrid>
      <w:tr w:rsidR="009D1165" w:rsidRPr="004251C6" w:rsidTr="004251C6">
        <w:tc>
          <w:tcPr>
            <w:tcW w:w="1984" w:type="dxa"/>
          </w:tcPr>
          <w:p w:rsidR="009D1165" w:rsidRPr="004251C6" w:rsidRDefault="009D1165" w:rsidP="009D5F77">
            <w:pPr>
              <w:autoSpaceDE w:val="0"/>
              <w:autoSpaceDN w:val="0"/>
              <w:adjustRightInd w:val="0"/>
              <w:spacing w:after="0" w:line="240" w:lineRule="auto"/>
              <w:ind w:firstLine="175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51C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Статья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Pr="006F691C">
              <w:rPr>
                <w:rFonts w:ascii="Times New Roman" w:hAnsi="Times New Roman"/>
                <w:sz w:val="28"/>
                <w:szCs w:val="28"/>
                <w:vertAlign w:val="superscript"/>
                <w:lang w:eastAsia="ru-RU"/>
              </w:rPr>
              <w:t>5</w:t>
            </w:r>
            <w:r w:rsidRPr="004251C6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371" w:type="dxa"/>
          </w:tcPr>
          <w:p w:rsidR="009D1165" w:rsidRPr="004251C6" w:rsidRDefault="009D1165" w:rsidP="0083377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51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Порядок заключения договора о целевом обучении между органом местного самоуправления 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br/>
            </w:r>
            <w:r w:rsidRPr="004251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 гражданином с обязательством последующего прохождения муниципальной службы</w:t>
            </w:r>
          </w:p>
        </w:tc>
      </w:tr>
    </w:tbl>
    <w:p w:rsidR="009D1165" w:rsidRPr="008557E1" w:rsidRDefault="009D1165" w:rsidP="00855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1165" w:rsidRPr="008557E1" w:rsidRDefault="009D1165" w:rsidP="00855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D1165" w:rsidRPr="008557E1" w:rsidRDefault="009D1165" w:rsidP="008557E1">
      <w:pPr>
        <w:widowControl w:val="0"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8557E1">
        <w:rPr>
          <w:rFonts w:ascii="Times New Roman" w:hAnsi="Times New Roman"/>
          <w:spacing w:val="-4"/>
          <w:sz w:val="28"/>
          <w:szCs w:val="28"/>
          <w:lang w:eastAsia="ru-RU"/>
        </w:rPr>
        <w:t>1. Договор о целевом обучении с обязательством последующего прохождения муниципальной службы (далее – договор на обучение) заключается между органом местного самоуправления и отобранным на конкурсной основе гражданином Российской Федерации, обучающимся в профессиональной образовательной организации или образовательной организации высшего образования, имеющей свидетельство о государственной аккредитации соответствующей образовательной деятельности (далее – образовательная организация).</w:t>
      </w:r>
    </w:p>
    <w:p w:rsidR="009D1165" w:rsidRDefault="009D1165" w:rsidP="008557E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833777">
        <w:rPr>
          <w:rFonts w:ascii="Times New Roman" w:hAnsi="Times New Roman"/>
          <w:spacing w:val="-4"/>
          <w:sz w:val="28"/>
          <w:szCs w:val="28"/>
          <w:lang w:eastAsia="ru-RU"/>
        </w:rPr>
        <w:t xml:space="preserve">Право участвовать в конкурсе на заключение договора на обучение (далее – </w:t>
      </w:r>
      <w:r>
        <w:rPr>
          <w:rFonts w:ascii="Times New Roman" w:hAnsi="Times New Roman"/>
          <w:sz w:val="28"/>
          <w:szCs w:val="28"/>
          <w:lang w:eastAsia="ru-RU"/>
        </w:rPr>
        <w:t>конкурс) имеют граждане Российской Федерации, достигшие возраста 18 лет, владеющие государственным языком Российской Федерации и впервые получающие среднее профессиональное или высшее образование в очной форме за счёт средств бюджетов бюджетной системы Российской Федерации.</w:t>
      </w:r>
    </w:p>
    <w:p w:rsidR="009D1165" w:rsidRDefault="009D1165" w:rsidP="008557E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Договор на обучение с гражданином Российской Федерации (далее – гражданин), осваивающим программу бакалавриата или специалитета, заключается не ранее чем через два года после начала обучения и не позднее чем за один учебный год до окончания обучения в образовательной организации.</w:t>
      </w:r>
    </w:p>
    <w:p w:rsidR="009D1165" w:rsidRDefault="009D1165" w:rsidP="008557E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Договор на обучение с гражданином, осваивающим программу магистратуры или образовательную программу среднего профессионального образования на базе среднего общего образования, заключается не ранее чем через шесть месяцев после начала обучения и не позднее чем за один год до окончания обучения в образова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тельной организации.</w:t>
      </w:r>
    </w:p>
    <w:p w:rsidR="009D1165" w:rsidRPr="008557E1" w:rsidRDefault="009D1165" w:rsidP="008557E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8557E1">
        <w:rPr>
          <w:rFonts w:ascii="Times New Roman" w:hAnsi="Times New Roman"/>
          <w:spacing w:val="-4"/>
          <w:sz w:val="28"/>
          <w:szCs w:val="28"/>
          <w:lang w:eastAsia="ru-RU"/>
        </w:rPr>
        <w:t>Договор на обучение с гражданином, осваивающим образовательную программу среднего профессионального образования на базе основного общего образования, заключается не ранее чем через полтора года после начала обучения и не позднее чем за один учебный год до окончания обучения в образовательной организации.</w:t>
      </w:r>
    </w:p>
    <w:p w:rsidR="009D1165" w:rsidRDefault="009D1165" w:rsidP="00002A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 Договоры на обучение с гражданами заключаются с обязательством последующего прохождения муниципальной службы на должностях муниципальной службы, относящихся к младшим и старшим должностям муниципальной службы.</w:t>
      </w:r>
    </w:p>
    <w:p w:rsidR="009D1165" w:rsidRDefault="009D1165" w:rsidP="00002A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 Конкурс объявляется органом местного самоуправления и проводится конкурсной комиссией, образуемой в нём в соответствии с частью 6 настоящей статьи.</w:t>
      </w:r>
    </w:p>
    <w:p w:rsidR="009D1165" w:rsidRDefault="009D1165" w:rsidP="007700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 В состав конкурсной комиссии входят представитель нанимателя (работодатель) и (или) уполномоченные им муниципальные служащие (в том числе из подразделения по вопросам муниципальной службы и кадров, юридического (правового) подразделения), представители научных </w:t>
      </w:r>
      <w:r>
        <w:rPr>
          <w:rFonts w:ascii="Times New Roman" w:hAnsi="Times New Roman"/>
          <w:sz w:val="28"/>
          <w:szCs w:val="28"/>
          <w:lang w:eastAsia="ru-RU"/>
        </w:rPr>
        <w:br/>
        <w:t>и образовательных организаций, других организаций, приглашаемые органом местного самоуправления в качестве независимых экспертов – специалистов по вопросам, связанным с государственной гражданской службой Российской Федерации и (или) муниципальной службой, без указания персональных данных экспертов. Число независимых экспертов должно составлять не менее одной четверти от общего числа членов конкурсной комиссии.</w:t>
      </w:r>
    </w:p>
    <w:p w:rsidR="009D1165" w:rsidRDefault="009D1165" w:rsidP="007700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</w:t>
      </w:r>
    </w:p>
    <w:p w:rsidR="009D1165" w:rsidRDefault="009D1165" w:rsidP="00A975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Конкурсная комиссия состоит из председателя, заместителя председателя, секретаря и членов конкурсной комиссии.</w:t>
      </w:r>
    </w:p>
    <w:p w:rsidR="009D1165" w:rsidRDefault="009D1165" w:rsidP="00A975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Заседание конкурсной комиссии проводится при наличии не менее двух кандидатов.</w:t>
      </w:r>
    </w:p>
    <w:p w:rsidR="009D1165" w:rsidRDefault="009D1165" w:rsidP="00A975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Заседание конкурсной комиссии считается правомочным, если на нём присутствует не менее двух третей от общего числа её членов. При этом проведение заседания конкурсной комиссии с участием только её членов, замещающих должности муниципальной службы, не допускается. </w:t>
      </w:r>
    </w:p>
    <w:p w:rsidR="009D1165" w:rsidRDefault="009D1165" w:rsidP="006B54C8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Решения конкурсной комиссии по результатам проведения конкурса принимаются открытым голосованием простым большинством голосов её членов, присутствующих на заседании. При равенстве числа голосов решающим является голос председательствующего на заседании конкурсной комиссии.</w:t>
      </w:r>
    </w:p>
    <w:p w:rsidR="009D1165" w:rsidRDefault="009D1165" w:rsidP="006B54C8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Результаты голосования конкурсной комиссии оформляются решением, которое подписывается председателем, заместителем председателя, секретарём </w:t>
      </w:r>
      <w:r>
        <w:rPr>
          <w:rFonts w:ascii="Times New Roman" w:hAnsi="Times New Roman"/>
          <w:sz w:val="28"/>
          <w:szCs w:val="28"/>
          <w:lang w:eastAsia="ru-RU"/>
        </w:rPr>
        <w:br/>
        <w:t>и членами конкурсной комиссии, принявшими участие в заседании.</w:t>
      </w:r>
    </w:p>
    <w:p w:rsidR="009D1165" w:rsidRDefault="009D1165" w:rsidP="006B54C8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C7BEF">
        <w:rPr>
          <w:rFonts w:ascii="Times New Roman" w:hAnsi="Times New Roman"/>
          <w:sz w:val="28"/>
          <w:szCs w:val="28"/>
          <w:lang w:eastAsia="ru-RU"/>
        </w:rPr>
        <w:t>Граждане, участвовавшие в конкурсе, вправе обжаловать решение конкурсной комиссии в соответствии с законодательством Российской Федерации.</w:t>
      </w:r>
    </w:p>
    <w:p w:rsidR="009D1165" w:rsidRDefault="009D1165" w:rsidP="006B54C8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7. Информация о проведении конкурса подлежит опубликованию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в печатном средстве массовой информации, в котором осуществляется официальное опубликование муниципальных правовых актов соответствующего муниципального образования Ульяновской области, и размещению </w:t>
      </w:r>
      <w:r>
        <w:rPr>
          <w:rFonts w:ascii="Times New Roman" w:hAnsi="Times New Roman"/>
          <w:sz w:val="28"/>
          <w:szCs w:val="28"/>
          <w:lang w:eastAsia="ru-RU"/>
        </w:rPr>
        <w:br/>
        <w:t>на официальном сайте органа местного самоуправления в информационно-телекоммуникационной сети «Интернет» не позднее чем за один месяц до даты проведения конкурса.</w:t>
      </w:r>
    </w:p>
    <w:p w:rsidR="009D1165" w:rsidRDefault="009D1165" w:rsidP="006B54C8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информации</w:t>
      </w:r>
      <w:r w:rsidRPr="003328C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 проведении конкурса указываются группы должностей муниципальной службы, которые подлежат замещению гражданами после окончания обучения; квалификационные требования к этим должностям (требования к уровню профессионального образования, профессиональным знаниям и навыкам, необходимым для исполнения должностных обязанностей); перечень документов, представляемых на конкурс в соответствии с </w:t>
      </w:r>
      <w:r w:rsidRPr="002376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частью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8</w:t>
      </w:r>
      <w:r w:rsidRPr="0023762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настоящей</w:t>
      </w:r>
      <w:r>
        <w:rPr>
          <w:rFonts w:ascii="Times New Roman" w:hAnsi="Times New Roman"/>
          <w:sz w:val="28"/>
          <w:szCs w:val="28"/>
          <w:lang w:eastAsia="ru-RU"/>
        </w:rPr>
        <w:t xml:space="preserve"> статьи; место и время их приёма; срок, до истечения которого принимаются указанные документы; дата, место и порядок проведения конкурса, а также могут содержаться другие информационные материалы.</w:t>
      </w:r>
    </w:p>
    <w:p w:rsidR="009D1165" w:rsidRDefault="009D1165" w:rsidP="006B54C8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" w:name="Par13"/>
      <w:bookmarkEnd w:id="1"/>
      <w:r>
        <w:rPr>
          <w:rFonts w:ascii="Times New Roman" w:hAnsi="Times New Roman"/>
          <w:sz w:val="28"/>
          <w:szCs w:val="28"/>
          <w:lang w:eastAsia="ru-RU"/>
        </w:rPr>
        <w:t xml:space="preserve">8. Гражданин, изъявивший желание участвовать в конкурсе, представляет </w:t>
      </w:r>
      <w:r>
        <w:rPr>
          <w:rFonts w:ascii="Times New Roman" w:hAnsi="Times New Roman"/>
          <w:sz w:val="28"/>
          <w:szCs w:val="28"/>
          <w:lang w:eastAsia="ru-RU"/>
        </w:rPr>
        <w:br/>
        <w:t>в орган местного самоуправления:</w:t>
      </w:r>
    </w:p>
    <w:p w:rsidR="009D1165" w:rsidRDefault="009D1165" w:rsidP="006B54C8">
      <w:pPr>
        <w:widowControl w:val="0"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 личное заявление;</w:t>
      </w:r>
    </w:p>
    <w:p w:rsidR="009D1165" w:rsidRDefault="009D1165" w:rsidP="006B54C8">
      <w:pPr>
        <w:widowControl w:val="0"/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2) собственноручно заполненную и подписанную анкету по форме, утверждённой Правительством Российской Федерации для представления </w:t>
      </w:r>
      <w:r>
        <w:rPr>
          <w:rFonts w:ascii="Times New Roman" w:hAnsi="Times New Roman"/>
          <w:sz w:val="28"/>
          <w:szCs w:val="28"/>
          <w:lang w:eastAsia="ru-RU"/>
        </w:rPr>
        <w:br/>
        <w:t>в государственный орган гражданином, поступающим на государственную гражданскую службу Российской Федерации, с приложением фотографии;</w:t>
      </w:r>
    </w:p>
    <w:p w:rsidR="009D1165" w:rsidRDefault="009D1165" w:rsidP="00002A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3) копию паспорта (паспорт предъявляется лично по прибытии на конкурс);</w:t>
      </w:r>
    </w:p>
    <w:p w:rsidR="009D1165" w:rsidRDefault="009D1165" w:rsidP="00002A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4) копию трудовой книжки или иные документы, подтверждающие трудовую (служебную) деятельность гражданина (за исключением случаев, когда трудовая (служебная) деятельность ранее не осуществлялась);</w:t>
      </w:r>
    </w:p>
    <w:p w:rsidR="009D1165" w:rsidRDefault="009D1165" w:rsidP="00002A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5) заключение медицинской организации об отсутствии у гражданина заболевания, препятствующего поступлению на муниципальную службу и её прохождению;</w:t>
      </w:r>
    </w:p>
    <w:p w:rsidR="009D1165" w:rsidRDefault="009D1165" w:rsidP="00002A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6) справку образовательной организации, подтверждающую, что гражданин впервые получает среднее профессиональное или высшее образование </w:t>
      </w:r>
      <w:r>
        <w:rPr>
          <w:rFonts w:ascii="Times New Roman" w:hAnsi="Times New Roman"/>
          <w:sz w:val="28"/>
          <w:szCs w:val="28"/>
          <w:lang w:eastAsia="ru-RU"/>
        </w:rPr>
        <w:br/>
        <w:t>и обучается в образовательной организации в очной форме, а также содержащую информацию об образовательной программе, которую он осваивает (с указанием наименования специальности среднего профессионального образования, специальности или направления подготовки высшего образования, результатов прохождения гражданином промежуточных аттестаций в соответствии с учебным планом и исполнения им обязанностей, предусмотренных уставом образовательной организации и правилами внутреннего распорядка обучающихся).</w:t>
      </w:r>
    </w:p>
    <w:p w:rsidR="009D1165" w:rsidRDefault="009D1165" w:rsidP="003142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Несвоевременное представление указанных документов, представление </w:t>
      </w:r>
      <w:r>
        <w:rPr>
          <w:rFonts w:ascii="Times New Roman" w:hAnsi="Times New Roman"/>
          <w:sz w:val="28"/>
          <w:szCs w:val="28"/>
          <w:lang w:eastAsia="ru-RU"/>
        </w:rPr>
        <w:br/>
        <w:t>их не в полном объёме или с нарушением правил оформления являются основанием для отказа гражданину в их приёме.</w:t>
      </w:r>
    </w:p>
    <w:p w:rsidR="009D1165" w:rsidRDefault="009D1165" w:rsidP="009A58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9. </w:t>
      </w:r>
      <w:r w:rsidRPr="00886CA1">
        <w:rPr>
          <w:rFonts w:ascii="Times New Roman" w:hAnsi="Times New Roman"/>
          <w:sz w:val="28"/>
          <w:szCs w:val="28"/>
          <w:lang w:eastAsia="ru-RU"/>
        </w:rPr>
        <w:t xml:space="preserve">Перед </w:t>
      </w:r>
      <w:r>
        <w:rPr>
          <w:rFonts w:ascii="Times New Roman" w:hAnsi="Times New Roman"/>
          <w:sz w:val="28"/>
          <w:szCs w:val="28"/>
          <w:lang w:eastAsia="ru-RU"/>
        </w:rPr>
        <w:t>проведением конкурса</w:t>
      </w:r>
      <w:r w:rsidRPr="00886CA1">
        <w:rPr>
          <w:rFonts w:ascii="Times New Roman" w:hAnsi="Times New Roman"/>
          <w:sz w:val="28"/>
          <w:szCs w:val="28"/>
          <w:lang w:eastAsia="ru-RU"/>
        </w:rPr>
        <w:t xml:space="preserve"> по решению руководителя органа местного самоуправления осуществл</w:t>
      </w:r>
      <w:r>
        <w:rPr>
          <w:rFonts w:ascii="Times New Roman" w:hAnsi="Times New Roman"/>
          <w:sz w:val="28"/>
          <w:szCs w:val="28"/>
          <w:lang w:eastAsia="ru-RU"/>
        </w:rPr>
        <w:t>яется</w:t>
      </w:r>
      <w:r w:rsidRPr="00886CA1">
        <w:rPr>
          <w:rFonts w:ascii="Times New Roman" w:hAnsi="Times New Roman"/>
          <w:sz w:val="28"/>
          <w:szCs w:val="28"/>
          <w:lang w:eastAsia="ru-RU"/>
        </w:rPr>
        <w:t xml:space="preserve"> проверка достоверности и полноты персональных данных и иных сведений,</w:t>
      </w:r>
      <w:r>
        <w:rPr>
          <w:rFonts w:ascii="Times New Roman" w:hAnsi="Times New Roman"/>
          <w:sz w:val="28"/>
          <w:szCs w:val="28"/>
          <w:lang w:eastAsia="ru-RU"/>
        </w:rPr>
        <w:t xml:space="preserve"> содержащихся в документах, представленных</w:t>
      </w:r>
      <w:r w:rsidRPr="00886CA1">
        <w:rPr>
          <w:rFonts w:ascii="Times New Roman" w:hAnsi="Times New Roman"/>
          <w:sz w:val="28"/>
          <w:szCs w:val="28"/>
          <w:lang w:eastAsia="ru-RU"/>
        </w:rPr>
        <w:t xml:space="preserve"> гражданином в соответствии </w:t>
      </w:r>
      <w:r w:rsidRPr="00886CA1">
        <w:rPr>
          <w:rFonts w:ascii="Times New Roman" w:hAnsi="Times New Roman"/>
          <w:color w:val="000000"/>
          <w:sz w:val="28"/>
          <w:szCs w:val="28"/>
          <w:lang w:eastAsia="ru-RU"/>
        </w:rPr>
        <w:t>с частью 8</w:t>
      </w:r>
      <w:r w:rsidRPr="00886CA1">
        <w:rPr>
          <w:rFonts w:ascii="Times New Roman" w:hAnsi="Times New Roman"/>
          <w:sz w:val="28"/>
          <w:szCs w:val="28"/>
          <w:lang w:eastAsia="ru-RU"/>
        </w:rPr>
        <w:t xml:space="preserve"> настоящей статьи.</w:t>
      </w:r>
    </w:p>
    <w:p w:rsidR="009D1165" w:rsidRDefault="009D1165" w:rsidP="009A58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Обнаружение по результатам указанной проверки недостоверности и (или) неполноты персональных данных и иных сведений, содержащихся в документах, представленных гражданином в соответствии с частью 8 настоящей статьи, является основанием для отказа в допуске гражданина к участию в конкурсе.</w:t>
      </w:r>
    </w:p>
    <w:p w:rsidR="009D1165" w:rsidRDefault="009D1165" w:rsidP="009A58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10. Конкурсная комиссия оценивает кандидатов на основе представленных документов, указанных в </w:t>
      </w:r>
      <w:r w:rsidRPr="00372564">
        <w:rPr>
          <w:rFonts w:ascii="Times New Roman" w:hAnsi="Times New Roman"/>
          <w:color w:val="000000"/>
          <w:sz w:val="28"/>
          <w:szCs w:val="28"/>
          <w:lang w:eastAsia="ru-RU"/>
        </w:rPr>
        <w:t>части 8 настоящей</w:t>
      </w:r>
      <w:r>
        <w:rPr>
          <w:rFonts w:ascii="Times New Roman" w:hAnsi="Times New Roman"/>
          <w:sz w:val="28"/>
          <w:szCs w:val="28"/>
          <w:lang w:eastAsia="ru-RU"/>
        </w:rPr>
        <w:t xml:space="preserve"> статьи, а также по результатам проведения конкурсных процедур. Конкурсные процедуры по решению руководителя органа местного самоуправления могут предусматривать индивидуальное собеседование, анкетирование, тестирование, подготовку реферата, прохождение практики, стажировки и другие процедуры, </w:t>
      </w:r>
      <w:r>
        <w:rPr>
          <w:rFonts w:ascii="Times New Roman" w:hAnsi="Times New Roman"/>
          <w:sz w:val="28"/>
          <w:szCs w:val="28"/>
          <w:lang w:eastAsia="ru-RU"/>
        </w:rPr>
        <w:br/>
        <w:t>не противоречащие федеральным законам и иным нормативным правовым актам. Методика проведения конкурсных процедур и критерии оценки кандидатов устанавливаются правовым актом руководителя органа местного самоуправления.</w:t>
      </w:r>
    </w:p>
    <w:p w:rsidR="009D1165" w:rsidRPr="00886CA1" w:rsidRDefault="009D1165" w:rsidP="009A58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86CA1">
        <w:rPr>
          <w:rFonts w:ascii="Times New Roman" w:hAnsi="Times New Roman"/>
          <w:sz w:val="28"/>
          <w:szCs w:val="28"/>
          <w:lang w:eastAsia="ru-RU"/>
        </w:rPr>
        <w:t>Гражданам, участвовавшим в конкурсе, сообщается о результатах</w:t>
      </w:r>
      <w:r>
        <w:rPr>
          <w:rFonts w:ascii="Times New Roman" w:hAnsi="Times New Roman"/>
          <w:sz w:val="28"/>
          <w:szCs w:val="28"/>
          <w:lang w:eastAsia="ru-RU"/>
        </w:rPr>
        <w:t xml:space="preserve"> конкурса</w:t>
      </w:r>
      <w:r w:rsidRPr="00886CA1">
        <w:rPr>
          <w:rFonts w:ascii="Times New Roman" w:hAnsi="Times New Roman"/>
          <w:sz w:val="28"/>
          <w:szCs w:val="28"/>
          <w:lang w:eastAsia="ru-RU"/>
        </w:rPr>
        <w:t xml:space="preserve"> в письменной форме в течение 30 календарных дней со дня его завершения.</w:t>
      </w:r>
    </w:p>
    <w:p w:rsidR="009D1165" w:rsidRPr="00135E87" w:rsidRDefault="009D1165" w:rsidP="00002A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5E87">
        <w:rPr>
          <w:rFonts w:ascii="Times New Roman" w:hAnsi="Times New Roman"/>
          <w:sz w:val="28"/>
          <w:szCs w:val="28"/>
          <w:lang w:eastAsia="ru-RU"/>
        </w:rPr>
        <w:t>1</w:t>
      </w:r>
      <w:r>
        <w:rPr>
          <w:rFonts w:ascii="Times New Roman" w:hAnsi="Times New Roman"/>
          <w:sz w:val="28"/>
          <w:szCs w:val="28"/>
          <w:lang w:eastAsia="ru-RU"/>
        </w:rPr>
        <w:t>1. </w:t>
      </w:r>
      <w:r w:rsidRPr="00135E87">
        <w:rPr>
          <w:rFonts w:ascii="Times New Roman" w:hAnsi="Times New Roman"/>
          <w:sz w:val="28"/>
          <w:szCs w:val="28"/>
          <w:lang w:eastAsia="ru-RU"/>
        </w:rPr>
        <w:t xml:space="preserve">Договор на обучение между органом местного самоуправления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135E87">
        <w:rPr>
          <w:rFonts w:ascii="Times New Roman" w:hAnsi="Times New Roman"/>
          <w:sz w:val="28"/>
          <w:szCs w:val="28"/>
          <w:lang w:eastAsia="ru-RU"/>
        </w:rPr>
        <w:t xml:space="preserve">и победителем конкурса заключается в письменной форме не позднее чем через 45 календарных дней со дня принятия по </w:t>
      </w:r>
      <w:r>
        <w:rPr>
          <w:rFonts w:ascii="Times New Roman" w:hAnsi="Times New Roman"/>
          <w:sz w:val="28"/>
          <w:szCs w:val="28"/>
          <w:lang w:eastAsia="ru-RU"/>
        </w:rPr>
        <w:t>результатам проведения конкурса решения об определении его победителя</w:t>
      </w:r>
      <w:r w:rsidRPr="00135E87">
        <w:rPr>
          <w:rFonts w:ascii="Times New Roman" w:hAnsi="Times New Roman"/>
          <w:sz w:val="28"/>
          <w:szCs w:val="28"/>
          <w:lang w:eastAsia="ru-RU"/>
        </w:rPr>
        <w:t>.</w:t>
      </w:r>
    </w:p>
    <w:p w:rsidR="009D1165" w:rsidRPr="00135E87" w:rsidRDefault="009D1165" w:rsidP="00AD74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5E87">
        <w:rPr>
          <w:rFonts w:ascii="Times New Roman" w:hAnsi="Times New Roman"/>
          <w:sz w:val="28"/>
          <w:szCs w:val="28"/>
          <w:lang w:eastAsia="ru-RU"/>
        </w:rPr>
        <w:t xml:space="preserve">В договоре на обучение должно быть предусмотрено обязательство гражданина проходить муниципальную службу в органе местного самоуправления после получения им документа установленного образца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135E87">
        <w:rPr>
          <w:rFonts w:ascii="Times New Roman" w:hAnsi="Times New Roman"/>
          <w:sz w:val="28"/>
          <w:szCs w:val="28"/>
          <w:lang w:eastAsia="ru-RU"/>
        </w:rPr>
        <w:t>о высшем образовании или среднем профессиональном образовании в течение срока, установленного договором на обучение.</w:t>
      </w:r>
    </w:p>
    <w:p w:rsidR="009D1165" w:rsidRDefault="009D1165" w:rsidP="00AD744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0D28">
        <w:rPr>
          <w:rFonts w:ascii="Times New Roman" w:hAnsi="Times New Roman"/>
          <w:sz w:val="28"/>
          <w:szCs w:val="28"/>
          <w:lang w:eastAsia="ru-RU"/>
        </w:rPr>
        <w:t>Указанный срок не может быть менее срока, в течение которого орган местного самоуправления предоставлял предусмотренные частью 1</w:t>
      </w:r>
      <w:r>
        <w:rPr>
          <w:rFonts w:ascii="Times New Roman" w:hAnsi="Times New Roman"/>
          <w:sz w:val="28"/>
          <w:szCs w:val="28"/>
          <w:lang w:eastAsia="ru-RU"/>
        </w:rPr>
        <w:t>2</w:t>
      </w:r>
      <w:r w:rsidRPr="003E0D28">
        <w:rPr>
          <w:rFonts w:ascii="Times New Roman" w:hAnsi="Times New Roman"/>
          <w:sz w:val="28"/>
          <w:szCs w:val="28"/>
          <w:lang w:eastAsia="ru-RU"/>
        </w:rPr>
        <w:t xml:space="preserve"> настоящей статьи меры социальной поддержки гражданину в соответствии с договором </w:t>
      </w:r>
      <w:r>
        <w:rPr>
          <w:rFonts w:ascii="Times New Roman" w:hAnsi="Times New Roman"/>
          <w:sz w:val="28"/>
          <w:szCs w:val="28"/>
          <w:lang w:eastAsia="ru-RU"/>
        </w:rPr>
        <w:br/>
        <w:t>на обучение</w:t>
      </w:r>
      <w:r w:rsidRPr="003E0D28">
        <w:rPr>
          <w:rFonts w:ascii="Times New Roman" w:hAnsi="Times New Roman"/>
          <w:sz w:val="28"/>
          <w:szCs w:val="28"/>
          <w:lang w:eastAsia="ru-RU"/>
        </w:rPr>
        <w:t>, но не более пяти лет.</w:t>
      </w:r>
    </w:p>
    <w:p w:rsidR="009D1165" w:rsidRPr="000A3F84" w:rsidRDefault="009D1165" w:rsidP="00002A8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A3F84">
        <w:rPr>
          <w:rFonts w:ascii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2</w:t>
      </w:r>
      <w:r w:rsidRPr="000A3F84">
        <w:rPr>
          <w:rFonts w:ascii="Times New Roman" w:hAnsi="Times New Roman"/>
          <w:color w:val="000000"/>
          <w:sz w:val="28"/>
          <w:szCs w:val="28"/>
          <w:lang w:eastAsia="ru-RU"/>
        </w:rPr>
        <w:t>. Орган местного самоуправления на основании заключённого договора на обучение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предоставляет гражданину меры социальной поддержки, формы, размеры и порядок предоставления которых устанавливаются представительным органом соответствующего муниципального образования Ульяновской области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br/>
        <w:t>по представлению главы местной администрации</w:t>
      </w:r>
      <w:r w:rsidRPr="000A3F84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D1165" w:rsidRDefault="009D1165" w:rsidP="000C69C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13. Документы граждан, не допущенных к участию в конкурсе,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и кандидатов, участвовавших в конкурсе, могут быть им возвращены </w:t>
      </w:r>
      <w:r>
        <w:rPr>
          <w:rFonts w:ascii="Times New Roman" w:hAnsi="Times New Roman"/>
          <w:sz w:val="28"/>
          <w:szCs w:val="28"/>
          <w:lang w:eastAsia="ru-RU"/>
        </w:rPr>
        <w:br/>
        <w:t xml:space="preserve">по письменному заявлению в течение трёх лет со дня завершения конкурса. </w:t>
      </w:r>
      <w:r>
        <w:rPr>
          <w:rFonts w:ascii="Times New Roman" w:hAnsi="Times New Roman"/>
          <w:sz w:val="28"/>
          <w:szCs w:val="28"/>
          <w:lang w:eastAsia="ru-RU"/>
        </w:rPr>
        <w:br/>
        <w:t>До истечения этого срока документы хранятся в архиве органа местного самоуправления, после чего подлежат уничтожению.».</w:t>
      </w:r>
    </w:p>
    <w:p w:rsidR="009D1165" w:rsidRPr="006B54C8" w:rsidRDefault="009D1165" w:rsidP="006B54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28"/>
          <w:lang w:eastAsia="ru-RU"/>
        </w:rPr>
      </w:pPr>
    </w:p>
    <w:p w:rsidR="009D1165" w:rsidRDefault="009D1165" w:rsidP="006B54C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D1165" w:rsidRDefault="009D1165" w:rsidP="006B54C8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D1165" w:rsidRDefault="009D1165" w:rsidP="006B54C8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</w:t>
      </w:r>
      <w:r w:rsidRPr="002933DC">
        <w:rPr>
          <w:rFonts w:ascii="Times New Roman" w:hAnsi="Times New Roman"/>
          <w:b/>
          <w:sz w:val="28"/>
          <w:szCs w:val="28"/>
        </w:rPr>
        <w:t>С.И.Морозов</w:t>
      </w:r>
    </w:p>
    <w:p w:rsidR="009D1165" w:rsidRDefault="009D1165" w:rsidP="006B54C8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9D1165" w:rsidRDefault="009D1165" w:rsidP="006B54C8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9D1165" w:rsidRDefault="009D1165" w:rsidP="006B54C8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9D1165" w:rsidRDefault="009D1165" w:rsidP="006B54C8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г. Ульяновск</w:t>
      </w:r>
    </w:p>
    <w:p w:rsidR="009D1165" w:rsidRDefault="009D1165" w:rsidP="006B54C8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03 июля 20</w:t>
      </w:r>
      <w:r w:rsidRPr="00A02665">
        <w:rPr>
          <w:rFonts w:ascii="Times New Roman" w:hAnsi="Times New Roman"/>
          <w:sz w:val="27"/>
          <w:szCs w:val="27"/>
        </w:rPr>
        <w:t>1</w:t>
      </w:r>
      <w:r>
        <w:rPr>
          <w:rFonts w:ascii="Times New Roman" w:hAnsi="Times New Roman"/>
          <w:sz w:val="27"/>
          <w:szCs w:val="27"/>
        </w:rPr>
        <w:t>5 г.</w:t>
      </w:r>
    </w:p>
    <w:p w:rsidR="009D1165" w:rsidRDefault="009D1165" w:rsidP="006B54C8">
      <w:pPr>
        <w:spacing w:after="0" w:line="240" w:lineRule="auto"/>
        <w:jc w:val="center"/>
      </w:pPr>
      <w:r>
        <w:rPr>
          <w:rFonts w:ascii="Times New Roman" w:hAnsi="Times New Roman"/>
          <w:sz w:val="27"/>
          <w:szCs w:val="27"/>
        </w:rPr>
        <w:t>№ 87</w:t>
      </w:r>
      <w:r w:rsidRPr="00A623EC">
        <w:rPr>
          <w:rFonts w:ascii="Times New Roman" w:hAnsi="Times New Roman"/>
          <w:sz w:val="27"/>
          <w:szCs w:val="27"/>
        </w:rPr>
        <w:t>-</w:t>
      </w:r>
      <w:r>
        <w:rPr>
          <w:rFonts w:ascii="Times New Roman" w:hAnsi="Times New Roman"/>
          <w:sz w:val="27"/>
          <w:szCs w:val="27"/>
        </w:rPr>
        <w:t>ЗО</w:t>
      </w:r>
    </w:p>
    <w:sectPr w:rsidR="009D1165" w:rsidSect="00833777">
      <w:headerReference w:type="default" r:id="rId7"/>
      <w:pgSz w:w="11906" w:h="16838" w:code="9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1165" w:rsidRDefault="009D1165">
      <w:r>
        <w:separator/>
      </w:r>
    </w:p>
  </w:endnote>
  <w:endnote w:type="continuationSeparator" w:id="0">
    <w:p w:rsidR="009D1165" w:rsidRDefault="009D11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1165" w:rsidRDefault="009D1165">
      <w:r>
        <w:separator/>
      </w:r>
    </w:p>
  </w:footnote>
  <w:footnote w:type="continuationSeparator" w:id="0">
    <w:p w:rsidR="009D1165" w:rsidRDefault="009D11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165" w:rsidRDefault="009D1165" w:rsidP="00833777">
    <w:pPr>
      <w:pStyle w:val="Header"/>
      <w:jc w:val="center"/>
    </w:pPr>
    <w:r w:rsidRPr="00206FAC">
      <w:rPr>
        <w:rFonts w:ascii="Times New Roman" w:hAnsi="Times New Roman"/>
        <w:sz w:val="28"/>
        <w:szCs w:val="28"/>
      </w:rPr>
      <w:fldChar w:fldCharType="begin"/>
    </w:r>
    <w:r w:rsidRPr="00206FAC">
      <w:rPr>
        <w:rFonts w:ascii="Times New Roman" w:hAnsi="Times New Roman"/>
        <w:sz w:val="28"/>
        <w:szCs w:val="28"/>
      </w:rPr>
      <w:instrText xml:space="preserve"> PAGE   \* MERGEFORMAT </w:instrText>
    </w:r>
    <w:r w:rsidRPr="00206FAC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7</w:t>
    </w:r>
    <w:r w:rsidRPr="00206FA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9977FC"/>
    <w:multiLevelType w:val="hybridMultilevel"/>
    <w:tmpl w:val="6EB6B94E"/>
    <w:lvl w:ilvl="0" w:tplc="02141F12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F88"/>
    <w:rsid w:val="000019A8"/>
    <w:rsid w:val="00002A8C"/>
    <w:rsid w:val="00002CDE"/>
    <w:rsid w:val="000038D4"/>
    <w:rsid w:val="00004FB3"/>
    <w:rsid w:val="0000590C"/>
    <w:rsid w:val="0000672C"/>
    <w:rsid w:val="00010AAC"/>
    <w:rsid w:val="000127AA"/>
    <w:rsid w:val="000175D7"/>
    <w:rsid w:val="00017D3B"/>
    <w:rsid w:val="00020CE8"/>
    <w:rsid w:val="000214A7"/>
    <w:rsid w:val="0002176B"/>
    <w:rsid w:val="0002348C"/>
    <w:rsid w:val="00024D17"/>
    <w:rsid w:val="00025B3B"/>
    <w:rsid w:val="000307BB"/>
    <w:rsid w:val="00032E37"/>
    <w:rsid w:val="000342EF"/>
    <w:rsid w:val="00040B69"/>
    <w:rsid w:val="000432F9"/>
    <w:rsid w:val="000436C7"/>
    <w:rsid w:val="0004378C"/>
    <w:rsid w:val="00046207"/>
    <w:rsid w:val="00047E5E"/>
    <w:rsid w:val="00047F15"/>
    <w:rsid w:val="00050CC9"/>
    <w:rsid w:val="00053562"/>
    <w:rsid w:val="0005379A"/>
    <w:rsid w:val="0005599B"/>
    <w:rsid w:val="000560DA"/>
    <w:rsid w:val="00057D43"/>
    <w:rsid w:val="00060399"/>
    <w:rsid w:val="00060718"/>
    <w:rsid w:val="0006170C"/>
    <w:rsid w:val="00064309"/>
    <w:rsid w:val="00065660"/>
    <w:rsid w:val="00066EF9"/>
    <w:rsid w:val="0007275F"/>
    <w:rsid w:val="000737F8"/>
    <w:rsid w:val="000748AF"/>
    <w:rsid w:val="000759CD"/>
    <w:rsid w:val="00082D5A"/>
    <w:rsid w:val="00085549"/>
    <w:rsid w:val="000855B8"/>
    <w:rsid w:val="00086696"/>
    <w:rsid w:val="00086D00"/>
    <w:rsid w:val="00091A1D"/>
    <w:rsid w:val="00093EE1"/>
    <w:rsid w:val="00094E2D"/>
    <w:rsid w:val="000952BB"/>
    <w:rsid w:val="00097F22"/>
    <w:rsid w:val="000A072E"/>
    <w:rsid w:val="000A2EE7"/>
    <w:rsid w:val="000A3127"/>
    <w:rsid w:val="000A3F84"/>
    <w:rsid w:val="000A621A"/>
    <w:rsid w:val="000A6244"/>
    <w:rsid w:val="000B2D3F"/>
    <w:rsid w:val="000B3588"/>
    <w:rsid w:val="000B43A7"/>
    <w:rsid w:val="000B43F4"/>
    <w:rsid w:val="000B4B03"/>
    <w:rsid w:val="000C69C0"/>
    <w:rsid w:val="000C7DA3"/>
    <w:rsid w:val="000D02F5"/>
    <w:rsid w:val="000D227B"/>
    <w:rsid w:val="000D2684"/>
    <w:rsid w:val="000D3447"/>
    <w:rsid w:val="000D4190"/>
    <w:rsid w:val="000D6296"/>
    <w:rsid w:val="000D7B2C"/>
    <w:rsid w:val="000E050B"/>
    <w:rsid w:val="000E11A8"/>
    <w:rsid w:val="000E3530"/>
    <w:rsid w:val="000F1251"/>
    <w:rsid w:val="000F4093"/>
    <w:rsid w:val="00100206"/>
    <w:rsid w:val="00101ABD"/>
    <w:rsid w:val="0010434E"/>
    <w:rsid w:val="001053C7"/>
    <w:rsid w:val="001055A7"/>
    <w:rsid w:val="0011135F"/>
    <w:rsid w:val="00116417"/>
    <w:rsid w:val="00117F3C"/>
    <w:rsid w:val="00120BC3"/>
    <w:rsid w:val="0012108F"/>
    <w:rsid w:val="001227F3"/>
    <w:rsid w:val="00122D02"/>
    <w:rsid w:val="00123812"/>
    <w:rsid w:val="00123D38"/>
    <w:rsid w:val="001311FA"/>
    <w:rsid w:val="00133C57"/>
    <w:rsid w:val="00133EAA"/>
    <w:rsid w:val="00133F16"/>
    <w:rsid w:val="00134CBD"/>
    <w:rsid w:val="0013580E"/>
    <w:rsid w:val="00135E87"/>
    <w:rsid w:val="0013618F"/>
    <w:rsid w:val="001369F7"/>
    <w:rsid w:val="00142772"/>
    <w:rsid w:val="001462A5"/>
    <w:rsid w:val="001466CA"/>
    <w:rsid w:val="0014770E"/>
    <w:rsid w:val="001506B4"/>
    <w:rsid w:val="001540E3"/>
    <w:rsid w:val="001558DF"/>
    <w:rsid w:val="001564EE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3F8A"/>
    <w:rsid w:val="001845FB"/>
    <w:rsid w:val="00185A0D"/>
    <w:rsid w:val="00186E03"/>
    <w:rsid w:val="0019300B"/>
    <w:rsid w:val="00193FB8"/>
    <w:rsid w:val="00194639"/>
    <w:rsid w:val="001A0B07"/>
    <w:rsid w:val="001B35FB"/>
    <w:rsid w:val="001B4D15"/>
    <w:rsid w:val="001B5E84"/>
    <w:rsid w:val="001B78AA"/>
    <w:rsid w:val="001C029A"/>
    <w:rsid w:val="001C3525"/>
    <w:rsid w:val="001D0F07"/>
    <w:rsid w:val="001D1D23"/>
    <w:rsid w:val="001D43F7"/>
    <w:rsid w:val="001D6B5F"/>
    <w:rsid w:val="001D6CA1"/>
    <w:rsid w:val="001E1B20"/>
    <w:rsid w:val="001E1C32"/>
    <w:rsid w:val="001E24C4"/>
    <w:rsid w:val="001E2D7E"/>
    <w:rsid w:val="001E4D48"/>
    <w:rsid w:val="001F7657"/>
    <w:rsid w:val="001F7DB1"/>
    <w:rsid w:val="00200AEC"/>
    <w:rsid w:val="00205273"/>
    <w:rsid w:val="00206FAC"/>
    <w:rsid w:val="002076FD"/>
    <w:rsid w:val="00213ECD"/>
    <w:rsid w:val="00221C3A"/>
    <w:rsid w:val="00224DF3"/>
    <w:rsid w:val="00226051"/>
    <w:rsid w:val="00231A23"/>
    <w:rsid w:val="0023419C"/>
    <w:rsid w:val="0023762D"/>
    <w:rsid w:val="00240217"/>
    <w:rsid w:val="002457B6"/>
    <w:rsid w:val="00246714"/>
    <w:rsid w:val="00250DA9"/>
    <w:rsid w:val="002525B0"/>
    <w:rsid w:val="002534D0"/>
    <w:rsid w:val="002547F1"/>
    <w:rsid w:val="0025592D"/>
    <w:rsid w:val="002559E3"/>
    <w:rsid w:val="00257834"/>
    <w:rsid w:val="002578F2"/>
    <w:rsid w:val="00260B45"/>
    <w:rsid w:val="0026188E"/>
    <w:rsid w:val="002621B4"/>
    <w:rsid w:val="00264FB3"/>
    <w:rsid w:val="002650F7"/>
    <w:rsid w:val="00265868"/>
    <w:rsid w:val="0027042A"/>
    <w:rsid w:val="00274986"/>
    <w:rsid w:val="00275749"/>
    <w:rsid w:val="002757AE"/>
    <w:rsid w:val="00282190"/>
    <w:rsid w:val="00284770"/>
    <w:rsid w:val="002933DC"/>
    <w:rsid w:val="0029428C"/>
    <w:rsid w:val="002946FB"/>
    <w:rsid w:val="002A0204"/>
    <w:rsid w:val="002A48B0"/>
    <w:rsid w:val="002A5F3A"/>
    <w:rsid w:val="002B7AF9"/>
    <w:rsid w:val="002C03E8"/>
    <w:rsid w:val="002C1EC6"/>
    <w:rsid w:val="002C2CF9"/>
    <w:rsid w:val="002C37E2"/>
    <w:rsid w:val="002C42A5"/>
    <w:rsid w:val="002C5C01"/>
    <w:rsid w:val="002D29A5"/>
    <w:rsid w:val="002D3D03"/>
    <w:rsid w:val="002D57B7"/>
    <w:rsid w:val="002D5FC9"/>
    <w:rsid w:val="002E121C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638"/>
    <w:rsid w:val="00314260"/>
    <w:rsid w:val="00314275"/>
    <w:rsid w:val="003204AA"/>
    <w:rsid w:val="003328C3"/>
    <w:rsid w:val="00333123"/>
    <w:rsid w:val="00334F97"/>
    <w:rsid w:val="003401F4"/>
    <w:rsid w:val="00342962"/>
    <w:rsid w:val="0034357F"/>
    <w:rsid w:val="00344050"/>
    <w:rsid w:val="00345B23"/>
    <w:rsid w:val="00352276"/>
    <w:rsid w:val="00352466"/>
    <w:rsid w:val="003527B9"/>
    <w:rsid w:val="00352B7F"/>
    <w:rsid w:val="00352EBD"/>
    <w:rsid w:val="003567C2"/>
    <w:rsid w:val="003718A6"/>
    <w:rsid w:val="003720D7"/>
    <w:rsid w:val="00372564"/>
    <w:rsid w:val="003727CF"/>
    <w:rsid w:val="00372A3B"/>
    <w:rsid w:val="003757E8"/>
    <w:rsid w:val="00375C4E"/>
    <w:rsid w:val="00376816"/>
    <w:rsid w:val="0037724E"/>
    <w:rsid w:val="00381C4E"/>
    <w:rsid w:val="003821CE"/>
    <w:rsid w:val="003840AA"/>
    <w:rsid w:val="0038789B"/>
    <w:rsid w:val="00387C50"/>
    <w:rsid w:val="003951FB"/>
    <w:rsid w:val="0039792E"/>
    <w:rsid w:val="003A0D38"/>
    <w:rsid w:val="003A4A5C"/>
    <w:rsid w:val="003A62F7"/>
    <w:rsid w:val="003A7339"/>
    <w:rsid w:val="003B4E53"/>
    <w:rsid w:val="003B5152"/>
    <w:rsid w:val="003B672A"/>
    <w:rsid w:val="003B68D0"/>
    <w:rsid w:val="003C3102"/>
    <w:rsid w:val="003C4A85"/>
    <w:rsid w:val="003C57CC"/>
    <w:rsid w:val="003C7832"/>
    <w:rsid w:val="003D1627"/>
    <w:rsid w:val="003D3BE5"/>
    <w:rsid w:val="003D641A"/>
    <w:rsid w:val="003E0D28"/>
    <w:rsid w:val="003E1C65"/>
    <w:rsid w:val="003E25D6"/>
    <w:rsid w:val="003E3AB3"/>
    <w:rsid w:val="003E3C82"/>
    <w:rsid w:val="003E5279"/>
    <w:rsid w:val="003E57A7"/>
    <w:rsid w:val="003E5DC3"/>
    <w:rsid w:val="003F2625"/>
    <w:rsid w:val="003F5B6C"/>
    <w:rsid w:val="003F6904"/>
    <w:rsid w:val="00405FE6"/>
    <w:rsid w:val="00406921"/>
    <w:rsid w:val="004102C3"/>
    <w:rsid w:val="0041070D"/>
    <w:rsid w:val="004131DB"/>
    <w:rsid w:val="00413393"/>
    <w:rsid w:val="0041549B"/>
    <w:rsid w:val="00415FC2"/>
    <w:rsid w:val="004201B7"/>
    <w:rsid w:val="00420D0D"/>
    <w:rsid w:val="00422C01"/>
    <w:rsid w:val="004251C6"/>
    <w:rsid w:val="00427E83"/>
    <w:rsid w:val="004311F2"/>
    <w:rsid w:val="004369C2"/>
    <w:rsid w:val="004421B3"/>
    <w:rsid w:val="004425F5"/>
    <w:rsid w:val="004439D2"/>
    <w:rsid w:val="00443C12"/>
    <w:rsid w:val="00447405"/>
    <w:rsid w:val="00450CB0"/>
    <w:rsid w:val="004530E4"/>
    <w:rsid w:val="00453388"/>
    <w:rsid w:val="00455AE3"/>
    <w:rsid w:val="00464ED5"/>
    <w:rsid w:val="0046675D"/>
    <w:rsid w:val="00466D5E"/>
    <w:rsid w:val="00467F12"/>
    <w:rsid w:val="00485E95"/>
    <w:rsid w:val="00485EBC"/>
    <w:rsid w:val="0048711B"/>
    <w:rsid w:val="00490866"/>
    <w:rsid w:val="00490FBC"/>
    <w:rsid w:val="00491534"/>
    <w:rsid w:val="00494DED"/>
    <w:rsid w:val="00496E10"/>
    <w:rsid w:val="004A1532"/>
    <w:rsid w:val="004A4149"/>
    <w:rsid w:val="004A6898"/>
    <w:rsid w:val="004B0CBB"/>
    <w:rsid w:val="004B2EAF"/>
    <w:rsid w:val="004B2FE4"/>
    <w:rsid w:val="004C040B"/>
    <w:rsid w:val="004C04B7"/>
    <w:rsid w:val="004C11D9"/>
    <w:rsid w:val="004C12CC"/>
    <w:rsid w:val="004C2089"/>
    <w:rsid w:val="004C69A9"/>
    <w:rsid w:val="004C7BEF"/>
    <w:rsid w:val="004D2801"/>
    <w:rsid w:val="004D426B"/>
    <w:rsid w:val="004D5240"/>
    <w:rsid w:val="004D52F5"/>
    <w:rsid w:val="004D7BF0"/>
    <w:rsid w:val="004E079C"/>
    <w:rsid w:val="004E1C15"/>
    <w:rsid w:val="004E2397"/>
    <w:rsid w:val="004E452D"/>
    <w:rsid w:val="004E6A4F"/>
    <w:rsid w:val="004F3EB1"/>
    <w:rsid w:val="004F4DD4"/>
    <w:rsid w:val="004F6C5A"/>
    <w:rsid w:val="0050040E"/>
    <w:rsid w:val="005004A5"/>
    <w:rsid w:val="00503A83"/>
    <w:rsid w:val="005061B5"/>
    <w:rsid w:val="00506D77"/>
    <w:rsid w:val="005078FA"/>
    <w:rsid w:val="005143E6"/>
    <w:rsid w:val="00514C2E"/>
    <w:rsid w:val="00516354"/>
    <w:rsid w:val="00520561"/>
    <w:rsid w:val="005236C8"/>
    <w:rsid w:val="00527442"/>
    <w:rsid w:val="005344BB"/>
    <w:rsid w:val="00535250"/>
    <w:rsid w:val="00537EF3"/>
    <w:rsid w:val="005419E4"/>
    <w:rsid w:val="00550911"/>
    <w:rsid w:val="0055182A"/>
    <w:rsid w:val="00564661"/>
    <w:rsid w:val="00564EDF"/>
    <w:rsid w:val="00565F29"/>
    <w:rsid w:val="005671AD"/>
    <w:rsid w:val="00570890"/>
    <w:rsid w:val="00572C42"/>
    <w:rsid w:val="00575137"/>
    <w:rsid w:val="00584B5B"/>
    <w:rsid w:val="00586A9B"/>
    <w:rsid w:val="005904BB"/>
    <w:rsid w:val="005938B5"/>
    <w:rsid w:val="00594068"/>
    <w:rsid w:val="00596417"/>
    <w:rsid w:val="00596A20"/>
    <w:rsid w:val="005A3322"/>
    <w:rsid w:val="005A47C4"/>
    <w:rsid w:val="005A5F88"/>
    <w:rsid w:val="005A6811"/>
    <w:rsid w:val="005B396D"/>
    <w:rsid w:val="005B5BB1"/>
    <w:rsid w:val="005B7310"/>
    <w:rsid w:val="005C0B62"/>
    <w:rsid w:val="005C1CD7"/>
    <w:rsid w:val="005C4B0F"/>
    <w:rsid w:val="005C6BC9"/>
    <w:rsid w:val="005C7BFC"/>
    <w:rsid w:val="005D031D"/>
    <w:rsid w:val="005D1CA1"/>
    <w:rsid w:val="005D2351"/>
    <w:rsid w:val="005D2FC8"/>
    <w:rsid w:val="005D518A"/>
    <w:rsid w:val="005D53E3"/>
    <w:rsid w:val="005E0B9D"/>
    <w:rsid w:val="005E1EF1"/>
    <w:rsid w:val="005E74D7"/>
    <w:rsid w:val="005F0B4F"/>
    <w:rsid w:val="005F18FC"/>
    <w:rsid w:val="005F4062"/>
    <w:rsid w:val="005F6BD6"/>
    <w:rsid w:val="005F7E0F"/>
    <w:rsid w:val="006006F1"/>
    <w:rsid w:val="0060199F"/>
    <w:rsid w:val="00602B20"/>
    <w:rsid w:val="006037EE"/>
    <w:rsid w:val="006054AB"/>
    <w:rsid w:val="006067C6"/>
    <w:rsid w:val="006108AF"/>
    <w:rsid w:val="006122F8"/>
    <w:rsid w:val="00621A5A"/>
    <w:rsid w:val="006235E0"/>
    <w:rsid w:val="00625861"/>
    <w:rsid w:val="00630FC2"/>
    <w:rsid w:val="0063308A"/>
    <w:rsid w:val="006339E5"/>
    <w:rsid w:val="006348A0"/>
    <w:rsid w:val="0064106D"/>
    <w:rsid w:val="006444A4"/>
    <w:rsid w:val="0064473A"/>
    <w:rsid w:val="00646347"/>
    <w:rsid w:val="006505A2"/>
    <w:rsid w:val="006538FE"/>
    <w:rsid w:val="00653F02"/>
    <w:rsid w:val="00654790"/>
    <w:rsid w:val="00657A50"/>
    <w:rsid w:val="00664CEA"/>
    <w:rsid w:val="0066511A"/>
    <w:rsid w:val="006668BC"/>
    <w:rsid w:val="00672242"/>
    <w:rsid w:val="00672DA7"/>
    <w:rsid w:val="00673E09"/>
    <w:rsid w:val="00675053"/>
    <w:rsid w:val="00680BCA"/>
    <w:rsid w:val="006813F9"/>
    <w:rsid w:val="00681920"/>
    <w:rsid w:val="00681DF6"/>
    <w:rsid w:val="0068231E"/>
    <w:rsid w:val="006836E8"/>
    <w:rsid w:val="00683A5E"/>
    <w:rsid w:val="006904E0"/>
    <w:rsid w:val="00692452"/>
    <w:rsid w:val="00695666"/>
    <w:rsid w:val="006965ED"/>
    <w:rsid w:val="00696F16"/>
    <w:rsid w:val="00697C96"/>
    <w:rsid w:val="00697F0F"/>
    <w:rsid w:val="006A10BB"/>
    <w:rsid w:val="006A3DAF"/>
    <w:rsid w:val="006A3F70"/>
    <w:rsid w:val="006A7A9F"/>
    <w:rsid w:val="006B23A5"/>
    <w:rsid w:val="006B2DEB"/>
    <w:rsid w:val="006B54C8"/>
    <w:rsid w:val="006B56DD"/>
    <w:rsid w:val="006B7775"/>
    <w:rsid w:val="006C0D77"/>
    <w:rsid w:val="006C1C5F"/>
    <w:rsid w:val="006C34EA"/>
    <w:rsid w:val="006D1F71"/>
    <w:rsid w:val="006D5586"/>
    <w:rsid w:val="006E1155"/>
    <w:rsid w:val="006E3F9D"/>
    <w:rsid w:val="006E48B8"/>
    <w:rsid w:val="006E5CD8"/>
    <w:rsid w:val="006E6907"/>
    <w:rsid w:val="006E6AEF"/>
    <w:rsid w:val="006E7162"/>
    <w:rsid w:val="006E7CB7"/>
    <w:rsid w:val="006E7DA8"/>
    <w:rsid w:val="006E7E90"/>
    <w:rsid w:val="006F192A"/>
    <w:rsid w:val="006F3568"/>
    <w:rsid w:val="006F691C"/>
    <w:rsid w:val="00701C2E"/>
    <w:rsid w:val="007029C7"/>
    <w:rsid w:val="00703BDE"/>
    <w:rsid w:val="007047FE"/>
    <w:rsid w:val="00707323"/>
    <w:rsid w:val="00707E04"/>
    <w:rsid w:val="00710F61"/>
    <w:rsid w:val="00712E23"/>
    <w:rsid w:val="00717935"/>
    <w:rsid w:val="00720993"/>
    <w:rsid w:val="00720998"/>
    <w:rsid w:val="00721674"/>
    <w:rsid w:val="00722F55"/>
    <w:rsid w:val="00724CBE"/>
    <w:rsid w:val="007268EF"/>
    <w:rsid w:val="00741646"/>
    <w:rsid w:val="00742767"/>
    <w:rsid w:val="00745E1C"/>
    <w:rsid w:val="00750B71"/>
    <w:rsid w:val="00754E1E"/>
    <w:rsid w:val="007564C9"/>
    <w:rsid w:val="00756D39"/>
    <w:rsid w:val="0076325E"/>
    <w:rsid w:val="007636DB"/>
    <w:rsid w:val="00764A6E"/>
    <w:rsid w:val="007658E3"/>
    <w:rsid w:val="0076776D"/>
    <w:rsid w:val="00770061"/>
    <w:rsid w:val="00771D23"/>
    <w:rsid w:val="007725B4"/>
    <w:rsid w:val="00773D9A"/>
    <w:rsid w:val="00775204"/>
    <w:rsid w:val="007809BB"/>
    <w:rsid w:val="00782DDB"/>
    <w:rsid w:val="0078354A"/>
    <w:rsid w:val="0078393F"/>
    <w:rsid w:val="007840B2"/>
    <w:rsid w:val="00790B4C"/>
    <w:rsid w:val="007915CB"/>
    <w:rsid w:val="0079278B"/>
    <w:rsid w:val="00792CD3"/>
    <w:rsid w:val="00795C1A"/>
    <w:rsid w:val="0079705B"/>
    <w:rsid w:val="007979A8"/>
    <w:rsid w:val="007A073F"/>
    <w:rsid w:val="007A0E4F"/>
    <w:rsid w:val="007A2BF8"/>
    <w:rsid w:val="007A33A4"/>
    <w:rsid w:val="007A3DE8"/>
    <w:rsid w:val="007B21E3"/>
    <w:rsid w:val="007B3ADE"/>
    <w:rsid w:val="007B6138"/>
    <w:rsid w:val="007B7360"/>
    <w:rsid w:val="007C041F"/>
    <w:rsid w:val="007C0AA7"/>
    <w:rsid w:val="007C3BE9"/>
    <w:rsid w:val="007D077F"/>
    <w:rsid w:val="007D104D"/>
    <w:rsid w:val="007D7BD5"/>
    <w:rsid w:val="007E092E"/>
    <w:rsid w:val="007E384B"/>
    <w:rsid w:val="007E7223"/>
    <w:rsid w:val="007F0B16"/>
    <w:rsid w:val="007F132F"/>
    <w:rsid w:val="007F2919"/>
    <w:rsid w:val="007F5AD0"/>
    <w:rsid w:val="007F694F"/>
    <w:rsid w:val="00802C23"/>
    <w:rsid w:val="008031F4"/>
    <w:rsid w:val="00803673"/>
    <w:rsid w:val="0080441E"/>
    <w:rsid w:val="00807CA8"/>
    <w:rsid w:val="0081051F"/>
    <w:rsid w:val="00813958"/>
    <w:rsid w:val="008175C3"/>
    <w:rsid w:val="00821CB6"/>
    <w:rsid w:val="00822AA6"/>
    <w:rsid w:val="00822ABA"/>
    <w:rsid w:val="00822E0A"/>
    <w:rsid w:val="008239B5"/>
    <w:rsid w:val="00824EDB"/>
    <w:rsid w:val="00825A48"/>
    <w:rsid w:val="0083019E"/>
    <w:rsid w:val="00831D03"/>
    <w:rsid w:val="00833777"/>
    <w:rsid w:val="00836227"/>
    <w:rsid w:val="008365A2"/>
    <w:rsid w:val="00836ECF"/>
    <w:rsid w:val="00841966"/>
    <w:rsid w:val="00842675"/>
    <w:rsid w:val="00844DEB"/>
    <w:rsid w:val="00846662"/>
    <w:rsid w:val="00847AE3"/>
    <w:rsid w:val="00851397"/>
    <w:rsid w:val="008557E1"/>
    <w:rsid w:val="0085616F"/>
    <w:rsid w:val="00857E68"/>
    <w:rsid w:val="00862F1F"/>
    <w:rsid w:val="00863A30"/>
    <w:rsid w:val="00866D63"/>
    <w:rsid w:val="0086789F"/>
    <w:rsid w:val="008728C1"/>
    <w:rsid w:val="00877609"/>
    <w:rsid w:val="00881555"/>
    <w:rsid w:val="00885E1A"/>
    <w:rsid w:val="00886CA1"/>
    <w:rsid w:val="00891233"/>
    <w:rsid w:val="00891925"/>
    <w:rsid w:val="0089257F"/>
    <w:rsid w:val="00893350"/>
    <w:rsid w:val="008944E2"/>
    <w:rsid w:val="008A2C1F"/>
    <w:rsid w:val="008B2890"/>
    <w:rsid w:val="008B60D0"/>
    <w:rsid w:val="008C015B"/>
    <w:rsid w:val="008C1D41"/>
    <w:rsid w:val="008C3E43"/>
    <w:rsid w:val="008C4DB8"/>
    <w:rsid w:val="008C79B1"/>
    <w:rsid w:val="008D2421"/>
    <w:rsid w:val="008D460B"/>
    <w:rsid w:val="008E28BE"/>
    <w:rsid w:val="008E2A76"/>
    <w:rsid w:val="008E38BB"/>
    <w:rsid w:val="008E6CF2"/>
    <w:rsid w:val="008F098A"/>
    <w:rsid w:val="008F2516"/>
    <w:rsid w:val="008F77F6"/>
    <w:rsid w:val="009013CF"/>
    <w:rsid w:val="00901FB8"/>
    <w:rsid w:val="009140BC"/>
    <w:rsid w:val="00915DC6"/>
    <w:rsid w:val="00917AF2"/>
    <w:rsid w:val="00920450"/>
    <w:rsid w:val="0092252A"/>
    <w:rsid w:val="0092381B"/>
    <w:rsid w:val="009319FD"/>
    <w:rsid w:val="00931F9A"/>
    <w:rsid w:val="0094524F"/>
    <w:rsid w:val="009456B1"/>
    <w:rsid w:val="0094577D"/>
    <w:rsid w:val="00945A5B"/>
    <w:rsid w:val="00946380"/>
    <w:rsid w:val="009472B8"/>
    <w:rsid w:val="00950D33"/>
    <w:rsid w:val="00951FDA"/>
    <w:rsid w:val="009538B1"/>
    <w:rsid w:val="00953AAE"/>
    <w:rsid w:val="009579F2"/>
    <w:rsid w:val="00957ED9"/>
    <w:rsid w:val="00960409"/>
    <w:rsid w:val="00960913"/>
    <w:rsid w:val="00960A83"/>
    <w:rsid w:val="009647B6"/>
    <w:rsid w:val="00965750"/>
    <w:rsid w:val="00972C94"/>
    <w:rsid w:val="00977196"/>
    <w:rsid w:val="00981AD0"/>
    <w:rsid w:val="009827F7"/>
    <w:rsid w:val="00985BE3"/>
    <w:rsid w:val="00987322"/>
    <w:rsid w:val="009945D0"/>
    <w:rsid w:val="00996209"/>
    <w:rsid w:val="009971CB"/>
    <w:rsid w:val="009A040C"/>
    <w:rsid w:val="009A1252"/>
    <w:rsid w:val="009A4C58"/>
    <w:rsid w:val="009A5819"/>
    <w:rsid w:val="009A5A4C"/>
    <w:rsid w:val="009A61F8"/>
    <w:rsid w:val="009B1A1E"/>
    <w:rsid w:val="009B1A3B"/>
    <w:rsid w:val="009B2D6A"/>
    <w:rsid w:val="009B4426"/>
    <w:rsid w:val="009C066C"/>
    <w:rsid w:val="009C0B8A"/>
    <w:rsid w:val="009C745D"/>
    <w:rsid w:val="009D1165"/>
    <w:rsid w:val="009D186B"/>
    <w:rsid w:val="009D1F27"/>
    <w:rsid w:val="009D385C"/>
    <w:rsid w:val="009D5A9A"/>
    <w:rsid w:val="009D5F77"/>
    <w:rsid w:val="009E0B26"/>
    <w:rsid w:val="009E1831"/>
    <w:rsid w:val="009E1C10"/>
    <w:rsid w:val="009E1CA0"/>
    <w:rsid w:val="009E78C4"/>
    <w:rsid w:val="009F04A4"/>
    <w:rsid w:val="009F0FDD"/>
    <w:rsid w:val="009F363E"/>
    <w:rsid w:val="009F52B7"/>
    <w:rsid w:val="00A01073"/>
    <w:rsid w:val="00A02665"/>
    <w:rsid w:val="00A02C77"/>
    <w:rsid w:val="00A04789"/>
    <w:rsid w:val="00A05272"/>
    <w:rsid w:val="00A05D65"/>
    <w:rsid w:val="00A07261"/>
    <w:rsid w:val="00A10772"/>
    <w:rsid w:val="00A10C12"/>
    <w:rsid w:val="00A12B11"/>
    <w:rsid w:val="00A13B12"/>
    <w:rsid w:val="00A13B95"/>
    <w:rsid w:val="00A14432"/>
    <w:rsid w:val="00A15FF0"/>
    <w:rsid w:val="00A2263E"/>
    <w:rsid w:val="00A26AB1"/>
    <w:rsid w:val="00A27992"/>
    <w:rsid w:val="00A31873"/>
    <w:rsid w:val="00A32BEC"/>
    <w:rsid w:val="00A37209"/>
    <w:rsid w:val="00A41E4D"/>
    <w:rsid w:val="00A42578"/>
    <w:rsid w:val="00A42963"/>
    <w:rsid w:val="00A46C70"/>
    <w:rsid w:val="00A470E3"/>
    <w:rsid w:val="00A47DF0"/>
    <w:rsid w:val="00A50C80"/>
    <w:rsid w:val="00A54464"/>
    <w:rsid w:val="00A54C4A"/>
    <w:rsid w:val="00A553CE"/>
    <w:rsid w:val="00A5746C"/>
    <w:rsid w:val="00A60AE9"/>
    <w:rsid w:val="00A62359"/>
    <w:rsid w:val="00A623EC"/>
    <w:rsid w:val="00A63D9E"/>
    <w:rsid w:val="00A6442C"/>
    <w:rsid w:val="00A72697"/>
    <w:rsid w:val="00A746FA"/>
    <w:rsid w:val="00A82B3B"/>
    <w:rsid w:val="00A82CCA"/>
    <w:rsid w:val="00A8307C"/>
    <w:rsid w:val="00A85FBD"/>
    <w:rsid w:val="00A87DE0"/>
    <w:rsid w:val="00A900D2"/>
    <w:rsid w:val="00A90244"/>
    <w:rsid w:val="00A90EA8"/>
    <w:rsid w:val="00A90F0F"/>
    <w:rsid w:val="00A91AB0"/>
    <w:rsid w:val="00A93B00"/>
    <w:rsid w:val="00A9400A"/>
    <w:rsid w:val="00A95693"/>
    <w:rsid w:val="00A96BED"/>
    <w:rsid w:val="00A97552"/>
    <w:rsid w:val="00AA2AE7"/>
    <w:rsid w:val="00AA4232"/>
    <w:rsid w:val="00AB109E"/>
    <w:rsid w:val="00AB3A38"/>
    <w:rsid w:val="00AC19FF"/>
    <w:rsid w:val="00AC4EBF"/>
    <w:rsid w:val="00AC6B86"/>
    <w:rsid w:val="00AD15FC"/>
    <w:rsid w:val="00AD165E"/>
    <w:rsid w:val="00AD48FA"/>
    <w:rsid w:val="00AD6058"/>
    <w:rsid w:val="00AD6EB7"/>
    <w:rsid w:val="00AD7445"/>
    <w:rsid w:val="00AE0A99"/>
    <w:rsid w:val="00AE26A5"/>
    <w:rsid w:val="00AE56A7"/>
    <w:rsid w:val="00AE56C2"/>
    <w:rsid w:val="00B00A51"/>
    <w:rsid w:val="00B00A82"/>
    <w:rsid w:val="00B00C8E"/>
    <w:rsid w:val="00B020A3"/>
    <w:rsid w:val="00B02C33"/>
    <w:rsid w:val="00B05E78"/>
    <w:rsid w:val="00B11ACC"/>
    <w:rsid w:val="00B12F9D"/>
    <w:rsid w:val="00B21422"/>
    <w:rsid w:val="00B22945"/>
    <w:rsid w:val="00B24420"/>
    <w:rsid w:val="00B265A3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45DD3"/>
    <w:rsid w:val="00B476C0"/>
    <w:rsid w:val="00B47A47"/>
    <w:rsid w:val="00B50CA9"/>
    <w:rsid w:val="00B5229C"/>
    <w:rsid w:val="00B522A5"/>
    <w:rsid w:val="00B533FE"/>
    <w:rsid w:val="00B53B74"/>
    <w:rsid w:val="00B602ED"/>
    <w:rsid w:val="00B60E61"/>
    <w:rsid w:val="00B6228D"/>
    <w:rsid w:val="00B645D2"/>
    <w:rsid w:val="00B656C0"/>
    <w:rsid w:val="00B66228"/>
    <w:rsid w:val="00B73946"/>
    <w:rsid w:val="00B753E6"/>
    <w:rsid w:val="00B812BB"/>
    <w:rsid w:val="00B86C3A"/>
    <w:rsid w:val="00B90485"/>
    <w:rsid w:val="00B90683"/>
    <w:rsid w:val="00B9151E"/>
    <w:rsid w:val="00B94FDF"/>
    <w:rsid w:val="00B96157"/>
    <w:rsid w:val="00B9647E"/>
    <w:rsid w:val="00BA6469"/>
    <w:rsid w:val="00BB2F74"/>
    <w:rsid w:val="00BB5A7F"/>
    <w:rsid w:val="00BB5B70"/>
    <w:rsid w:val="00BC03B6"/>
    <w:rsid w:val="00BC2C3D"/>
    <w:rsid w:val="00BC4F05"/>
    <w:rsid w:val="00BD0315"/>
    <w:rsid w:val="00BD13B2"/>
    <w:rsid w:val="00BD2D44"/>
    <w:rsid w:val="00BD48E4"/>
    <w:rsid w:val="00BE29A2"/>
    <w:rsid w:val="00BE3885"/>
    <w:rsid w:val="00BE5193"/>
    <w:rsid w:val="00BF021A"/>
    <w:rsid w:val="00BF3E21"/>
    <w:rsid w:val="00BF636E"/>
    <w:rsid w:val="00C00303"/>
    <w:rsid w:val="00C0053B"/>
    <w:rsid w:val="00C01CB0"/>
    <w:rsid w:val="00C036D2"/>
    <w:rsid w:val="00C05CF2"/>
    <w:rsid w:val="00C0702A"/>
    <w:rsid w:val="00C10CE1"/>
    <w:rsid w:val="00C1111D"/>
    <w:rsid w:val="00C11717"/>
    <w:rsid w:val="00C22B93"/>
    <w:rsid w:val="00C31B01"/>
    <w:rsid w:val="00C32CE7"/>
    <w:rsid w:val="00C34DFC"/>
    <w:rsid w:val="00C352E0"/>
    <w:rsid w:val="00C42436"/>
    <w:rsid w:val="00C47E3C"/>
    <w:rsid w:val="00C51ADC"/>
    <w:rsid w:val="00C60395"/>
    <w:rsid w:val="00C60AC8"/>
    <w:rsid w:val="00C60F32"/>
    <w:rsid w:val="00C708D3"/>
    <w:rsid w:val="00C70926"/>
    <w:rsid w:val="00C70E4F"/>
    <w:rsid w:val="00C73D3F"/>
    <w:rsid w:val="00C7490E"/>
    <w:rsid w:val="00C74E1A"/>
    <w:rsid w:val="00C82ED7"/>
    <w:rsid w:val="00C85698"/>
    <w:rsid w:val="00C942CA"/>
    <w:rsid w:val="00C95019"/>
    <w:rsid w:val="00C97DD5"/>
    <w:rsid w:val="00CA0813"/>
    <w:rsid w:val="00CA11F8"/>
    <w:rsid w:val="00CA2623"/>
    <w:rsid w:val="00CA70EC"/>
    <w:rsid w:val="00CB6250"/>
    <w:rsid w:val="00CC0634"/>
    <w:rsid w:val="00CC1FBE"/>
    <w:rsid w:val="00CC5DCA"/>
    <w:rsid w:val="00CC7660"/>
    <w:rsid w:val="00CD4C09"/>
    <w:rsid w:val="00CE53C3"/>
    <w:rsid w:val="00CE67A5"/>
    <w:rsid w:val="00CF07DF"/>
    <w:rsid w:val="00CF0943"/>
    <w:rsid w:val="00CF1F8B"/>
    <w:rsid w:val="00CF45B9"/>
    <w:rsid w:val="00D03870"/>
    <w:rsid w:val="00D079F6"/>
    <w:rsid w:val="00D10079"/>
    <w:rsid w:val="00D11EE4"/>
    <w:rsid w:val="00D13A4F"/>
    <w:rsid w:val="00D13B04"/>
    <w:rsid w:val="00D17BE4"/>
    <w:rsid w:val="00D2169A"/>
    <w:rsid w:val="00D22DBD"/>
    <w:rsid w:val="00D22DC8"/>
    <w:rsid w:val="00D23E2C"/>
    <w:rsid w:val="00D2599B"/>
    <w:rsid w:val="00D261F5"/>
    <w:rsid w:val="00D27027"/>
    <w:rsid w:val="00D308C8"/>
    <w:rsid w:val="00D34A60"/>
    <w:rsid w:val="00D3670B"/>
    <w:rsid w:val="00D37291"/>
    <w:rsid w:val="00D374CA"/>
    <w:rsid w:val="00D44E65"/>
    <w:rsid w:val="00D472C7"/>
    <w:rsid w:val="00D47F23"/>
    <w:rsid w:val="00D5127C"/>
    <w:rsid w:val="00D51B69"/>
    <w:rsid w:val="00D60A2B"/>
    <w:rsid w:val="00D6189D"/>
    <w:rsid w:val="00D66933"/>
    <w:rsid w:val="00D706FE"/>
    <w:rsid w:val="00D77B77"/>
    <w:rsid w:val="00D804B4"/>
    <w:rsid w:val="00D81737"/>
    <w:rsid w:val="00D82806"/>
    <w:rsid w:val="00D85738"/>
    <w:rsid w:val="00D857F1"/>
    <w:rsid w:val="00D8600E"/>
    <w:rsid w:val="00D9541A"/>
    <w:rsid w:val="00D964B3"/>
    <w:rsid w:val="00DA044C"/>
    <w:rsid w:val="00DA21EE"/>
    <w:rsid w:val="00DA57E2"/>
    <w:rsid w:val="00DA60E9"/>
    <w:rsid w:val="00DB27CF"/>
    <w:rsid w:val="00DB4323"/>
    <w:rsid w:val="00DB5160"/>
    <w:rsid w:val="00DB668C"/>
    <w:rsid w:val="00DC6F29"/>
    <w:rsid w:val="00DD04B3"/>
    <w:rsid w:val="00DD19B2"/>
    <w:rsid w:val="00DD4ADC"/>
    <w:rsid w:val="00DD65E0"/>
    <w:rsid w:val="00DE0980"/>
    <w:rsid w:val="00DE1F31"/>
    <w:rsid w:val="00DE4FD9"/>
    <w:rsid w:val="00DE5B74"/>
    <w:rsid w:val="00DF464F"/>
    <w:rsid w:val="00DF59AF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36B04"/>
    <w:rsid w:val="00E442AB"/>
    <w:rsid w:val="00E4523B"/>
    <w:rsid w:val="00E45412"/>
    <w:rsid w:val="00E457A8"/>
    <w:rsid w:val="00E47B3C"/>
    <w:rsid w:val="00E50D65"/>
    <w:rsid w:val="00E52609"/>
    <w:rsid w:val="00E55186"/>
    <w:rsid w:val="00E56CCB"/>
    <w:rsid w:val="00E616D9"/>
    <w:rsid w:val="00E81AC0"/>
    <w:rsid w:val="00E84986"/>
    <w:rsid w:val="00E84B6B"/>
    <w:rsid w:val="00E85D34"/>
    <w:rsid w:val="00E85FF3"/>
    <w:rsid w:val="00E90D2F"/>
    <w:rsid w:val="00E917F8"/>
    <w:rsid w:val="00E938A0"/>
    <w:rsid w:val="00E94B33"/>
    <w:rsid w:val="00E958FF"/>
    <w:rsid w:val="00E96F47"/>
    <w:rsid w:val="00E97955"/>
    <w:rsid w:val="00E97C7B"/>
    <w:rsid w:val="00EA2A71"/>
    <w:rsid w:val="00EA35D5"/>
    <w:rsid w:val="00EA5D98"/>
    <w:rsid w:val="00EB21B5"/>
    <w:rsid w:val="00EB286B"/>
    <w:rsid w:val="00EB5020"/>
    <w:rsid w:val="00EC24F2"/>
    <w:rsid w:val="00EC43D2"/>
    <w:rsid w:val="00EC4940"/>
    <w:rsid w:val="00ED0869"/>
    <w:rsid w:val="00ED09F7"/>
    <w:rsid w:val="00ED0B8A"/>
    <w:rsid w:val="00ED3BD7"/>
    <w:rsid w:val="00ED415C"/>
    <w:rsid w:val="00ED50D9"/>
    <w:rsid w:val="00ED5C8E"/>
    <w:rsid w:val="00EE0DFE"/>
    <w:rsid w:val="00EE25B2"/>
    <w:rsid w:val="00EE5180"/>
    <w:rsid w:val="00EF2207"/>
    <w:rsid w:val="00EF2609"/>
    <w:rsid w:val="00EF26F8"/>
    <w:rsid w:val="00EF2A2A"/>
    <w:rsid w:val="00EF4C97"/>
    <w:rsid w:val="00EF56AB"/>
    <w:rsid w:val="00EF7EED"/>
    <w:rsid w:val="00F00C33"/>
    <w:rsid w:val="00F0170E"/>
    <w:rsid w:val="00F02107"/>
    <w:rsid w:val="00F0439F"/>
    <w:rsid w:val="00F05640"/>
    <w:rsid w:val="00F057DF"/>
    <w:rsid w:val="00F0649E"/>
    <w:rsid w:val="00F115DC"/>
    <w:rsid w:val="00F12F81"/>
    <w:rsid w:val="00F13B61"/>
    <w:rsid w:val="00F13CCB"/>
    <w:rsid w:val="00F1487A"/>
    <w:rsid w:val="00F17F23"/>
    <w:rsid w:val="00F202E7"/>
    <w:rsid w:val="00F209CA"/>
    <w:rsid w:val="00F222F4"/>
    <w:rsid w:val="00F26A60"/>
    <w:rsid w:val="00F27C16"/>
    <w:rsid w:val="00F310A6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1AA1"/>
    <w:rsid w:val="00F528AF"/>
    <w:rsid w:val="00F53E65"/>
    <w:rsid w:val="00F54FC6"/>
    <w:rsid w:val="00F558D3"/>
    <w:rsid w:val="00F55AF4"/>
    <w:rsid w:val="00F56F54"/>
    <w:rsid w:val="00F644D8"/>
    <w:rsid w:val="00F6490E"/>
    <w:rsid w:val="00F64B8A"/>
    <w:rsid w:val="00F65707"/>
    <w:rsid w:val="00F66FE6"/>
    <w:rsid w:val="00F74003"/>
    <w:rsid w:val="00F8153A"/>
    <w:rsid w:val="00F839B4"/>
    <w:rsid w:val="00F83E29"/>
    <w:rsid w:val="00F849F6"/>
    <w:rsid w:val="00F85926"/>
    <w:rsid w:val="00F86949"/>
    <w:rsid w:val="00F904A7"/>
    <w:rsid w:val="00F91462"/>
    <w:rsid w:val="00F94E60"/>
    <w:rsid w:val="00FA70AA"/>
    <w:rsid w:val="00FA7D84"/>
    <w:rsid w:val="00FB15DF"/>
    <w:rsid w:val="00FB6B86"/>
    <w:rsid w:val="00FB71FF"/>
    <w:rsid w:val="00FC14F0"/>
    <w:rsid w:val="00FC3326"/>
    <w:rsid w:val="00FC4B7B"/>
    <w:rsid w:val="00FC52F5"/>
    <w:rsid w:val="00FD0FCF"/>
    <w:rsid w:val="00FD4713"/>
    <w:rsid w:val="00FD5D8A"/>
    <w:rsid w:val="00FD6D28"/>
    <w:rsid w:val="00FE060C"/>
    <w:rsid w:val="00FE4472"/>
    <w:rsid w:val="00FE6364"/>
    <w:rsid w:val="00FF0E2B"/>
    <w:rsid w:val="00FF1929"/>
    <w:rsid w:val="00FF2D90"/>
    <w:rsid w:val="00FF6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88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A5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06FAC"/>
    <w:rPr>
      <w:rFonts w:ascii="Calibri" w:hAnsi="Calibri" w:cs="Times New Roman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5A5F88"/>
    <w:rPr>
      <w:rFonts w:cs="Times New Roman"/>
    </w:rPr>
  </w:style>
  <w:style w:type="table" w:styleId="TableGrid">
    <w:name w:val="Table Grid"/>
    <w:basedOn w:val="TableNormal"/>
    <w:uiPriority w:val="99"/>
    <w:rsid w:val="005A5F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9E1C1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AD60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D6058"/>
    <w:rPr>
      <w:rFonts w:ascii="Calibri" w:hAnsi="Calibri"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AD60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D6058"/>
    <w:rPr>
      <w:rFonts w:ascii="Tahoma" w:hAnsi="Tahoma" w:cs="Times New Roman"/>
      <w:sz w:val="16"/>
      <w:lang w:eastAsia="en-US"/>
    </w:rPr>
  </w:style>
  <w:style w:type="paragraph" w:customStyle="1" w:styleId="ConsNormal">
    <w:name w:val="ConsNormal"/>
    <w:uiPriority w:val="99"/>
    <w:rsid w:val="007D104D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7</Pages>
  <Words>1696</Words>
  <Characters>9673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Пользователь</cp:lastModifiedBy>
  <cp:revision>10</cp:revision>
  <cp:lastPrinted>2015-06-24T08:02:00Z</cp:lastPrinted>
  <dcterms:created xsi:type="dcterms:W3CDTF">2015-05-22T11:56:00Z</dcterms:created>
  <dcterms:modified xsi:type="dcterms:W3CDTF">2015-07-09T07:40:00Z</dcterms:modified>
</cp:coreProperties>
</file>