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1C8" w:rsidRPr="003A63E7" w:rsidRDefault="003461C8" w:rsidP="0059365B">
      <w:pPr>
        <w:ind w:firstLine="0"/>
        <w:jc w:val="center"/>
        <w:rPr>
          <w:b/>
        </w:rPr>
      </w:pPr>
      <w:bookmarkStart w:id="0" w:name="_GoBack"/>
      <w:bookmarkEnd w:id="0"/>
      <w:r w:rsidRPr="003A63E7">
        <w:rPr>
          <w:b/>
        </w:rPr>
        <w:t>Закон Ульяновской области</w:t>
      </w:r>
    </w:p>
    <w:p w:rsidR="003461C8" w:rsidRDefault="003461C8" w:rsidP="0059365B">
      <w:pPr>
        <w:ind w:firstLine="0"/>
        <w:jc w:val="center"/>
        <w:rPr>
          <w:b/>
          <w:highlight w:val="yellow"/>
        </w:rPr>
      </w:pPr>
    </w:p>
    <w:p w:rsidR="003461C8" w:rsidRDefault="003461C8" w:rsidP="0059365B">
      <w:pPr>
        <w:ind w:firstLine="0"/>
        <w:jc w:val="center"/>
        <w:rPr>
          <w:b/>
          <w:highlight w:val="yellow"/>
        </w:rPr>
      </w:pPr>
    </w:p>
    <w:p w:rsidR="003461C8" w:rsidRPr="00DA6A08" w:rsidRDefault="003461C8" w:rsidP="0059365B">
      <w:pPr>
        <w:ind w:firstLine="0"/>
        <w:jc w:val="center"/>
        <w:rPr>
          <w:b/>
          <w:highlight w:val="yellow"/>
        </w:rPr>
      </w:pPr>
    </w:p>
    <w:p w:rsidR="003461C8" w:rsidRDefault="003461C8" w:rsidP="0059365B">
      <w:pPr>
        <w:ind w:firstLine="0"/>
        <w:jc w:val="center"/>
        <w:rPr>
          <w:b/>
        </w:rPr>
      </w:pPr>
    </w:p>
    <w:p w:rsidR="003461C8" w:rsidRDefault="003461C8" w:rsidP="003569F7">
      <w:pPr>
        <w:ind w:firstLine="0"/>
        <w:jc w:val="center"/>
        <w:outlineLvl w:val="0"/>
        <w:rPr>
          <w:b/>
        </w:rPr>
      </w:pPr>
      <w:r>
        <w:rPr>
          <w:b/>
        </w:rPr>
        <w:t>О внесении изменения в статью 7 Закона Ульяновской области</w:t>
      </w:r>
    </w:p>
    <w:p w:rsidR="003461C8" w:rsidRDefault="003461C8" w:rsidP="0059365B">
      <w:pPr>
        <w:ind w:firstLine="0"/>
        <w:jc w:val="center"/>
        <w:rPr>
          <w:b/>
        </w:rPr>
      </w:pPr>
      <w:r>
        <w:rPr>
          <w:b/>
        </w:rPr>
        <w:t xml:space="preserve"> 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области»</w:t>
      </w:r>
    </w:p>
    <w:p w:rsidR="003461C8" w:rsidRDefault="003461C8" w:rsidP="0059365B">
      <w:pPr>
        <w:ind w:firstLine="0"/>
        <w:jc w:val="center"/>
        <w:rPr>
          <w:b/>
        </w:rPr>
      </w:pPr>
    </w:p>
    <w:p w:rsidR="003461C8" w:rsidRDefault="003461C8" w:rsidP="0059365B">
      <w:pPr>
        <w:ind w:firstLine="0"/>
        <w:jc w:val="center"/>
        <w:rPr>
          <w:b/>
        </w:rPr>
      </w:pPr>
    </w:p>
    <w:p w:rsidR="003461C8" w:rsidRDefault="003461C8" w:rsidP="0059365B">
      <w:pPr>
        <w:ind w:firstLine="0"/>
        <w:jc w:val="center"/>
        <w:rPr>
          <w:b/>
        </w:rPr>
      </w:pPr>
    </w:p>
    <w:p w:rsidR="003461C8" w:rsidRDefault="003461C8" w:rsidP="0059365B">
      <w:pPr>
        <w:ind w:firstLine="0"/>
        <w:jc w:val="center"/>
        <w:rPr>
          <w:b/>
        </w:rPr>
      </w:pPr>
    </w:p>
    <w:p w:rsidR="003461C8" w:rsidRDefault="003461C8" w:rsidP="0059365B">
      <w:pPr>
        <w:ind w:firstLine="0"/>
        <w:jc w:val="center"/>
        <w:rPr>
          <w:b/>
        </w:rPr>
      </w:pPr>
    </w:p>
    <w:p w:rsidR="003461C8" w:rsidRDefault="003461C8" w:rsidP="0059365B">
      <w:pPr>
        <w:ind w:firstLine="0"/>
        <w:jc w:val="center"/>
        <w:rPr>
          <w:b/>
        </w:rPr>
      </w:pPr>
    </w:p>
    <w:p w:rsidR="003461C8" w:rsidRPr="009F467A" w:rsidRDefault="003461C8" w:rsidP="00E37523">
      <w:pPr>
        <w:tabs>
          <w:tab w:val="left" w:pos="851"/>
        </w:tabs>
        <w:spacing w:line="360" w:lineRule="auto"/>
        <w:rPr>
          <w:b/>
        </w:rPr>
      </w:pPr>
      <w:r>
        <w:t xml:space="preserve">Внести в статью 7 Закона Ульяновской области от 5 июля 2013 года </w:t>
      </w:r>
      <w:r>
        <w:br/>
        <w:t>№ 108-ЗО 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Pr="00800DBC">
        <w:t xml:space="preserve">» («Ульяновская правда» </w:t>
      </w:r>
      <w:r>
        <w:br/>
      </w:r>
      <w:r w:rsidRPr="00800DBC">
        <w:t>от 08.07.2013 № 73; от 25.04.2014 № 60; от 09.06.2014 № 82-83)</w:t>
      </w:r>
      <w:r>
        <w:t xml:space="preserve"> изменение, дополнив её </w:t>
      </w:r>
      <w:r w:rsidRPr="00D4286D">
        <w:t>частью 4 следующего содержания:</w:t>
      </w:r>
    </w:p>
    <w:p w:rsidR="003461C8" w:rsidRPr="00D4286D" w:rsidRDefault="003461C8" w:rsidP="00E37523">
      <w:pPr>
        <w:tabs>
          <w:tab w:val="left" w:pos="851"/>
        </w:tabs>
        <w:spacing w:line="360" w:lineRule="auto"/>
      </w:pPr>
      <w:r w:rsidRPr="00D4286D">
        <w:t xml:space="preserve">«4. Государственная поддержка  капитального ремонта за счёт средств областного бюджета Ульяновской области осуществляется в форме предоставления товариществам собственников жилья, жилищным, жилищно-строительным кооперативам или иным специализированным потребительским кооперативам, созданным в соответствии с Жилищным кодексом Российской Федерации, управляющим организациям, а также региональному оператору (если собственники помещений в многоквартирном доме формируют фонд капитального ремонта на счёте (счетах) регионального оператора) субсидий </w:t>
      </w:r>
      <w:r>
        <w:br/>
      </w:r>
      <w:r w:rsidRPr="00D4286D">
        <w:t xml:space="preserve">в целях финансового обеспечения (возмещения) затрат в связи с оплатой указанными лицами услуг (работ) по капитальному ремонту, перечисленных </w:t>
      </w:r>
      <w:r>
        <w:br/>
      </w:r>
      <w:r w:rsidRPr="00D4286D">
        <w:t>в части 1 настоящей статьи (далее – субсидии на капитальный ремонт).</w:t>
      </w:r>
    </w:p>
    <w:p w:rsidR="003461C8" w:rsidRPr="00D4286D" w:rsidRDefault="003461C8" w:rsidP="00E37523">
      <w:pPr>
        <w:tabs>
          <w:tab w:val="left" w:pos="851"/>
        </w:tabs>
        <w:spacing w:line="360" w:lineRule="auto"/>
      </w:pPr>
      <w:r w:rsidRPr="00D4286D">
        <w:t xml:space="preserve">Субсидии на капитальный ремонт предоставляются их получателям уполномоченным органом в пределах бюджетных ассигнований, предусмотренных на соответствующие цели в законе Ульяновской области </w:t>
      </w:r>
      <w:r>
        <w:br/>
      </w:r>
      <w:r w:rsidRPr="00D4286D">
        <w:t>об областном бюджете Ульяновской области на соответствующий финансовый год и плановый период.</w:t>
      </w:r>
    </w:p>
    <w:p w:rsidR="003461C8" w:rsidRPr="00D4286D" w:rsidRDefault="003461C8" w:rsidP="00E37523">
      <w:pPr>
        <w:tabs>
          <w:tab w:val="left" w:pos="851"/>
        </w:tabs>
        <w:spacing w:line="360" w:lineRule="auto"/>
      </w:pPr>
      <w:r w:rsidRPr="00D4286D">
        <w:t xml:space="preserve">Порядок предоставления субсидий на капитальный ремонт и условия </w:t>
      </w:r>
      <w:r>
        <w:br/>
      </w:r>
      <w:r w:rsidRPr="00D4286D">
        <w:t xml:space="preserve">их предоставления в части, не урегулированной настоящей статьёй, устанавливаются нормативным правовым актом Правительства Ульяновской области в соответствии с бюджетным законодательством Российской Федерации.».  </w:t>
      </w:r>
    </w:p>
    <w:p w:rsidR="003461C8" w:rsidRDefault="003461C8" w:rsidP="00E37523">
      <w:pPr>
        <w:ind w:firstLine="0"/>
        <w:rPr>
          <w:b/>
        </w:rPr>
      </w:pPr>
    </w:p>
    <w:p w:rsidR="003461C8" w:rsidRDefault="003461C8" w:rsidP="00E37523">
      <w:pPr>
        <w:ind w:firstLine="0"/>
        <w:rPr>
          <w:b/>
        </w:rPr>
      </w:pPr>
    </w:p>
    <w:p w:rsidR="003461C8" w:rsidRDefault="003461C8" w:rsidP="0059365B">
      <w:pPr>
        <w:spacing w:line="360" w:lineRule="auto"/>
        <w:ind w:firstLine="0"/>
        <w:rPr>
          <w:b/>
        </w:rPr>
      </w:pPr>
      <w:r w:rsidRPr="0064719B">
        <w:rPr>
          <w:b/>
        </w:rPr>
        <w:t>Губернатор Ульяновской области</w:t>
      </w:r>
      <w:r w:rsidRPr="0064719B">
        <w:rPr>
          <w:b/>
        </w:rPr>
        <w:tab/>
      </w:r>
      <w:r w:rsidRPr="0064719B">
        <w:rPr>
          <w:b/>
        </w:rPr>
        <w:tab/>
      </w:r>
      <w:r w:rsidRPr="0064719B">
        <w:rPr>
          <w:b/>
        </w:rPr>
        <w:tab/>
      </w:r>
      <w:r w:rsidRPr="0064719B">
        <w:rPr>
          <w:b/>
        </w:rPr>
        <w:tab/>
      </w:r>
      <w:r w:rsidRPr="0064719B">
        <w:rPr>
          <w:b/>
        </w:rPr>
        <w:tab/>
        <w:t xml:space="preserve">  </w:t>
      </w:r>
      <w:r>
        <w:rPr>
          <w:b/>
        </w:rPr>
        <w:t xml:space="preserve">    </w:t>
      </w:r>
      <w:r w:rsidRPr="0064719B">
        <w:rPr>
          <w:b/>
        </w:rPr>
        <w:t>С.И.Морозов</w:t>
      </w:r>
    </w:p>
    <w:p w:rsidR="003461C8" w:rsidRDefault="003461C8" w:rsidP="0059365B">
      <w:pPr>
        <w:spacing w:line="276" w:lineRule="auto"/>
        <w:ind w:firstLine="0"/>
        <w:jc w:val="center"/>
      </w:pPr>
    </w:p>
    <w:p w:rsidR="003461C8" w:rsidRDefault="003461C8" w:rsidP="0059365B">
      <w:pPr>
        <w:spacing w:line="276" w:lineRule="auto"/>
        <w:ind w:firstLine="0"/>
        <w:jc w:val="center"/>
      </w:pPr>
    </w:p>
    <w:p w:rsidR="003461C8" w:rsidRDefault="003461C8" w:rsidP="0059365B">
      <w:pPr>
        <w:spacing w:line="276" w:lineRule="auto"/>
        <w:ind w:firstLine="0"/>
        <w:jc w:val="center"/>
      </w:pPr>
      <w:r>
        <w:t>г. Ульяновск</w:t>
      </w:r>
    </w:p>
    <w:p w:rsidR="003461C8" w:rsidRDefault="003461C8" w:rsidP="0059365B">
      <w:pPr>
        <w:spacing w:line="276" w:lineRule="auto"/>
        <w:ind w:firstLine="0"/>
        <w:jc w:val="center"/>
      </w:pPr>
      <w:r>
        <w:t xml:space="preserve">03  октября </w:t>
      </w:r>
      <w:smartTag w:uri="urn:schemas-microsoft-com:office:smarttags" w:element="metricconverter">
        <w:smartTagPr>
          <w:attr w:name="ProductID" w:val="2014 г"/>
        </w:smartTagPr>
        <w:r>
          <w:t>2014 г</w:t>
        </w:r>
      </w:smartTag>
      <w:r>
        <w:t>.</w:t>
      </w:r>
    </w:p>
    <w:p w:rsidR="003461C8" w:rsidRDefault="003461C8" w:rsidP="0059365B">
      <w:pPr>
        <w:spacing w:line="276" w:lineRule="auto"/>
        <w:ind w:firstLine="0"/>
        <w:jc w:val="center"/>
      </w:pPr>
      <w:r>
        <w:t>№ 159-ЗО</w:t>
      </w:r>
    </w:p>
    <w:p w:rsidR="003461C8" w:rsidRDefault="003461C8"/>
    <w:sectPr w:rsidR="003461C8" w:rsidSect="00E37523">
      <w:headerReference w:type="default" r:id="rId7"/>
      <w:footerReference w:type="first" r:id="rId8"/>
      <w:pgSz w:w="11906" w:h="16838" w:code="9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1C8" w:rsidRDefault="003461C8">
      <w:r>
        <w:separator/>
      </w:r>
    </w:p>
  </w:endnote>
  <w:endnote w:type="continuationSeparator" w:id="0">
    <w:p w:rsidR="003461C8" w:rsidRDefault="00346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1C8" w:rsidRPr="00E37523" w:rsidRDefault="003461C8" w:rsidP="00E37523">
    <w:pPr>
      <w:pStyle w:val="Footer"/>
      <w:ind w:firstLine="0"/>
      <w:jc w:val="right"/>
      <w:rPr>
        <w:sz w:val="16"/>
        <w:szCs w:val="16"/>
      </w:rPr>
    </w:pPr>
    <w:r w:rsidRPr="00E37523">
      <w:rPr>
        <w:sz w:val="16"/>
        <w:szCs w:val="16"/>
      </w:rPr>
      <w:t>0409ит1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1C8" w:rsidRDefault="003461C8">
      <w:r>
        <w:separator/>
      </w:r>
    </w:p>
  </w:footnote>
  <w:footnote w:type="continuationSeparator" w:id="0">
    <w:p w:rsidR="003461C8" w:rsidRDefault="003461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1C8" w:rsidRDefault="003461C8" w:rsidP="0059365B">
    <w:pPr>
      <w:pStyle w:val="Header"/>
      <w:ind w:firstLine="0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B41B7"/>
    <w:multiLevelType w:val="hybridMultilevel"/>
    <w:tmpl w:val="564E7878"/>
    <w:lvl w:ilvl="0" w:tplc="6638DBF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365B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7C5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0F7FC3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B9B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1D53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1C8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9F7"/>
    <w:rsid w:val="00356A65"/>
    <w:rsid w:val="00356E1D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63E7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9DF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06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5C9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65B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41A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3D"/>
    <w:rsid w:val="00646546"/>
    <w:rsid w:val="0064719B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25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0DBC"/>
    <w:rsid w:val="0080105F"/>
    <w:rsid w:val="00801942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2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30E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FC0"/>
    <w:rsid w:val="009231E3"/>
    <w:rsid w:val="00924C4A"/>
    <w:rsid w:val="009259DD"/>
    <w:rsid w:val="00925C45"/>
    <w:rsid w:val="00925EC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67A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6FC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286D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A08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6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523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6F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B782B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65B"/>
    <w:pPr>
      <w:ind w:firstLine="709"/>
      <w:jc w:val="both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9365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9365B"/>
    <w:rPr>
      <w:rFonts w:eastAsia="Times New Roman"/>
      <w:sz w:val="22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3569F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B0750"/>
    <w:rPr>
      <w:sz w:val="0"/>
      <w:szCs w:val="0"/>
      <w:lang w:eastAsia="en-US"/>
    </w:rPr>
  </w:style>
  <w:style w:type="paragraph" w:customStyle="1" w:styleId="ConsPlusNormal">
    <w:name w:val="ConsPlusNormal"/>
    <w:uiPriority w:val="99"/>
    <w:rsid w:val="00FB782B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D4286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286D"/>
    <w:rPr>
      <w:rFonts w:ascii="Tahoma" w:eastAsia="Times New Roman" w:hAnsi="Tahoma"/>
      <w:sz w:val="16"/>
      <w:lang w:eastAsia="en-US"/>
    </w:rPr>
  </w:style>
  <w:style w:type="paragraph" w:styleId="Footer">
    <w:name w:val="footer"/>
    <w:basedOn w:val="Normal"/>
    <w:link w:val="FooterChar"/>
    <w:uiPriority w:val="99"/>
    <w:rsid w:val="00E3752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37523"/>
    <w:rPr>
      <w:rFonts w:eastAsia="Times New Roman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312</Words>
  <Characters>1779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 Ульяновской области</dc:title>
  <dc:subject/>
  <dc:creator>user</dc:creator>
  <cp:keywords/>
  <dc:description/>
  <cp:lastModifiedBy>user</cp:lastModifiedBy>
  <cp:revision>5</cp:revision>
  <cp:lastPrinted>2014-09-05T14:35:00Z</cp:lastPrinted>
  <dcterms:created xsi:type="dcterms:W3CDTF">2014-09-05T11:16:00Z</dcterms:created>
  <dcterms:modified xsi:type="dcterms:W3CDTF">2014-10-09T10:58:00Z</dcterms:modified>
</cp:coreProperties>
</file>