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0C" w:rsidRDefault="005E3F0C" w:rsidP="00F813E8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5E3F0C" w:rsidRDefault="005E3F0C" w:rsidP="00F813E8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5E3F0C" w:rsidRDefault="005E3F0C" w:rsidP="00F813E8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5E3F0C" w:rsidRDefault="005E3F0C" w:rsidP="00F813E8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5E3F0C" w:rsidRDefault="005E3F0C" w:rsidP="00F813E8">
      <w:pPr>
        <w:pStyle w:val="ConsPlusTitle"/>
        <w:widowControl/>
        <w:outlineLvl w:val="0"/>
        <w:rPr>
          <w:sz w:val="28"/>
          <w:szCs w:val="28"/>
        </w:rPr>
      </w:pPr>
    </w:p>
    <w:p w:rsidR="005E3F0C" w:rsidRDefault="005E3F0C" w:rsidP="0028027C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правовом регулировании отдельных вопросов в сфере обеспечения межнационального и межконфессионального согласия </w:t>
      </w:r>
      <w:r>
        <w:rPr>
          <w:sz w:val="28"/>
          <w:szCs w:val="28"/>
        </w:rPr>
        <w:br/>
        <w:t>на территории Ульяновской области</w:t>
      </w:r>
    </w:p>
    <w:p w:rsidR="005E3F0C" w:rsidRDefault="005E3F0C" w:rsidP="00C11FD1">
      <w:pPr>
        <w:pStyle w:val="ConsPlusTitle"/>
        <w:widowControl/>
        <w:spacing w:line="360" w:lineRule="auto"/>
        <w:ind w:firstLine="539"/>
        <w:jc w:val="center"/>
        <w:outlineLvl w:val="0"/>
        <w:rPr>
          <w:sz w:val="28"/>
          <w:szCs w:val="28"/>
        </w:rPr>
      </w:pPr>
    </w:p>
    <w:p w:rsidR="005E3F0C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  <w:sz w:val="28"/>
          <w:szCs w:val="28"/>
        </w:rPr>
      </w:pPr>
    </w:p>
    <w:p w:rsidR="005E3F0C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  <w:sz w:val="28"/>
          <w:szCs w:val="28"/>
        </w:rPr>
      </w:pPr>
    </w:p>
    <w:p w:rsidR="005E3F0C" w:rsidRPr="004B0DBE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</w:p>
    <w:p w:rsidR="005E3F0C" w:rsidRPr="004B0DBE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</w:p>
    <w:p w:rsidR="005E3F0C" w:rsidRDefault="005E3F0C" w:rsidP="00C11FD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1. </w:t>
      </w:r>
      <w:r w:rsidRPr="003C10CA">
        <w:rPr>
          <w:b/>
          <w:sz w:val="28"/>
          <w:szCs w:val="28"/>
        </w:rPr>
        <w:t>Предмет регулирования настоящего Закона</w:t>
      </w:r>
    </w:p>
    <w:p w:rsidR="005E3F0C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</w:p>
    <w:p w:rsidR="005E3F0C" w:rsidRPr="000230B0" w:rsidRDefault="005E3F0C" w:rsidP="0028027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</w:t>
      </w:r>
      <w:r w:rsidRPr="000230B0">
        <w:rPr>
          <w:sz w:val="28"/>
          <w:szCs w:val="28"/>
        </w:rPr>
        <w:t xml:space="preserve">акон в соответствии с Федеральным </w:t>
      </w:r>
      <w:r>
        <w:rPr>
          <w:sz w:val="28"/>
          <w:szCs w:val="28"/>
        </w:rPr>
        <w:t>з</w:t>
      </w:r>
      <w:r w:rsidRPr="000230B0">
        <w:rPr>
          <w:sz w:val="28"/>
          <w:szCs w:val="28"/>
        </w:rPr>
        <w:t xml:space="preserve">аконом от 6 октября </w:t>
      </w:r>
      <w:r>
        <w:rPr>
          <w:sz w:val="28"/>
          <w:szCs w:val="28"/>
        </w:rPr>
        <w:br/>
      </w:r>
      <w:r w:rsidRPr="000230B0">
        <w:rPr>
          <w:sz w:val="28"/>
          <w:szCs w:val="28"/>
        </w:rPr>
        <w:t xml:space="preserve">1999 года № 184-ФЗ «Об общих принципах организации законодательных (представительных) исполнительных органов государственной власти субъектов Российской Федерации» </w:t>
      </w:r>
      <w:r>
        <w:rPr>
          <w:sz w:val="28"/>
          <w:szCs w:val="28"/>
        </w:rPr>
        <w:t xml:space="preserve">и </w:t>
      </w:r>
      <w:r w:rsidRPr="000230B0">
        <w:rPr>
          <w:sz w:val="28"/>
          <w:szCs w:val="28"/>
        </w:rPr>
        <w:t xml:space="preserve">иными федеральными законами определяет полномочия </w:t>
      </w:r>
      <w:r>
        <w:rPr>
          <w:sz w:val="28"/>
          <w:szCs w:val="28"/>
        </w:rPr>
        <w:t xml:space="preserve">исполнительных </w:t>
      </w:r>
      <w:r w:rsidRPr="000230B0">
        <w:rPr>
          <w:sz w:val="28"/>
          <w:szCs w:val="28"/>
        </w:rPr>
        <w:t xml:space="preserve">органов государственной власти Ульяновской области в сфере </w:t>
      </w:r>
      <w:r>
        <w:rPr>
          <w:sz w:val="28"/>
          <w:szCs w:val="28"/>
        </w:rPr>
        <w:t>обеспечения межнационального и межконфессионального согласия на территории Ульяновской области</w:t>
      </w:r>
      <w:r w:rsidRPr="000230B0">
        <w:rPr>
          <w:sz w:val="28"/>
          <w:szCs w:val="28"/>
        </w:rPr>
        <w:t>.</w:t>
      </w:r>
    </w:p>
    <w:p w:rsidR="005E3F0C" w:rsidRPr="004B0DBE" w:rsidRDefault="005E3F0C" w:rsidP="00C11FD1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</w:p>
    <w:p w:rsidR="005E3F0C" w:rsidRDefault="005E3F0C" w:rsidP="00FD633E">
      <w:pPr>
        <w:tabs>
          <w:tab w:val="left" w:pos="1985"/>
        </w:tabs>
        <w:autoSpaceDE w:val="0"/>
        <w:autoSpaceDN w:val="0"/>
        <w:adjustRightInd w:val="0"/>
        <w:ind w:left="1985" w:hanging="127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2. </w:t>
      </w:r>
      <w:r w:rsidRPr="002C4C3B">
        <w:rPr>
          <w:b/>
          <w:sz w:val="28"/>
          <w:szCs w:val="28"/>
        </w:rPr>
        <w:t>Полномочия Правительства Ульяновской области в сфере обеспечения межнационального и межконфессионального согласия на территории Ульяновской области</w:t>
      </w:r>
    </w:p>
    <w:p w:rsidR="005E3F0C" w:rsidRDefault="005E3F0C" w:rsidP="00C11FD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E3F0C" w:rsidRPr="00651BC2" w:rsidRDefault="005E3F0C" w:rsidP="00FD633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Помимо осуществления установленных федеральными законами и законами Ульяновской области полномочий в сфере обеспечения межнационального и межконфессионального согласия на территории Ульяновской области, Правительство Ульяновской области такж</w:t>
      </w:r>
      <w:bookmarkStart w:id="0" w:name="_GoBack"/>
      <w:bookmarkEnd w:id="0"/>
      <w:r>
        <w:rPr>
          <w:sz w:val="28"/>
          <w:szCs w:val="28"/>
        </w:rPr>
        <w:t>е</w:t>
      </w:r>
      <w:r w:rsidRPr="00651BC2">
        <w:rPr>
          <w:sz w:val="28"/>
          <w:szCs w:val="28"/>
        </w:rPr>
        <w:t>:</w:t>
      </w:r>
    </w:p>
    <w:p w:rsidR="005E3F0C" w:rsidRPr="00651BC2" w:rsidRDefault="005E3F0C" w:rsidP="00C11FD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651BC2">
        <w:rPr>
          <w:sz w:val="28"/>
          <w:szCs w:val="28"/>
        </w:rPr>
        <w:t xml:space="preserve">участвует в реализации </w:t>
      </w:r>
      <w:r>
        <w:rPr>
          <w:sz w:val="28"/>
          <w:szCs w:val="28"/>
        </w:rPr>
        <w:t>единой государственной политики в сфере обеспечения межнационального и межконфессионального согласия, а также сохранения, развития и изучения языков народов Российской Федерации</w:t>
      </w:r>
      <w:r w:rsidRPr="00651BC2">
        <w:rPr>
          <w:sz w:val="28"/>
          <w:szCs w:val="28"/>
        </w:rPr>
        <w:t>;</w:t>
      </w:r>
    </w:p>
    <w:p w:rsidR="005E3F0C" w:rsidRPr="00651BC2" w:rsidRDefault="005E3F0C" w:rsidP="0028027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55" w:lineRule="auto"/>
        <w:ind w:left="0" w:firstLine="709"/>
        <w:contextualSpacing/>
        <w:jc w:val="both"/>
        <w:rPr>
          <w:sz w:val="28"/>
          <w:szCs w:val="28"/>
        </w:rPr>
      </w:pPr>
      <w:r w:rsidRPr="00651BC2">
        <w:rPr>
          <w:sz w:val="28"/>
          <w:szCs w:val="28"/>
        </w:rPr>
        <w:t xml:space="preserve">создаёт консультативные советы и иные совещательные органы </w:t>
      </w:r>
      <w:r>
        <w:rPr>
          <w:sz w:val="28"/>
          <w:szCs w:val="28"/>
        </w:rPr>
        <w:t>по вопросам, связанным с обеспечением межнационального и межконфес-сионального согласия на территории Ульяновской области</w:t>
      </w:r>
      <w:r w:rsidRPr="00651BC2">
        <w:rPr>
          <w:sz w:val="28"/>
          <w:szCs w:val="28"/>
        </w:rPr>
        <w:t>;</w:t>
      </w:r>
    </w:p>
    <w:p w:rsidR="005E3F0C" w:rsidRPr="00651BC2" w:rsidRDefault="005E3F0C" w:rsidP="0028027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55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производство, выпуск и распространение печатных изданий, периодических печатных и сетевых изданий, а также радио- и телепрограмм, выходящих в свет на языках народов Российской Федерации, проживающих на территории Ульяновской области, учреждает соответствующие средства массовой информации;</w:t>
      </w:r>
    </w:p>
    <w:p w:rsidR="005E3F0C" w:rsidRPr="00651BC2" w:rsidRDefault="005E3F0C" w:rsidP="0028027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55" w:lineRule="auto"/>
        <w:ind w:left="0" w:firstLine="709"/>
        <w:contextualSpacing/>
        <w:jc w:val="both"/>
        <w:rPr>
          <w:sz w:val="28"/>
          <w:szCs w:val="28"/>
        </w:rPr>
      </w:pPr>
      <w:r w:rsidRPr="00651BC2">
        <w:rPr>
          <w:sz w:val="28"/>
          <w:szCs w:val="28"/>
        </w:rPr>
        <w:t xml:space="preserve">вырабатывает </w:t>
      </w:r>
      <w:r>
        <w:rPr>
          <w:sz w:val="28"/>
          <w:szCs w:val="28"/>
        </w:rPr>
        <w:t xml:space="preserve">для органов местного самоуправления муниципальных образований Ульяновской области </w:t>
      </w:r>
      <w:r w:rsidRPr="00651BC2">
        <w:rPr>
          <w:sz w:val="28"/>
          <w:szCs w:val="28"/>
        </w:rPr>
        <w:t xml:space="preserve">рекомендации </w:t>
      </w:r>
      <w:r>
        <w:rPr>
          <w:sz w:val="28"/>
          <w:szCs w:val="28"/>
        </w:rPr>
        <w:t>по вопросам обеспечения межнационального и межконфессионального согласия на территориях муниципальных образований Ульяновской области;</w:t>
      </w:r>
    </w:p>
    <w:p w:rsidR="005E3F0C" w:rsidRPr="00651BC2" w:rsidRDefault="005E3F0C" w:rsidP="0028027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55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вырабатывает и осуществляет меры государственной поддержки лиц, реализующих мероприятия в сфере обеспечения межнационального и межконфессионального согласия на территории Ульяновской области либо осуществляющих финансовое обеспечение реализации указанных мероприятий.</w:t>
      </w:r>
    </w:p>
    <w:p w:rsidR="005E3F0C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</w:p>
    <w:p w:rsidR="005E3F0C" w:rsidRDefault="005E3F0C" w:rsidP="00E4495A">
      <w:pPr>
        <w:tabs>
          <w:tab w:val="left" w:pos="1985"/>
        </w:tabs>
        <w:autoSpaceDE w:val="0"/>
        <w:autoSpaceDN w:val="0"/>
        <w:adjustRightInd w:val="0"/>
        <w:ind w:left="1985" w:hanging="1276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Статья 3.  </w:t>
      </w:r>
      <w:r>
        <w:rPr>
          <w:b/>
          <w:sz w:val="28"/>
          <w:szCs w:val="28"/>
        </w:rPr>
        <w:t xml:space="preserve">Полномочия иных исполнительных органов государственной власти Ульяновской области </w:t>
      </w:r>
      <w:r w:rsidRPr="002C4C3B">
        <w:rPr>
          <w:b/>
          <w:sz w:val="28"/>
          <w:szCs w:val="28"/>
        </w:rPr>
        <w:t>в сфере обеспечения межнационального и межконфессионального согласия на территории Ульяновской области</w:t>
      </w:r>
    </w:p>
    <w:p w:rsidR="005E3F0C" w:rsidRPr="00651BC2" w:rsidRDefault="005E3F0C" w:rsidP="00FD633E">
      <w:pPr>
        <w:tabs>
          <w:tab w:val="left" w:pos="1134"/>
          <w:tab w:val="left" w:pos="2268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</w:p>
    <w:p w:rsidR="005E3F0C" w:rsidRDefault="005E3F0C" w:rsidP="0028027C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на территории Ульяновской области межнационального и межконфессионального согласия исполнительный орган государственной власти Ульяновской области, уполномоченный в сфере культуры, участвует в разработке и осуществлении мер государственной поддержки развития национальных культур, исторических и иных традиций народов Российской Федерации, проживающих на территории Ульяновской области.</w:t>
      </w:r>
    </w:p>
    <w:p w:rsidR="005E3F0C" w:rsidRDefault="005E3F0C" w:rsidP="0028027C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указанных в части 1 настоящей статьи целях исполнительный орган государственной власти Ульяновской области, уполномоченный в сфере образования:</w:t>
      </w:r>
    </w:p>
    <w:p w:rsidR="005E3F0C" w:rsidRDefault="005E3F0C" w:rsidP="0028027C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участвует в установленном нормативными правовыми актами Российской Федерации порядке в проведении экспертизы учебников в целях обеспечения учёта региональных и этнокультурных особенностей Ульяновской области, реализации прав граждан на получение на территории Ульяновской области образования на родном языке из числа языков народов Российской Федерации и изучение на территории Ульяновской области родного языка из числа языков народов Российской Федерации и литературы народов России на родном языке, а также в отборе организаций, осуществляющих выпуск учебных пособий по родному языку из числа языков народов Российской Федерации и литературе народов России на родном языке;</w:t>
      </w:r>
    </w:p>
    <w:p w:rsidR="005E3F0C" w:rsidRDefault="005E3F0C" w:rsidP="0028027C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иные, нежели единый государственный экзамен, формы государственной итоговой аттестации по образовательным программам среднего общего образования для обучающихся по образовательным программам основного общего и среднего  общего образования,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Федерации.</w:t>
      </w:r>
    </w:p>
    <w:p w:rsidR="005E3F0C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</w:p>
    <w:p w:rsidR="005E3F0C" w:rsidRPr="00AB6347" w:rsidRDefault="005E3F0C" w:rsidP="00C11FD1">
      <w:p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</w:p>
    <w:p w:rsidR="005E3F0C" w:rsidRPr="00F40FB6" w:rsidRDefault="005E3F0C" w:rsidP="00C11FD1">
      <w:pPr>
        <w:spacing w:line="360" w:lineRule="auto"/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>
        <w:rPr>
          <w:b/>
          <w:sz w:val="28"/>
        </w:rPr>
        <w:t xml:space="preserve">              </w:t>
      </w:r>
      <w:r w:rsidRPr="00F40FB6">
        <w:rPr>
          <w:b/>
          <w:sz w:val="28"/>
        </w:rPr>
        <w:t>С.И.Морозов</w:t>
      </w:r>
    </w:p>
    <w:p w:rsidR="005E3F0C" w:rsidRDefault="005E3F0C" w:rsidP="00C11FD1">
      <w:pPr>
        <w:spacing w:line="360" w:lineRule="auto"/>
        <w:jc w:val="both"/>
        <w:rPr>
          <w:sz w:val="28"/>
        </w:rPr>
      </w:pPr>
    </w:p>
    <w:p w:rsidR="005E3F0C" w:rsidRDefault="005E3F0C" w:rsidP="00C11FD1">
      <w:pPr>
        <w:spacing w:line="360" w:lineRule="auto"/>
        <w:rPr>
          <w:sz w:val="28"/>
        </w:rPr>
      </w:pPr>
    </w:p>
    <w:p w:rsidR="005E3F0C" w:rsidRPr="00F40FB6" w:rsidRDefault="005E3F0C" w:rsidP="0028027C">
      <w:pPr>
        <w:spacing w:line="312" w:lineRule="auto"/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5E3F0C" w:rsidRPr="00F40FB6" w:rsidRDefault="005E3F0C" w:rsidP="0028027C">
      <w:pPr>
        <w:spacing w:line="312" w:lineRule="auto"/>
        <w:jc w:val="center"/>
        <w:rPr>
          <w:sz w:val="28"/>
        </w:rPr>
      </w:pPr>
      <w:r>
        <w:rPr>
          <w:sz w:val="28"/>
        </w:rPr>
        <w:t>26</w:t>
      </w:r>
      <w:r w:rsidRPr="00F40FB6">
        <w:rPr>
          <w:sz w:val="28"/>
        </w:rPr>
        <w:t xml:space="preserve"> </w:t>
      </w:r>
      <w:r>
        <w:rPr>
          <w:sz w:val="28"/>
        </w:rPr>
        <w:t>марта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40FB6">
          <w:rPr>
            <w:sz w:val="28"/>
          </w:rPr>
          <w:t>201</w:t>
        </w:r>
        <w:r>
          <w:rPr>
            <w:sz w:val="28"/>
          </w:rPr>
          <w:t>4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5E3F0C" w:rsidRPr="00F40FB6" w:rsidRDefault="005E3F0C" w:rsidP="0028027C">
      <w:pPr>
        <w:spacing w:line="312" w:lineRule="auto"/>
        <w:jc w:val="center"/>
        <w:rPr>
          <w:sz w:val="28"/>
        </w:rPr>
      </w:pPr>
      <w:r w:rsidRPr="00F40FB6">
        <w:rPr>
          <w:sz w:val="28"/>
        </w:rPr>
        <w:t xml:space="preserve">№ </w:t>
      </w:r>
      <w:r>
        <w:rPr>
          <w:sz w:val="28"/>
        </w:rPr>
        <w:t>32</w:t>
      </w:r>
      <w:r w:rsidRPr="00F40FB6">
        <w:rPr>
          <w:sz w:val="28"/>
        </w:rPr>
        <w:t>-ЗО</w:t>
      </w:r>
    </w:p>
    <w:sectPr w:rsidR="005E3F0C" w:rsidRPr="00F40FB6" w:rsidSect="0028027C">
      <w:headerReference w:type="even" r:id="rId7"/>
      <w:headerReference w:type="default" r:id="rId8"/>
      <w:footerReference w:type="even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F0C" w:rsidRDefault="005E3F0C">
      <w:r>
        <w:separator/>
      </w:r>
    </w:p>
  </w:endnote>
  <w:endnote w:type="continuationSeparator" w:id="0">
    <w:p w:rsidR="005E3F0C" w:rsidRDefault="005E3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F0C" w:rsidRDefault="005E3F0C" w:rsidP="005927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3F0C" w:rsidRDefault="005E3F0C" w:rsidP="0005464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F0C" w:rsidRDefault="005E3F0C">
      <w:r>
        <w:separator/>
      </w:r>
    </w:p>
  </w:footnote>
  <w:footnote w:type="continuationSeparator" w:id="0">
    <w:p w:rsidR="005E3F0C" w:rsidRDefault="005E3F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F0C" w:rsidRDefault="005E3F0C" w:rsidP="005927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3F0C" w:rsidRDefault="005E3F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F0C" w:rsidRPr="0028027C" w:rsidRDefault="005E3F0C" w:rsidP="0028027C">
    <w:pPr>
      <w:pStyle w:val="Header"/>
      <w:jc w:val="center"/>
      <w:rPr>
        <w:rStyle w:val="PageNumber"/>
        <w:sz w:val="28"/>
        <w:szCs w:val="28"/>
      </w:rPr>
    </w:pPr>
    <w:r w:rsidRPr="0028027C">
      <w:rPr>
        <w:rStyle w:val="PageNumber"/>
        <w:sz w:val="28"/>
        <w:szCs w:val="28"/>
      </w:rPr>
      <w:fldChar w:fldCharType="begin"/>
    </w:r>
    <w:r w:rsidRPr="0028027C">
      <w:rPr>
        <w:rStyle w:val="PageNumber"/>
        <w:sz w:val="28"/>
        <w:szCs w:val="28"/>
      </w:rPr>
      <w:instrText xml:space="preserve">PAGE  </w:instrText>
    </w:r>
    <w:r w:rsidRPr="0028027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28027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5E8F"/>
    <w:multiLevelType w:val="hybridMultilevel"/>
    <w:tmpl w:val="540476A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D81323B"/>
    <w:multiLevelType w:val="hybridMultilevel"/>
    <w:tmpl w:val="A4C00C32"/>
    <w:lvl w:ilvl="0" w:tplc="DD827A62">
      <w:start w:val="1"/>
      <w:numFmt w:val="decimal"/>
      <w:suff w:val="space"/>
      <w:lvlText w:val="%1)"/>
      <w:lvlJc w:val="left"/>
      <w:pPr>
        <w:ind w:left="1999" w:hanging="12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8A649B"/>
    <w:multiLevelType w:val="hybridMultilevel"/>
    <w:tmpl w:val="DF94BF04"/>
    <w:lvl w:ilvl="0" w:tplc="A5E81F66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823F2D"/>
    <w:multiLevelType w:val="hybridMultilevel"/>
    <w:tmpl w:val="5EECE65C"/>
    <w:lvl w:ilvl="0" w:tplc="8DB00086">
      <w:start w:val="1"/>
      <w:numFmt w:val="decimal"/>
      <w:suff w:val="space"/>
      <w:lvlText w:val="%1)"/>
      <w:lvlJc w:val="left"/>
      <w:pPr>
        <w:ind w:left="1785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1FB4667A"/>
    <w:multiLevelType w:val="hybridMultilevel"/>
    <w:tmpl w:val="6FAA26A4"/>
    <w:lvl w:ilvl="0" w:tplc="5BECD57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32CC79F2"/>
    <w:multiLevelType w:val="hybridMultilevel"/>
    <w:tmpl w:val="3FDAD944"/>
    <w:lvl w:ilvl="0" w:tplc="5638FE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A6D2782"/>
    <w:multiLevelType w:val="hybridMultilevel"/>
    <w:tmpl w:val="E7FC4FBC"/>
    <w:lvl w:ilvl="0" w:tplc="8C44A8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FFD1E8B"/>
    <w:multiLevelType w:val="hybridMultilevel"/>
    <w:tmpl w:val="9A60CAD0"/>
    <w:lvl w:ilvl="0" w:tplc="48EAC7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5D24BAB"/>
    <w:multiLevelType w:val="hybridMultilevel"/>
    <w:tmpl w:val="F8F44D08"/>
    <w:lvl w:ilvl="0" w:tplc="CF903F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C762A7A"/>
    <w:multiLevelType w:val="hybridMultilevel"/>
    <w:tmpl w:val="01FEA7B2"/>
    <w:lvl w:ilvl="0" w:tplc="C4B6FFA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E0B7578"/>
    <w:multiLevelType w:val="hybridMultilevel"/>
    <w:tmpl w:val="20861DE4"/>
    <w:lvl w:ilvl="0" w:tplc="842627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A1244C7"/>
    <w:multiLevelType w:val="hybridMultilevel"/>
    <w:tmpl w:val="BEC669D8"/>
    <w:lvl w:ilvl="0" w:tplc="986AA1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AED30B6"/>
    <w:multiLevelType w:val="hybridMultilevel"/>
    <w:tmpl w:val="C6CAE7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1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3E8"/>
    <w:rsid w:val="0001010D"/>
    <w:rsid w:val="00012290"/>
    <w:rsid w:val="000132F1"/>
    <w:rsid w:val="00015C20"/>
    <w:rsid w:val="000230B0"/>
    <w:rsid w:val="000345DD"/>
    <w:rsid w:val="00053716"/>
    <w:rsid w:val="00054644"/>
    <w:rsid w:val="000837F1"/>
    <w:rsid w:val="0008534F"/>
    <w:rsid w:val="000922FA"/>
    <w:rsid w:val="0009623B"/>
    <w:rsid w:val="000A5C2B"/>
    <w:rsid w:val="000B1984"/>
    <w:rsid w:val="000D1916"/>
    <w:rsid w:val="000D4947"/>
    <w:rsid w:val="000D6AEB"/>
    <w:rsid w:val="000F67C9"/>
    <w:rsid w:val="001158AA"/>
    <w:rsid w:val="001205E1"/>
    <w:rsid w:val="00121AF6"/>
    <w:rsid w:val="00122EA0"/>
    <w:rsid w:val="00137086"/>
    <w:rsid w:val="00164448"/>
    <w:rsid w:val="00190DFE"/>
    <w:rsid w:val="00192C39"/>
    <w:rsid w:val="001B0125"/>
    <w:rsid w:val="001B3A34"/>
    <w:rsid w:val="001B434B"/>
    <w:rsid w:val="001C6EDF"/>
    <w:rsid w:val="002039B2"/>
    <w:rsid w:val="00224793"/>
    <w:rsid w:val="00224B25"/>
    <w:rsid w:val="00242173"/>
    <w:rsid w:val="00263406"/>
    <w:rsid w:val="002675C0"/>
    <w:rsid w:val="0028027C"/>
    <w:rsid w:val="00295B64"/>
    <w:rsid w:val="002B39A4"/>
    <w:rsid w:val="002C4C3B"/>
    <w:rsid w:val="002D3C9C"/>
    <w:rsid w:val="002E73AC"/>
    <w:rsid w:val="002F13C4"/>
    <w:rsid w:val="002F31FD"/>
    <w:rsid w:val="002F3BFD"/>
    <w:rsid w:val="003130EF"/>
    <w:rsid w:val="00330C48"/>
    <w:rsid w:val="0033734F"/>
    <w:rsid w:val="00375237"/>
    <w:rsid w:val="003772BC"/>
    <w:rsid w:val="00396BE3"/>
    <w:rsid w:val="003C0DF1"/>
    <w:rsid w:val="003C10CA"/>
    <w:rsid w:val="003C20C7"/>
    <w:rsid w:val="004022BA"/>
    <w:rsid w:val="0040724F"/>
    <w:rsid w:val="00420603"/>
    <w:rsid w:val="004215F8"/>
    <w:rsid w:val="004243C4"/>
    <w:rsid w:val="004340BF"/>
    <w:rsid w:val="00462B27"/>
    <w:rsid w:val="00462B67"/>
    <w:rsid w:val="00462E1B"/>
    <w:rsid w:val="00464B73"/>
    <w:rsid w:val="0046715D"/>
    <w:rsid w:val="004B0DBE"/>
    <w:rsid w:val="004C35D5"/>
    <w:rsid w:val="004E7536"/>
    <w:rsid w:val="004F3BEE"/>
    <w:rsid w:val="004F66DB"/>
    <w:rsid w:val="00501BF2"/>
    <w:rsid w:val="00514387"/>
    <w:rsid w:val="00516E46"/>
    <w:rsid w:val="00525EFB"/>
    <w:rsid w:val="00540793"/>
    <w:rsid w:val="00544363"/>
    <w:rsid w:val="005448C6"/>
    <w:rsid w:val="00545A23"/>
    <w:rsid w:val="005663AD"/>
    <w:rsid w:val="005927CC"/>
    <w:rsid w:val="00592F9F"/>
    <w:rsid w:val="005B7AA9"/>
    <w:rsid w:val="005E1427"/>
    <w:rsid w:val="005E142B"/>
    <w:rsid w:val="005E3F0C"/>
    <w:rsid w:val="005E5EEF"/>
    <w:rsid w:val="005F3477"/>
    <w:rsid w:val="005F7456"/>
    <w:rsid w:val="005F77CD"/>
    <w:rsid w:val="00651BC2"/>
    <w:rsid w:val="00690E17"/>
    <w:rsid w:val="0069242A"/>
    <w:rsid w:val="00696CE8"/>
    <w:rsid w:val="006B68E5"/>
    <w:rsid w:val="006C2412"/>
    <w:rsid w:val="006C2B13"/>
    <w:rsid w:val="006E771E"/>
    <w:rsid w:val="006F0557"/>
    <w:rsid w:val="0070105C"/>
    <w:rsid w:val="00710E29"/>
    <w:rsid w:val="0072735C"/>
    <w:rsid w:val="0073044C"/>
    <w:rsid w:val="007414CE"/>
    <w:rsid w:val="0074476B"/>
    <w:rsid w:val="00751831"/>
    <w:rsid w:val="00752537"/>
    <w:rsid w:val="00756652"/>
    <w:rsid w:val="00766D52"/>
    <w:rsid w:val="00772945"/>
    <w:rsid w:val="00775858"/>
    <w:rsid w:val="00784370"/>
    <w:rsid w:val="007B3F63"/>
    <w:rsid w:val="007B759B"/>
    <w:rsid w:val="007C208F"/>
    <w:rsid w:val="007E088A"/>
    <w:rsid w:val="007E31B6"/>
    <w:rsid w:val="007F6ABE"/>
    <w:rsid w:val="00823930"/>
    <w:rsid w:val="00831E84"/>
    <w:rsid w:val="00833861"/>
    <w:rsid w:val="00862EC7"/>
    <w:rsid w:val="0086561C"/>
    <w:rsid w:val="008B5D14"/>
    <w:rsid w:val="008B6543"/>
    <w:rsid w:val="008B67EF"/>
    <w:rsid w:val="008B6E5B"/>
    <w:rsid w:val="008C036C"/>
    <w:rsid w:val="008C17E3"/>
    <w:rsid w:val="00912130"/>
    <w:rsid w:val="009258E7"/>
    <w:rsid w:val="00951389"/>
    <w:rsid w:val="00975C2F"/>
    <w:rsid w:val="0099280C"/>
    <w:rsid w:val="009A3C65"/>
    <w:rsid w:val="009B2A1E"/>
    <w:rsid w:val="009B759D"/>
    <w:rsid w:val="00A31F46"/>
    <w:rsid w:val="00A37C3A"/>
    <w:rsid w:val="00A74F16"/>
    <w:rsid w:val="00AA3299"/>
    <w:rsid w:val="00AA6B06"/>
    <w:rsid w:val="00AB6347"/>
    <w:rsid w:val="00AD1171"/>
    <w:rsid w:val="00AD172F"/>
    <w:rsid w:val="00AD4747"/>
    <w:rsid w:val="00AE4FCF"/>
    <w:rsid w:val="00AF7CCA"/>
    <w:rsid w:val="00B07589"/>
    <w:rsid w:val="00B76AF1"/>
    <w:rsid w:val="00C0702F"/>
    <w:rsid w:val="00C11FD1"/>
    <w:rsid w:val="00C36425"/>
    <w:rsid w:val="00C3712F"/>
    <w:rsid w:val="00C513AB"/>
    <w:rsid w:val="00C63773"/>
    <w:rsid w:val="00C81F02"/>
    <w:rsid w:val="00CA3BD7"/>
    <w:rsid w:val="00CA6085"/>
    <w:rsid w:val="00CC5CE1"/>
    <w:rsid w:val="00CC7685"/>
    <w:rsid w:val="00CE3034"/>
    <w:rsid w:val="00CE7643"/>
    <w:rsid w:val="00D21FA9"/>
    <w:rsid w:val="00D2779A"/>
    <w:rsid w:val="00D312F1"/>
    <w:rsid w:val="00D65788"/>
    <w:rsid w:val="00D855CC"/>
    <w:rsid w:val="00D87A43"/>
    <w:rsid w:val="00DB3D46"/>
    <w:rsid w:val="00DB57F6"/>
    <w:rsid w:val="00DD6650"/>
    <w:rsid w:val="00DE797E"/>
    <w:rsid w:val="00E00567"/>
    <w:rsid w:val="00E06B40"/>
    <w:rsid w:val="00E131B5"/>
    <w:rsid w:val="00E37443"/>
    <w:rsid w:val="00E42686"/>
    <w:rsid w:val="00E4495A"/>
    <w:rsid w:val="00E469A7"/>
    <w:rsid w:val="00E52CE5"/>
    <w:rsid w:val="00E54467"/>
    <w:rsid w:val="00E63D56"/>
    <w:rsid w:val="00E654B6"/>
    <w:rsid w:val="00E861F6"/>
    <w:rsid w:val="00EB5FC9"/>
    <w:rsid w:val="00EB6B89"/>
    <w:rsid w:val="00ED0E92"/>
    <w:rsid w:val="00ED36AD"/>
    <w:rsid w:val="00ED5BED"/>
    <w:rsid w:val="00EE3B1B"/>
    <w:rsid w:val="00F002D3"/>
    <w:rsid w:val="00F03AF9"/>
    <w:rsid w:val="00F24ECE"/>
    <w:rsid w:val="00F34495"/>
    <w:rsid w:val="00F40FB6"/>
    <w:rsid w:val="00F55C1A"/>
    <w:rsid w:val="00F573CB"/>
    <w:rsid w:val="00F60F3F"/>
    <w:rsid w:val="00F66001"/>
    <w:rsid w:val="00F813E8"/>
    <w:rsid w:val="00F83243"/>
    <w:rsid w:val="00FA1452"/>
    <w:rsid w:val="00FA289E"/>
    <w:rsid w:val="00FD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3E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13E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E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0546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C2B13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5464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5464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230B0"/>
    <w:rPr>
      <w:rFonts w:cs="Times New Roman"/>
    </w:rPr>
  </w:style>
  <w:style w:type="character" w:styleId="Hyperlink">
    <w:name w:val="Hyperlink"/>
    <w:basedOn w:val="DefaultParagraphFont"/>
    <w:uiPriority w:val="99"/>
    <w:rsid w:val="000230B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3</Pages>
  <Words>656</Words>
  <Characters>3743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shikin_ss</dc:creator>
  <cp:keywords/>
  <dc:description/>
  <cp:lastModifiedBy>user</cp:lastModifiedBy>
  <cp:revision>8</cp:revision>
  <cp:lastPrinted>2014-03-25T09:29:00Z</cp:lastPrinted>
  <dcterms:created xsi:type="dcterms:W3CDTF">2014-02-26T11:47:00Z</dcterms:created>
  <dcterms:modified xsi:type="dcterms:W3CDTF">2014-03-31T06:40:00Z</dcterms:modified>
</cp:coreProperties>
</file>