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F7" w:rsidRDefault="00A177F7">
      <w:pPr>
        <w:pStyle w:val="Heading4"/>
        <w:ind w:firstLine="720"/>
      </w:pPr>
      <w:r>
        <w:t>Закон Ульяновской области</w:t>
      </w:r>
    </w:p>
    <w:p w:rsidR="00A177F7" w:rsidRDefault="00A177F7">
      <w:pPr>
        <w:pStyle w:val="Heading4"/>
        <w:ind w:firstLine="720"/>
      </w:pPr>
    </w:p>
    <w:p w:rsidR="00A177F7" w:rsidRDefault="00A177F7">
      <w:pPr>
        <w:pStyle w:val="Heading4"/>
        <w:ind w:firstLine="720"/>
      </w:pPr>
    </w:p>
    <w:p w:rsidR="00A177F7" w:rsidRDefault="00A177F7">
      <w:pPr>
        <w:pStyle w:val="Heading4"/>
        <w:ind w:firstLine="720"/>
      </w:pPr>
    </w:p>
    <w:p w:rsidR="00A177F7" w:rsidRDefault="00A177F7">
      <w:pPr>
        <w:pStyle w:val="Heading4"/>
        <w:ind w:firstLine="720"/>
      </w:pPr>
    </w:p>
    <w:p w:rsidR="00A177F7" w:rsidRDefault="00A177F7">
      <w:pPr>
        <w:pStyle w:val="Heading4"/>
        <w:ind w:firstLine="720"/>
      </w:pPr>
      <w:r>
        <w:t>О внесении изменений в Закон Ульяновской области</w:t>
      </w:r>
    </w:p>
    <w:p w:rsidR="00A177F7" w:rsidRDefault="00A177F7" w:rsidP="00205F9F">
      <w:pPr>
        <w:pStyle w:val="Heading4"/>
        <w:suppressAutoHyphens/>
        <w:ind w:right="544" w:firstLine="720"/>
      </w:pPr>
      <w:r>
        <w:t xml:space="preserve">«О мерах социальной поддержки педагогических работников, </w:t>
      </w:r>
      <w:r>
        <w:br/>
        <w:t xml:space="preserve">работающих и (или) проживающих в сельской местности </w:t>
      </w:r>
    </w:p>
    <w:p w:rsidR="00A177F7" w:rsidRDefault="00A177F7" w:rsidP="00205F9F">
      <w:pPr>
        <w:pStyle w:val="Heading4"/>
        <w:suppressAutoHyphens/>
        <w:ind w:right="544" w:firstLine="720"/>
        <w:rPr>
          <w:b w:val="0"/>
          <w:bCs/>
        </w:rPr>
      </w:pPr>
      <w:r>
        <w:t>на территории Ульяновской области»</w:t>
      </w:r>
    </w:p>
    <w:p w:rsidR="00A177F7" w:rsidRDefault="00A177F7" w:rsidP="00CE6EF1"/>
    <w:p w:rsidR="00A177F7" w:rsidRDefault="00A177F7" w:rsidP="00CE6EF1"/>
    <w:p w:rsidR="00A177F7" w:rsidRDefault="00A177F7" w:rsidP="00146FC4"/>
    <w:p w:rsidR="00A177F7" w:rsidRDefault="00A177F7" w:rsidP="00146FC4"/>
    <w:p w:rsidR="00A177F7" w:rsidRDefault="00A177F7" w:rsidP="00146FC4"/>
    <w:p w:rsidR="00A177F7" w:rsidRDefault="00A177F7" w:rsidP="00146FC4"/>
    <w:p w:rsidR="00A177F7" w:rsidRDefault="00A177F7" w:rsidP="00146FC4"/>
    <w:p w:rsidR="00A177F7" w:rsidRDefault="00A177F7" w:rsidP="009A627D">
      <w:pPr>
        <w:pStyle w:val="BodyText"/>
        <w:suppressAutoHyphens/>
        <w:spacing w:line="360" w:lineRule="auto"/>
        <w:ind w:right="0" w:firstLine="720"/>
      </w:pPr>
      <w:r>
        <w:t xml:space="preserve">Внести в Закон Ульяновской области от 30 декабря 2005 года № 167-ЗО </w:t>
      </w:r>
      <w:r>
        <w:br/>
        <w:t xml:space="preserve">«О мерах социальной поддержки педагогических работников, работающих и (или) проживающих в сельской местности на территории Ульяновской области» </w:t>
      </w:r>
      <w:r>
        <w:rPr>
          <w:color w:val="000000"/>
        </w:rPr>
        <w:t>(«Народная газета» от 05.01.2006 № 1; «Ульяновская правда» от 10.03.2006 № 16; от 07.06.2006 № 41; от 05.05.2007 № 37; от 07.12.2007 № 105; от 16.01.2008 № 3; от 09.07.2008 № 56; от 04.06.2010 № 42; от 13.10.2010 № 84; от 06.04.2011 № 36)</w:t>
      </w:r>
      <w:r>
        <w:t xml:space="preserve"> следующие изменения:</w:t>
      </w:r>
    </w:p>
    <w:p w:rsidR="00A177F7" w:rsidRDefault="00A177F7" w:rsidP="009A627D">
      <w:pPr>
        <w:pStyle w:val="BodyText"/>
        <w:spacing w:line="360" w:lineRule="auto"/>
        <w:ind w:right="0" w:firstLine="720"/>
        <w:rPr>
          <w:bCs w:val="0"/>
        </w:rPr>
      </w:pPr>
      <w:r>
        <w:rPr>
          <w:bCs w:val="0"/>
        </w:rPr>
        <w:t>1) в наименовании слова «</w:t>
      </w:r>
      <w:r>
        <w:t xml:space="preserve">в сельской местности» заменить </w:t>
      </w:r>
      <w:r w:rsidRPr="00E02A2A">
        <w:t xml:space="preserve">словами </w:t>
      </w:r>
      <w:r>
        <w:br/>
      </w:r>
      <w:r w:rsidRPr="00E02A2A">
        <w:t>«</w:t>
      </w:r>
      <w:r w:rsidRPr="00E02A2A">
        <w:rPr>
          <w:bCs w:val="0"/>
        </w:rPr>
        <w:t>в сельских населённых пунктах</w:t>
      </w:r>
      <w:r>
        <w:rPr>
          <w:bCs w:val="0"/>
        </w:rPr>
        <w:t>, рабочих посёлках (посёлках городского типа)»;</w:t>
      </w:r>
      <w:r w:rsidRPr="00E02A2A">
        <w:rPr>
          <w:bCs w:val="0"/>
        </w:rPr>
        <w:t xml:space="preserve"> </w:t>
      </w:r>
    </w:p>
    <w:p w:rsidR="00A177F7" w:rsidRPr="00E02A2A" w:rsidRDefault="00A177F7" w:rsidP="009A627D">
      <w:pPr>
        <w:pStyle w:val="BodyText"/>
        <w:spacing w:line="360" w:lineRule="auto"/>
        <w:ind w:right="0" w:firstLine="720"/>
        <w:rPr>
          <w:rFonts w:cs="Calibri"/>
        </w:rPr>
      </w:pPr>
      <w:r>
        <w:rPr>
          <w:bCs w:val="0"/>
        </w:rPr>
        <w:t>2) в статье 1 слова «со статьёй 55 Закона Российской Федерации от 10 июля 1992 года № 3266-1 «Об образовании» заменить словами «</w:t>
      </w:r>
      <w:r>
        <w:rPr>
          <w:rFonts w:cs="Calibri"/>
        </w:rPr>
        <w:t>с частью 8 статьи 47 Федерального закона от 29 декабря 2012 года № 273-ФЗ «Об образовании в Российской Федерации»;</w:t>
      </w:r>
    </w:p>
    <w:p w:rsidR="00A177F7" w:rsidRDefault="00A177F7" w:rsidP="009A627D">
      <w:pPr>
        <w:pStyle w:val="BodyText"/>
        <w:spacing w:line="360" w:lineRule="auto"/>
        <w:ind w:right="0" w:firstLine="720"/>
        <w:rPr>
          <w:bCs w:val="0"/>
        </w:rPr>
      </w:pPr>
      <w:r>
        <w:rPr>
          <w:bCs w:val="0"/>
        </w:rPr>
        <w:t>3) в статье 2:</w:t>
      </w:r>
    </w:p>
    <w:p w:rsidR="00A177F7" w:rsidRPr="00976228" w:rsidRDefault="00A177F7" w:rsidP="009A627D">
      <w:pPr>
        <w:pStyle w:val="BodyText"/>
        <w:spacing w:line="360" w:lineRule="auto"/>
        <w:ind w:right="0" w:firstLine="720"/>
      </w:pPr>
      <w:r>
        <w:rPr>
          <w:bCs w:val="0"/>
        </w:rPr>
        <w:t>а) пункты 1-3 части 1 изложить в следующей редакции:</w:t>
      </w:r>
    </w:p>
    <w:p w:rsidR="00A177F7" w:rsidRDefault="00A177F7" w:rsidP="009A627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Calibri"/>
        </w:rPr>
      </w:pPr>
      <w:r>
        <w:rPr>
          <w:rFonts w:cs="Calibri"/>
        </w:rPr>
        <w:t>«</w:t>
      </w:r>
      <w:bookmarkStart w:id="0" w:name="Par40"/>
      <w:bookmarkEnd w:id="0"/>
      <w:r>
        <w:rPr>
          <w:rFonts w:cs="Calibri"/>
        </w:rPr>
        <w:t>1) педагогическим работникам, проживающим в сельских населённых пунктах, рабочих посёлках (посёлках городского типа) на территории Ульяновской области и работающим в образовательных организациях субъектов Российской Федерации или муниципальных образовательных организациях, находящихся в сельских населённых пунктах, рабочих посёлках (посёлках городского типа), с учётом проживающих совместно с ними членов их семей;</w:t>
      </w:r>
    </w:p>
    <w:p w:rsidR="00A177F7" w:rsidRDefault="00A177F7" w:rsidP="009A627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Calibri"/>
        </w:rPr>
      </w:pPr>
      <w:bookmarkStart w:id="1" w:name="Par41"/>
      <w:bookmarkEnd w:id="1"/>
      <w:r>
        <w:rPr>
          <w:rFonts w:cs="Calibri"/>
        </w:rPr>
        <w:t>2) педагогическим работникам, работающим в общеобразовательных организациях субъектов Российской Федерации или муниципальных общеобразовательных организациях, находящихся в сельских населённых пунктах, рабочих посёлках (посёлках городского типа), но проживающим в городах на территории Ульяновской области ввиду того, что органы местного самоуправления не обеспечили их жилыми помещениями в сельских населённых пунктах, рабочих посёлках (посёлках городского типа) по месту нахождения общеобразовательной организации, с учётом проживающих совместно с ними членов их семей;</w:t>
      </w:r>
    </w:p>
    <w:p w:rsidR="00A177F7" w:rsidRDefault="00A177F7" w:rsidP="009A627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Calibri"/>
        </w:rPr>
      </w:pPr>
      <w:bookmarkStart w:id="2" w:name="Par42"/>
      <w:bookmarkEnd w:id="2"/>
      <w:r>
        <w:rPr>
          <w:rFonts w:cs="Calibri"/>
        </w:rPr>
        <w:t>3) педагогическим работникам, работающим в общеобразовательных организациях субъектов Российской Федерации или муниципальных общеобразовательных организациях, находящихся в сельских населённых пунктах, рабочих посёлках (посёлках городского типа), но проживающим в городах на территории Ульяновской области, отказавшимся от занятия предоставляемых им жилых помещений в сельских населённых пунктах, рабочих посёлках (посёлках городского типа) по месту нахождения общеобразовательной организации, с учётом проживающих совместно с ними членов их семей.»;</w:t>
      </w:r>
    </w:p>
    <w:p w:rsidR="00A177F7" w:rsidRDefault="00A177F7" w:rsidP="009A627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Calibri"/>
        </w:rPr>
      </w:pPr>
      <w:bookmarkStart w:id="3" w:name="Par45"/>
      <w:bookmarkEnd w:id="3"/>
      <w:r>
        <w:rPr>
          <w:rFonts w:cs="Calibri"/>
        </w:rPr>
        <w:t xml:space="preserve">б) в части 2 слова «учреждениях, расположенных в сельской местности» заменить словами «организациях, находящихся в сельских населённых пунктах»; </w:t>
      </w:r>
    </w:p>
    <w:p w:rsidR="00A177F7" w:rsidRDefault="00A177F7" w:rsidP="009A627D">
      <w:pPr>
        <w:pStyle w:val="BodyText"/>
        <w:spacing w:line="360" w:lineRule="auto"/>
        <w:ind w:right="0" w:firstLine="720"/>
        <w:rPr>
          <w:bCs w:val="0"/>
          <w:spacing w:val="-4"/>
          <w:szCs w:val="28"/>
        </w:rPr>
      </w:pPr>
      <w:r>
        <w:rPr>
          <w:bCs w:val="0"/>
        </w:rPr>
        <w:t>4) в наименовании статьи 3 слова «</w:t>
      </w:r>
      <w:r>
        <w:t xml:space="preserve">в сельской местности» заменить </w:t>
      </w:r>
      <w:r w:rsidRPr="00E02A2A">
        <w:t>словами «</w:t>
      </w:r>
      <w:r w:rsidRPr="00E02A2A">
        <w:rPr>
          <w:bCs w:val="0"/>
        </w:rPr>
        <w:t>в сельских населённых пунктах</w:t>
      </w:r>
      <w:r>
        <w:rPr>
          <w:bCs w:val="0"/>
        </w:rPr>
        <w:t>, рабочих посёлках (посёлках городского типа)».</w:t>
      </w:r>
    </w:p>
    <w:p w:rsidR="00A177F7" w:rsidRDefault="00A177F7" w:rsidP="00975D95">
      <w:pPr>
        <w:pStyle w:val="BodyText"/>
        <w:suppressAutoHyphens/>
      </w:pPr>
    </w:p>
    <w:p w:rsidR="00A177F7" w:rsidRDefault="00A177F7" w:rsidP="00975D95">
      <w:pPr>
        <w:pStyle w:val="BodyText"/>
        <w:suppressAutoHyphens/>
      </w:pPr>
    </w:p>
    <w:p w:rsidR="00A177F7" w:rsidRDefault="00A177F7" w:rsidP="00975D95">
      <w:pPr>
        <w:pStyle w:val="BodyText"/>
        <w:suppressAutoHyphens/>
      </w:pPr>
    </w:p>
    <w:p w:rsidR="00A177F7" w:rsidRDefault="00A177F7" w:rsidP="009A627D">
      <w:pPr>
        <w:suppressAutoHyphens/>
        <w:jc w:val="both"/>
        <w:rPr>
          <w:b/>
        </w:rPr>
      </w:pPr>
      <w:r>
        <w:rPr>
          <w:b/>
        </w:rPr>
        <w:t>Губернатор Ульяновской области                                                        С.И.Морозов</w:t>
      </w:r>
    </w:p>
    <w:p w:rsidR="00A177F7" w:rsidRDefault="00A177F7" w:rsidP="00E626E3">
      <w:pPr>
        <w:suppressAutoHyphens/>
        <w:ind w:right="-1050"/>
        <w:rPr>
          <w:b/>
          <w:bCs w:val="0"/>
        </w:rPr>
      </w:pPr>
    </w:p>
    <w:p w:rsidR="00A177F7" w:rsidRDefault="00A177F7" w:rsidP="00E626E3">
      <w:pPr>
        <w:suppressAutoHyphens/>
        <w:ind w:right="-1050"/>
        <w:rPr>
          <w:b/>
          <w:bCs w:val="0"/>
        </w:rPr>
      </w:pPr>
    </w:p>
    <w:p w:rsidR="00A177F7" w:rsidRDefault="00A177F7" w:rsidP="009A627D">
      <w:pPr>
        <w:suppressAutoHyphens/>
        <w:spacing w:line="312" w:lineRule="auto"/>
        <w:jc w:val="center"/>
      </w:pPr>
      <w:r>
        <w:t>г. Ульяновск</w:t>
      </w:r>
    </w:p>
    <w:p w:rsidR="00A177F7" w:rsidRDefault="00A177F7" w:rsidP="009A627D">
      <w:pPr>
        <w:suppressAutoHyphens/>
        <w:spacing w:line="312" w:lineRule="auto"/>
        <w:jc w:val="center"/>
      </w:pPr>
      <w:r>
        <w:t xml:space="preserve">02 октября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</w:p>
    <w:p w:rsidR="00A177F7" w:rsidRDefault="00A177F7" w:rsidP="009A627D">
      <w:pPr>
        <w:spacing w:line="312" w:lineRule="auto"/>
        <w:jc w:val="center"/>
        <w:rPr>
          <w:sz w:val="16"/>
          <w:szCs w:val="16"/>
        </w:rPr>
      </w:pPr>
      <w:r>
        <w:t>№ 184-ЗО</w:t>
      </w:r>
      <w:bookmarkStart w:id="4" w:name="_GoBack"/>
      <w:bookmarkEnd w:id="4"/>
    </w:p>
    <w:sectPr w:rsidR="00A177F7" w:rsidSect="009A627D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F7" w:rsidRDefault="00A177F7">
      <w:r>
        <w:separator/>
      </w:r>
    </w:p>
  </w:endnote>
  <w:endnote w:type="continuationSeparator" w:id="0">
    <w:p w:rsidR="00A177F7" w:rsidRDefault="00A17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F7" w:rsidRPr="009A627D" w:rsidRDefault="00A177F7" w:rsidP="009A627D">
    <w:pPr>
      <w:pStyle w:val="Footer"/>
      <w:jc w:val="right"/>
      <w:rPr>
        <w:sz w:val="16"/>
        <w:szCs w:val="16"/>
      </w:rPr>
    </w:pPr>
    <w:r w:rsidRPr="009A627D">
      <w:rPr>
        <w:sz w:val="16"/>
        <w:szCs w:val="16"/>
      </w:rPr>
      <w:t>1109ск1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F7" w:rsidRDefault="00A177F7">
      <w:r>
        <w:separator/>
      </w:r>
    </w:p>
  </w:footnote>
  <w:footnote w:type="continuationSeparator" w:id="0">
    <w:p w:rsidR="00A177F7" w:rsidRDefault="00A17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F7" w:rsidRDefault="00A17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7F7" w:rsidRDefault="00A177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F7" w:rsidRDefault="00A177F7" w:rsidP="009A627D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C08"/>
    <w:multiLevelType w:val="hybridMultilevel"/>
    <w:tmpl w:val="839C5D6A"/>
    <w:lvl w:ilvl="0" w:tplc="27E4E2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F3F739B"/>
    <w:multiLevelType w:val="hybridMultilevel"/>
    <w:tmpl w:val="089A5662"/>
    <w:lvl w:ilvl="0" w:tplc="55AE61EC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">
    <w:nsid w:val="22F07F20"/>
    <w:multiLevelType w:val="hybridMultilevel"/>
    <w:tmpl w:val="98B02B80"/>
    <w:lvl w:ilvl="0" w:tplc="51AEE354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3">
    <w:nsid w:val="38D161F4"/>
    <w:multiLevelType w:val="hybridMultilevel"/>
    <w:tmpl w:val="E6225464"/>
    <w:lvl w:ilvl="0" w:tplc="0B82C6D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D409C8"/>
    <w:multiLevelType w:val="hybridMultilevel"/>
    <w:tmpl w:val="015EDCA8"/>
    <w:lvl w:ilvl="0" w:tplc="19403282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05D5937"/>
    <w:multiLevelType w:val="hybridMultilevel"/>
    <w:tmpl w:val="99DC1D5E"/>
    <w:lvl w:ilvl="0" w:tplc="6B284BA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2FE5149"/>
    <w:multiLevelType w:val="hybridMultilevel"/>
    <w:tmpl w:val="905C97B8"/>
    <w:lvl w:ilvl="0" w:tplc="C9E8717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4CE64FE"/>
    <w:multiLevelType w:val="hybridMultilevel"/>
    <w:tmpl w:val="51A8EEA2"/>
    <w:lvl w:ilvl="0" w:tplc="6C266AC4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7E1"/>
    <w:rsid w:val="00015D08"/>
    <w:rsid w:val="0003667B"/>
    <w:rsid w:val="00047700"/>
    <w:rsid w:val="00055F33"/>
    <w:rsid w:val="000670DF"/>
    <w:rsid w:val="000776F1"/>
    <w:rsid w:val="00083029"/>
    <w:rsid w:val="00086903"/>
    <w:rsid w:val="00087E21"/>
    <w:rsid w:val="000C2064"/>
    <w:rsid w:val="000E6224"/>
    <w:rsid w:val="00112991"/>
    <w:rsid w:val="001231FC"/>
    <w:rsid w:val="00134460"/>
    <w:rsid w:val="00134653"/>
    <w:rsid w:val="00142E59"/>
    <w:rsid w:val="00146FC4"/>
    <w:rsid w:val="00167784"/>
    <w:rsid w:val="001974E6"/>
    <w:rsid w:val="001C66AB"/>
    <w:rsid w:val="001D20AB"/>
    <w:rsid w:val="001F739E"/>
    <w:rsid w:val="00205F9F"/>
    <w:rsid w:val="00210356"/>
    <w:rsid w:val="002455BB"/>
    <w:rsid w:val="0025067B"/>
    <w:rsid w:val="00253CB5"/>
    <w:rsid w:val="00272E61"/>
    <w:rsid w:val="002A3067"/>
    <w:rsid w:val="002D6C70"/>
    <w:rsid w:val="002E56AC"/>
    <w:rsid w:val="002F7F0C"/>
    <w:rsid w:val="00301C0E"/>
    <w:rsid w:val="003069E1"/>
    <w:rsid w:val="00311C7A"/>
    <w:rsid w:val="00325AB4"/>
    <w:rsid w:val="003432AF"/>
    <w:rsid w:val="003461B8"/>
    <w:rsid w:val="0036613E"/>
    <w:rsid w:val="003B63CD"/>
    <w:rsid w:val="003C1680"/>
    <w:rsid w:val="004005F7"/>
    <w:rsid w:val="00415E2B"/>
    <w:rsid w:val="00422DD7"/>
    <w:rsid w:val="00426A46"/>
    <w:rsid w:val="00463B5E"/>
    <w:rsid w:val="0046420F"/>
    <w:rsid w:val="004B1351"/>
    <w:rsid w:val="004C6BCB"/>
    <w:rsid w:val="00502CC5"/>
    <w:rsid w:val="0051410C"/>
    <w:rsid w:val="00555D11"/>
    <w:rsid w:val="0057356C"/>
    <w:rsid w:val="00574D6C"/>
    <w:rsid w:val="00590C04"/>
    <w:rsid w:val="00590C88"/>
    <w:rsid w:val="00594FBA"/>
    <w:rsid w:val="005A6223"/>
    <w:rsid w:val="00602A18"/>
    <w:rsid w:val="006738CE"/>
    <w:rsid w:val="00680AF4"/>
    <w:rsid w:val="006E067D"/>
    <w:rsid w:val="006E46CD"/>
    <w:rsid w:val="006E6973"/>
    <w:rsid w:val="006F0407"/>
    <w:rsid w:val="00717896"/>
    <w:rsid w:val="00732488"/>
    <w:rsid w:val="0073642F"/>
    <w:rsid w:val="00763F87"/>
    <w:rsid w:val="00764BC6"/>
    <w:rsid w:val="007740C6"/>
    <w:rsid w:val="00780C6C"/>
    <w:rsid w:val="007B175F"/>
    <w:rsid w:val="007B3A69"/>
    <w:rsid w:val="00813D89"/>
    <w:rsid w:val="00867046"/>
    <w:rsid w:val="00886A67"/>
    <w:rsid w:val="008A1F59"/>
    <w:rsid w:val="008A24D8"/>
    <w:rsid w:val="008A7064"/>
    <w:rsid w:val="008B0940"/>
    <w:rsid w:val="008C3FBA"/>
    <w:rsid w:val="008D7420"/>
    <w:rsid w:val="008E05E7"/>
    <w:rsid w:val="008F2D65"/>
    <w:rsid w:val="009008F9"/>
    <w:rsid w:val="009260A7"/>
    <w:rsid w:val="00975D95"/>
    <w:rsid w:val="00976228"/>
    <w:rsid w:val="009A627D"/>
    <w:rsid w:val="009B1257"/>
    <w:rsid w:val="009F48F5"/>
    <w:rsid w:val="009F615F"/>
    <w:rsid w:val="009F6CB6"/>
    <w:rsid w:val="00A100D0"/>
    <w:rsid w:val="00A177F7"/>
    <w:rsid w:val="00A608C2"/>
    <w:rsid w:val="00AA5E69"/>
    <w:rsid w:val="00AB6EAC"/>
    <w:rsid w:val="00AF4AA4"/>
    <w:rsid w:val="00B80844"/>
    <w:rsid w:val="00B900C2"/>
    <w:rsid w:val="00B97FDD"/>
    <w:rsid w:val="00BD28C9"/>
    <w:rsid w:val="00BE73F3"/>
    <w:rsid w:val="00BF2C6F"/>
    <w:rsid w:val="00BF57BD"/>
    <w:rsid w:val="00BF6973"/>
    <w:rsid w:val="00C05CF4"/>
    <w:rsid w:val="00C1159E"/>
    <w:rsid w:val="00C46CEF"/>
    <w:rsid w:val="00C623B3"/>
    <w:rsid w:val="00C777E1"/>
    <w:rsid w:val="00C81260"/>
    <w:rsid w:val="00C849E1"/>
    <w:rsid w:val="00CA2A3C"/>
    <w:rsid w:val="00CB1126"/>
    <w:rsid w:val="00CB613C"/>
    <w:rsid w:val="00CB6E97"/>
    <w:rsid w:val="00CE4D94"/>
    <w:rsid w:val="00CE6EF1"/>
    <w:rsid w:val="00D305C0"/>
    <w:rsid w:val="00D4336B"/>
    <w:rsid w:val="00DA1F3F"/>
    <w:rsid w:val="00DB43F9"/>
    <w:rsid w:val="00DB6F9D"/>
    <w:rsid w:val="00DD1899"/>
    <w:rsid w:val="00DF62AC"/>
    <w:rsid w:val="00E02A2A"/>
    <w:rsid w:val="00E374E8"/>
    <w:rsid w:val="00E47443"/>
    <w:rsid w:val="00E626E3"/>
    <w:rsid w:val="00E62EFF"/>
    <w:rsid w:val="00E77BC1"/>
    <w:rsid w:val="00F03775"/>
    <w:rsid w:val="00F30242"/>
    <w:rsid w:val="00F32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C2"/>
    <w:rPr>
      <w:bCs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08C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08C2"/>
    <w:pPr>
      <w:keepNext/>
      <w:spacing w:before="240" w:after="60"/>
      <w:outlineLvl w:val="1"/>
    </w:pPr>
    <w:rPr>
      <w:rFonts w:ascii="Cambria" w:hAnsi="Cambria"/>
      <w:b/>
      <w:i/>
      <w:iCs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08C2"/>
    <w:pPr>
      <w:keepNext/>
      <w:ind w:right="546"/>
      <w:jc w:val="center"/>
      <w:outlineLvl w:val="3"/>
    </w:pPr>
    <w:rPr>
      <w:b/>
      <w:bCs w:val="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608C2"/>
    <w:pPr>
      <w:keepNext/>
      <w:ind w:right="-1050"/>
      <w:jc w:val="both"/>
      <w:outlineLvl w:val="4"/>
    </w:pPr>
    <w:rPr>
      <w:b/>
      <w:bCs w:val="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A608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bCs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A608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608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A608C2"/>
    <w:pPr>
      <w:ind w:right="-2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6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bCs/>
      <w:sz w:val="2"/>
    </w:rPr>
  </w:style>
  <w:style w:type="character" w:customStyle="1" w:styleId="1">
    <w:name w:val="Заголовок 1 Знак"/>
    <w:uiPriority w:val="99"/>
    <w:rsid w:val="00A608C2"/>
    <w:rPr>
      <w:rFonts w:ascii="Cambria" w:hAnsi="Cambria"/>
      <w:b/>
      <w:kern w:val="32"/>
      <w:sz w:val="32"/>
    </w:rPr>
  </w:style>
  <w:style w:type="character" w:customStyle="1" w:styleId="2">
    <w:name w:val="Заголовок 2 Знак"/>
    <w:uiPriority w:val="99"/>
    <w:rsid w:val="00A608C2"/>
    <w:rPr>
      <w:rFonts w:ascii="Cambria" w:hAnsi="Cambria"/>
      <w:b/>
      <w:i/>
      <w:sz w:val="28"/>
    </w:rPr>
  </w:style>
  <w:style w:type="paragraph" w:styleId="BodyTextIndent">
    <w:name w:val="Body Text Indent"/>
    <w:basedOn w:val="Normal"/>
    <w:link w:val="BodyTextIndentChar"/>
    <w:uiPriority w:val="99"/>
    <w:rsid w:val="001D20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20AB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</TotalTime>
  <Pages>2</Pages>
  <Words>468</Words>
  <Characters>2674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Исходный шаблон для создания распоряжения (в машбюро)</dc:title>
  <dc:subject/>
  <dc:creator>Belova</dc:creator>
  <cp:keywords/>
  <dc:description/>
  <cp:lastModifiedBy>user</cp:lastModifiedBy>
  <cp:revision>3</cp:revision>
  <cp:lastPrinted>2013-07-17T07:11:00Z</cp:lastPrinted>
  <dcterms:created xsi:type="dcterms:W3CDTF">2013-10-01T08:24:00Z</dcterms:created>
  <dcterms:modified xsi:type="dcterms:W3CDTF">2013-10-07T06:06:00Z</dcterms:modified>
</cp:coreProperties>
</file>