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373" w:rsidRPr="00223ACC" w:rsidRDefault="00B80373" w:rsidP="004C1DFE">
      <w:pPr>
        <w:jc w:val="center"/>
        <w:rPr>
          <w:b/>
          <w:sz w:val="28"/>
          <w:szCs w:val="28"/>
        </w:rPr>
      </w:pPr>
    </w:p>
    <w:p w:rsidR="00B80373" w:rsidRPr="00223ACC" w:rsidRDefault="00B80373" w:rsidP="004C1DFE">
      <w:pPr>
        <w:jc w:val="center"/>
        <w:rPr>
          <w:b/>
          <w:sz w:val="28"/>
          <w:szCs w:val="28"/>
        </w:rPr>
      </w:pPr>
    </w:p>
    <w:p w:rsidR="00B80373" w:rsidRPr="00223ACC" w:rsidRDefault="00B80373" w:rsidP="004C1D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ЗАКОН УЛЬЯНОВСКОЙ ОБЛАСТИ </w:t>
      </w:r>
    </w:p>
    <w:p w:rsidR="00B80373" w:rsidRPr="00223ACC" w:rsidRDefault="00B80373" w:rsidP="004C1DFE">
      <w:pPr>
        <w:jc w:val="center"/>
        <w:rPr>
          <w:b/>
          <w:sz w:val="28"/>
          <w:szCs w:val="28"/>
        </w:rPr>
      </w:pPr>
    </w:p>
    <w:p w:rsidR="00B80373" w:rsidRPr="00223ACC" w:rsidRDefault="00B80373" w:rsidP="004C1DFE">
      <w:pPr>
        <w:jc w:val="center"/>
        <w:rPr>
          <w:b/>
          <w:sz w:val="28"/>
          <w:szCs w:val="28"/>
        </w:rPr>
      </w:pPr>
    </w:p>
    <w:p w:rsidR="00B80373" w:rsidRPr="00223ACC" w:rsidRDefault="00B80373" w:rsidP="00223ACC">
      <w:pPr>
        <w:jc w:val="center"/>
        <w:rPr>
          <w:b/>
          <w:sz w:val="28"/>
          <w:szCs w:val="28"/>
        </w:rPr>
      </w:pPr>
      <w:r w:rsidRPr="00223ACC">
        <w:rPr>
          <w:b/>
          <w:sz w:val="28"/>
          <w:szCs w:val="28"/>
        </w:rPr>
        <w:t xml:space="preserve">О внесении изменения в Закон Ульяновской области </w:t>
      </w:r>
      <w:r w:rsidRPr="00223ACC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B80373" w:rsidRPr="00223ACC" w:rsidRDefault="00B80373" w:rsidP="00223ACC">
      <w:pPr>
        <w:jc w:val="center"/>
        <w:rPr>
          <w:sz w:val="28"/>
          <w:szCs w:val="28"/>
        </w:rPr>
      </w:pPr>
      <w:r w:rsidRPr="00223ACC">
        <w:rPr>
          <w:b/>
          <w:sz w:val="28"/>
          <w:szCs w:val="28"/>
        </w:rPr>
        <w:t xml:space="preserve">собственностью Ульяновской области на 2013 год» </w:t>
      </w:r>
    </w:p>
    <w:p w:rsidR="00B80373" w:rsidRPr="00325CED" w:rsidRDefault="00B80373" w:rsidP="004C1DFE">
      <w:pPr>
        <w:rPr>
          <w:szCs w:val="28"/>
        </w:rPr>
      </w:pPr>
    </w:p>
    <w:p w:rsidR="00B80373" w:rsidRPr="00223ACC" w:rsidRDefault="00B80373" w:rsidP="004C1DFE">
      <w:pPr>
        <w:rPr>
          <w:sz w:val="28"/>
          <w:szCs w:val="28"/>
        </w:rPr>
      </w:pPr>
    </w:p>
    <w:p w:rsidR="00B80373" w:rsidRPr="00325CED" w:rsidRDefault="00B80373" w:rsidP="004C1DFE">
      <w:pPr>
        <w:rPr>
          <w:szCs w:val="28"/>
        </w:rPr>
      </w:pPr>
    </w:p>
    <w:p w:rsidR="00B80373" w:rsidRDefault="00B80373" w:rsidP="004C1DFE">
      <w:pPr>
        <w:rPr>
          <w:szCs w:val="28"/>
        </w:rPr>
      </w:pPr>
      <w:r>
        <w:rPr>
          <w:szCs w:val="28"/>
        </w:rPr>
        <w:t xml:space="preserve">Принят Законодательным Собранием Ульяновской области 27 июня </w:t>
      </w:r>
      <w:smartTag w:uri="urn:schemas-microsoft-com:office:smarttags" w:element="metricconverter">
        <w:smartTagPr>
          <w:attr w:name="ProductID" w:val="2013 г"/>
        </w:smartTagPr>
        <w:r>
          <w:rPr>
            <w:szCs w:val="28"/>
          </w:rPr>
          <w:t>2013 г</w:t>
        </w:r>
      </w:smartTag>
    </w:p>
    <w:p w:rsidR="00B80373" w:rsidRPr="00280624" w:rsidRDefault="00B80373" w:rsidP="004C1DFE">
      <w:pPr>
        <w:rPr>
          <w:szCs w:val="28"/>
        </w:rPr>
      </w:pPr>
    </w:p>
    <w:p w:rsidR="00B80373" w:rsidRPr="00280624" w:rsidRDefault="00B80373" w:rsidP="004C1DFE">
      <w:pPr>
        <w:rPr>
          <w:szCs w:val="28"/>
        </w:rPr>
      </w:pPr>
    </w:p>
    <w:p w:rsidR="00B80373" w:rsidRPr="00325CED" w:rsidRDefault="00B80373" w:rsidP="004C1DFE">
      <w:pPr>
        <w:rPr>
          <w:szCs w:val="28"/>
        </w:rPr>
      </w:pPr>
    </w:p>
    <w:p w:rsidR="00B80373" w:rsidRPr="005708E3" w:rsidRDefault="00B80373" w:rsidP="004C1DFE">
      <w:pPr>
        <w:rPr>
          <w:sz w:val="40"/>
          <w:szCs w:val="28"/>
        </w:rPr>
      </w:pPr>
    </w:p>
    <w:p w:rsidR="00B80373" w:rsidRPr="00280624" w:rsidRDefault="00B80373" w:rsidP="004C1DFE">
      <w:pPr>
        <w:rPr>
          <w:szCs w:val="28"/>
        </w:rPr>
      </w:pPr>
    </w:p>
    <w:p w:rsidR="00B80373" w:rsidRPr="00223ACC" w:rsidRDefault="00B80373" w:rsidP="00325CE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23ACC">
        <w:rPr>
          <w:sz w:val="28"/>
          <w:szCs w:val="28"/>
        </w:rPr>
        <w:t xml:space="preserve">Внести в приложение 6 к Программе управления государственной собственностью Ульяновской области на 2013 год, утверждённой Законом Ульяновской области от 30 ноября 2012 года № 182-ЗО «Об утверждении Программы управления государственной собственностью Ульяновской области на 2013 год» («Ульяновская правда» от 07.12.2012 № 136; от 26.12.2012 № 145;           от 10.04.2013 № 39; от 07.06.2013 № 60-61), изменение, дополнив его строками </w:t>
      </w:r>
      <w:r>
        <w:rPr>
          <w:sz w:val="28"/>
          <w:szCs w:val="28"/>
        </w:rPr>
        <w:br/>
      </w:r>
      <w:r w:rsidRPr="00223ACC">
        <w:rPr>
          <w:sz w:val="28"/>
          <w:szCs w:val="28"/>
        </w:rPr>
        <w:t>3-8 следующего содержания: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"/>
        <w:gridCol w:w="448"/>
        <w:gridCol w:w="3276"/>
        <w:gridCol w:w="2295"/>
        <w:gridCol w:w="1792"/>
        <w:gridCol w:w="2114"/>
        <w:gridCol w:w="335"/>
      </w:tblGrid>
      <w:tr w:rsidR="00B80373" w:rsidRPr="005708E3" w:rsidTr="005708E3">
        <w:trPr>
          <w:trHeight w:val="187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«</w:t>
            </w:r>
          </w:p>
        </w:tc>
        <w:tc>
          <w:tcPr>
            <w:tcW w:w="448" w:type="dxa"/>
          </w:tcPr>
          <w:p w:rsidR="00B80373" w:rsidRPr="005708E3" w:rsidRDefault="00B80373" w:rsidP="005708E3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  <w:r w:rsidRPr="005708E3">
              <w:rPr>
                <w:sz w:val="28"/>
                <w:szCs w:val="28"/>
              </w:rPr>
              <w:t>3</w:t>
            </w:r>
            <w:r w:rsidRPr="005708E3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276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Земельный участок, общая площадь </w:t>
            </w:r>
            <w:r w:rsidRPr="005708E3">
              <w:rPr>
                <w:sz w:val="28"/>
                <w:szCs w:val="28"/>
              </w:rPr>
              <w:br/>
              <w:t>18479 кв. м, кадастровый номер: 73:21:200413:38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</w:t>
            </w:r>
            <w:r w:rsidRPr="005708E3">
              <w:rPr>
                <w:sz w:val="28"/>
                <w:szCs w:val="28"/>
              </w:rPr>
              <w:br/>
              <w:t xml:space="preserve">р.п. Чердаклы, ул. Неверова, </w:t>
            </w:r>
            <w:r w:rsidRPr="005708E3">
              <w:rPr>
                <w:sz w:val="28"/>
                <w:szCs w:val="28"/>
              </w:rPr>
              <w:br/>
              <w:t>д. 1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80373" w:rsidRPr="005708E3" w:rsidTr="00325CED">
        <w:trPr>
          <w:trHeight w:val="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B80373" w:rsidRPr="005708E3" w:rsidRDefault="00B80373" w:rsidP="00B10DE7">
            <w:pPr>
              <w:widowControl w:val="0"/>
              <w:jc w:val="center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4.</w:t>
            </w:r>
          </w:p>
        </w:tc>
        <w:tc>
          <w:tcPr>
            <w:tcW w:w="3276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Административное здание, назначение: нежилое, 2-этажное, общая площадь </w:t>
            </w:r>
            <w:r w:rsidRPr="005708E3">
              <w:rPr>
                <w:sz w:val="28"/>
                <w:szCs w:val="28"/>
              </w:rPr>
              <w:br/>
            </w:r>
            <w:smartTag w:uri="urn:schemas-microsoft-com:office:smarttags" w:element="metricconverter">
              <w:smartTagPr>
                <w:attr w:name="ProductID" w:val="2013 г"/>
              </w:smartTagPr>
              <w:r w:rsidRPr="005708E3">
                <w:rPr>
                  <w:sz w:val="28"/>
                  <w:szCs w:val="28"/>
                </w:rPr>
                <w:t>566,38 кв. м</w:t>
              </w:r>
            </w:smartTag>
            <w:r w:rsidRPr="005708E3">
              <w:rPr>
                <w:sz w:val="28"/>
                <w:szCs w:val="28"/>
              </w:rPr>
              <w:t xml:space="preserve">, лит. А, к, </w:t>
            </w:r>
          </w:p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условный номер:             73-73-07/011/2011-254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</w:t>
            </w:r>
            <w:r w:rsidRPr="005708E3">
              <w:rPr>
                <w:sz w:val="28"/>
                <w:szCs w:val="28"/>
              </w:rPr>
              <w:br/>
              <w:t xml:space="preserve">р.п. Чердаклы,        ул. Неверова, </w:t>
            </w:r>
            <w:r w:rsidRPr="005708E3">
              <w:rPr>
                <w:sz w:val="28"/>
                <w:szCs w:val="28"/>
              </w:rPr>
              <w:br/>
              <w:t>д. 34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</w:t>
            </w:r>
            <w:bookmarkStart w:id="0" w:name="_GoBack"/>
            <w:bookmarkEnd w:id="0"/>
            <w:r w:rsidRPr="005708E3">
              <w:rPr>
                <w:spacing w:val="-4"/>
                <w:sz w:val="28"/>
                <w:szCs w:val="28"/>
              </w:rPr>
              <w:t xml:space="preserve">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80373" w:rsidRPr="005708E3" w:rsidTr="00325CED">
        <w:trPr>
          <w:trHeight w:val="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B80373" w:rsidRPr="005708E3" w:rsidRDefault="00B80373" w:rsidP="005708E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5.</w:t>
            </w:r>
          </w:p>
        </w:tc>
        <w:tc>
          <w:tcPr>
            <w:tcW w:w="3276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Столовая, назначение: нежилое, 1-этажная, общая площадь </w:t>
            </w:r>
            <w:r w:rsidRPr="005708E3">
              <w:rPr>
                <w:sz w:val="28"/>
                <w:szCs w:val="28"/>
              </w:rPr>
              <w:br/>
            </w:r>
            <w:smartTag w:uri="urn:schemas-microsoft-com:office:smarttags" w:element="metricconverter">
              <w:smartTagPr>
                <w:attr w:name="ProductID" w:val="2013 г"/>
              </w:smartTagPr>
              <w:r w:rsidRPr="005708E3">
                <w:rPr>
                  <w:sz w:val="28"/>
                  <w:szCs w:val="28"/>
                </w:rPr>
                <w:t>350,3 кв. м</w:t>
              </w:r>
            </w:smartTag>
            <w:r w:rsidRPr="005708E3">
              <w:rPr>
                <w:sz w:val="28"/>
                <w:szCs w:val="28"/>
              </w:rPr>
              <w:t xml:space="preserve">, лит. Б, б, </w:t>
            </w:r>
          </w:p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условный номер:             73-73-07/046/2012-152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             </w:t>
            </w:r>
            <w:r w:rsidRPr="005708E3">
              <w:rPr>
                <w:sz w:val="28"/>
                <w:szCs w:val="28"/>
              </w:rPr>
              <w:br/>
              <w:t xml:space="preserve">р.п. Чердаклы, </w:t>
            </w:r>
            <w:r w:rsidRPr="005708E3">
              <w:rPr>
                <w:sz w:val="28"/>
                <w:szCs w:val="28"/>
              </w:rPr>
              <w:br/>
              <w:t xml:space="preserve">ул. Неверова, </w:t>
            </w:r>
            <w:r w:rsidRPr="005708E3">
              <w:rPr>
                <w:sz w:val="28"/>
                <w:szCs w:val="28"/>
              </w:rPr>
              <w:br/>
              <w:t>д. 1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80373" w:rsidRPr="005708E3" w:rsidTr="00325CED">
        <w:trPr>
          <w:trHeight w:val="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B80373" w:rsidRPr="005708E3" w:rsidRDefault="00B80373" w:rsidP="005708E3">
            <w:pPr>
              <w:widowControl w:val="0"/>
              <w:ind w:right="-108"/>
              <w:jc w:val="center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6.</w:t>
            </w:r>
          </w:p>
        </w:tc>
        <w:tc>
          <w:tcPr>
            <w:tcW w:w="3276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Здание лаборатории машиноведения, назначение: нежилое,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 xml:space="preserve">1-этажное, общая площадь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708E3">
                <w:rPr>
                  <w:sz w:val="28"/>
                  <w:szCs w:val="28"/>
                </w:rPr>
                <w:t>290,8 кв. м</w:t>
              </w:r>
            </w:smartTag>
            <w:r w:rsidRPr="005708E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 xml:space="preserve">лит. В, в, кадастровый номер: 73:21:200413:66 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         </w:t>
            </w:r>
            <w:r w:rsidRPr="005708E3">
              <w:rPr>
                <w:sz w:val="28"/>
                <w:szCs w:val="28"/>
              </w:rPr>
              <w:br/>
              <w:t xml:space="preserve">р.п. Чердаклы,        ул. Неверова, </w:t>
            </w:r>
            <w:r w:rsidRPr="005708E3">
              <w:rPr>
                <w:sz w:val="28"/>
                <w:szCs w:val="28"/>
              </w:rPr>
              <w:br/>
              <w:t>д. 34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80373" w:rsidRPr="005708E3" w:rsidTr="00325CED">
        <w:trPr>
          <w:trHeight w:val="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B80373" w:rsidRPr="005708E3" w:rsidRDefault="00B80373" w:rsidP="005708E3">
            <w:pPr>
              <w:widowControl w:val="0"/>
              <w:ind w:right="-108" w:hanging="108"/>
              <w:jc w:val="center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7.</w:t>
            </w:r>
          </w:p>
        </w:tc>
        <w:tc>
          <w:tcPr>
            <w:tcW w:w="3276" w:type="dxa"/>
          </w:tcPr>
          <w:p w:rsidR="00B80373" w:rsidRPr="005708E3" w:rsidRDefault="00B80373" w:rsidP="008B19DF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Здание котельной, назначение: нежилое,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>1-этажн</w:t>
            </w:r>
            <w:r>
              <w:rPr>
                <w:sz w:val="28"/>
                <w:szCs w:val="28"/>
              </w:rPr>
              <w:t>ое</w:t>
            </w:r>
            <w:r w:rsidRPr="005708E3">
              <w:rPr>
                <w:sz w:val="28"/>
                <w:szCs w:val="28"/>
              </w:rPr>
              <w:t xml:space="preserve">, общая площадь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708E3">
                <w:rPr>
                  <w:sz w:val="28"/>
                  <w:szCs w:val="28"/>
                </w:rPr>
                <w:t>32,4 кв. м</w:t>
              </w:r>
            </w:smartTag>
            <w:r w:rsidRPr="005708E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 xml:space="preserve">лит. Е, кадастровый номер 73:21:200413:65 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ind w:right="-108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         р.п. Чердаклы,        ул. Неверова,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>д. 34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B80373" w:rsidRPr="005708E3" w:rsidTr="00F3696E">
        <w:trPr>
          <w:trHeight w:val="201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48" w:type="dxa"/>
          </w:tcPr>
          <w:p w:rsidR="00B80373" w:rsidRPr="005708E3" w:rsidRDefault="00B80373" w:rsidP="005708E3">
            <w:pPr>
              <w:widowControl w:val="0"/>
              <w:ind w:left="-108" w:right="-108"/>
              <w:jc w:val="center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8.</w:t>
            </w:r>
          </w:p>
        </w:tc>
        <w:tc>
          <w:tcPr>
            <w:tcW w:w="3276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Здание авиагаража, назначение: нежилое, </w:t>
            </w:r>
            <w:r>
              <w:rPr>
                <w:sz w:val="28"/>
                <w:szCs w:val="28"/>
              </w:rPr>
              <w:br/>
            </w:r>
            <w:r w:rsidRPr="005708E3">
              <w:rPr>
                <w:sz w:val="28"/>
                <w:szCs w:val="28"/>
              </w:rPr>
              <w:t xml:space="preserve">1-этажное, общая площадь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5708E3">
                <w:rPr>
                  <w:sz w:val="28"/>
                  <w:szCs w:val="28"/>
                </w:rPr>
                <w:t>1293,1 кв. м</w:t>
              </w:r>
            </w:smartTag>
            <w:r w:rsidRPr="005708E3">
              <w:rPr>
                <w:sz w:val="28"/>
                <w:szCs w:val="28"/>
              </w:rPr>
              <w:t xml:space="preserve">, лит. Д, Д1, Д2, Д3, Д4, кадастровый номер: 73:21:200413:69 </w:t>
            </w:r>
          </w:p>
        </w:tc>
        <w:tc>
          <w:tcPr>
            <w:tcW w:w="2295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 xml:space="preserve">Ульяновская область, Чердак-линский район,         </w:t>
            </w:r>
            <w:r w:rsidRPr="005708E3">
              <w:rPr>
                <w:sz w:val="28"/>
                <w:szCs w:val="28"/>
              </w:rPr>
              <w:br/>
              <w:t xml:space="preserve">р.п. Чердаклы,        ул. Неверова, </w:t>
            </w:r>
            <w:r w:rsidRPr="005708E3">
              <w:rPr>
                <w:sz w:val="28"/>
                <w:szCs w:val="28"/>
              </w:rPr>
              <w:br/>
              <w:t>д. 34</w:t>
            </w:r>
          </w:p>
        </w:tc>
        <w:tc>
          <w:tcPr>
            <w:tcW w:w="1792" w:type="dxa"/>
          </w:tcPr>
          <w:p w:rsidR="00B80373" w:rsidRPr="005708E3" w:rsidRDefault="00B80373" w:rsidP="005708E3">
            <w:pPr>
              <w:widowControl w:val="0"/>
              <w:rPr>
                <w:sz w:val="28"/>
                <w:szCs w:val="28"/>
              </w:rPr>
            </w:pPr>
            <w:r w:rsidRPr="005708E3">
              <w:rPr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114" w:type="dxa"/>
          </w:tcPr>
          <w:p w:rsidR="00B80373" w:rsidRPr="005708E3" w:rsidRDefault="00B80373" w:rsidP="00B10DE7">
            <w:pPr>
              <w:widowControl w:val="0"/>
              <w:ind w:left="-38" w:right="-108"/>
              <w:rPr>
                <w:spacing w:val="-4"/>
                <w:sz w:val="28"/>
                <w:szCs w:val="28"/>
              </w:rPr>
            </w:pPr>
            <w:r w:rsidRPr="005708E3">
              <w:rPr>
                <w:spacing w:val="-4"/>
                <w:sz w:val="28"/>
                <w:szCs w:val="28"/>
              </w:rPr>
              <w:t>Муниципальное образование «Чердаклинский район» Улья-новской области</w:t>
            </w: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  <w:vAlign w:val="bottom"/>
          </w:tcPr>
          <w:p w:rsidR="00B80373" w:rsidRPr="005708E3" w:rsidRDefault="00B80373" w:rsidP="005708E3">
            <w:pPr>
              <w:widowControl w:val="0"/>
              <w:ind w:hanging="108"/>
              <w:jc w:val="both"/>
              <w:rPr>
                <w:spacing w:val="-6"/>
                <w:sz w:val="28"/>
                <w:szCs w:val="28"/>
              </w:rPr>
            </w:pPr>
            <w:r w:rsidRPr="005708E3">
              <w:rPr>
                <w:spacing w:val="-6"/>
                <w:sz w:val="28"/>
                <w:szCs w:val="28"/>
              </w:rPr>
              <w:t>».</w:t>
            </w:r>
          </w:p>
        </w:tc>
      </w:tr>
    </w:tbl>
    <w:p w:rsidR="00B80373" w:rsidRPr="00223ACC" w:rsidRDefault="00B80373" w:rsidP="005708E3">
      <w:pPr>
        <w:suppressAutoHyphens/>
        <w:ind w:right="21"/>
        <w:jc w:val="both"/>
        <w:rPr>
          <w:b/>
          <w:sz w:val="28"/>
          <w:szCs w:val="28"/>
        </w:rPr>
      </w:pPr>
    </w:p>
    <w:p w:rsidR="00B80373" w:rsidRDefault="00B80373" w:rsidP="005708E3">
      <w:pPr>
        <w:suppressAutoHyphens/>
        <w:ind w:right="21"/>
        <w:jc w:val="both"/>
        <w:rPr>
          <w:b/>
          <w:sz w:val="28"/>
          <w:szCs w:val="28"/>
        </w:rPr>
      </w:pPr>
    </w:p>
    <w:p w:rsidR="00B80373" w:rsidRPr="00223ACC" w:rsidRDefault="00B80373" w:rsidP="005708E3">
      <w:pPr>
        <w:suppressAutoHyphens/>
        <w:ind w:right="21"/>
        <w:jc w:val="both"/>
        <w:rPr>
          <w:b/>
          <w:sz w:val="28"/>
          <w:szCs w:val="28"/>
        </w:rPr>
      </w:pPr>
    </w:p>
    <w:p w:rsidR="00B80373" w:rsidRPr="00223ACC" w:rsidRDefault="00B80373" w:rsidP="005708E3">
      <w:pPr>
        <w:suppressAutoHyphens/>
        <w:ind w:right="21"/>
        <w:jc w:val="both"/>
        <w:rPr>
          <w:b/>
          <w:sz w:val="28"/>
          <w:szCs w:val="28"/>
        </w:rPr>
      </w:pPr>
      <w:r w:rsidRPr="00223ACC">
        <w:rPr>
          <w:b/>
          <w:sz w:val="28"/>
          <w:szCs w:val="28"/>
        </w:rPr>
        <w:t xml:space="preserve">Губернатор Ульяновской области </w:t>
      </w:r>
      <w:r w:rsidRPr="00223ACC">
        <w:rPr>
          <w:b/>
          <w:sz w:val="28"/>
          <w:szCs w:val="28"/>
        </w:rPr>
        <w:tab/>
      </w:r>
      <w:r w:rsidRPr="00223ACC">
        <w:rPr>
          <w:b/>
          <w:sz w:val="28"/>
          <w:szCs w:val="28"/>
        </w:rPr>
        <w:tab/>
      </w:r>
      <w:r w:rsidRPr="00223ACC">
        <w:rPr>
          <w:b/>
          <w:sz w:val="28"/>
          <w:szCs w:val="28"/>
        </w:rPr>
        <w:tab/>
      </w:r>
      <w:r w:rsidRPr="00223ACC">
        <w:rPr>
          <w:b/>
          <w:sz w:val="28"/>
          <w:szCs w:val="28"/>
        </w:rPr>
        <w:tab/>
        <w:t xml:space="preserve">   </w:t>
      </w:r>
      <w:r>
        <w:rPr>
          <w:b/>
          <w:sz w:val="28"/>
          <w:szCs w:val="28"/>
        </w:rPr>
        <w:t xml:space="preserve">      </w:t>
      </w:r>
      <w:r w:rsidRPr="00223ACC">
        <w:rPr>
          <w:b/>
          <w:sz w:val="28"/>
          <w:szCs w:val="28"/>
        </w:rPr>
        <w:t xml:space="preserve">     С.И.Морозов</w:t>
      </w: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  <w:r w:rsidRPr="00223ACC">
        <w:rPr>
          <w:sz w:val="28"/>
          <w:szCs w:val="28"/>
        </w:rPr>
        <w:t>г. Ульяновск</w:t>
      </w: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июня </w:t>
      </w:r>
      <w:smartTag w:uri="urn:schemas-microsoft-com:office:smarttags" w:element="metricconverter">
        <w:smartTagPr>
          <w:attr w:name="ProductID" w:val="2013 г"/>
        </w:smartTagPr>
        <w:r w:rsidRPr="00223ACC">
          <w:rPr>
            <w:sz w:val="28"/>
            <w:szCs w:val="28"/>
          </w:rPr>
          <w:t>2013 г</w:t>
        </w:r>
      </w:smartTag>
      <w:r w:rsidRPr="00223ACC">
        <w:rPr>
          <w:sz w:val="28"/>
          <w:szCs w:val="28"/>
        </w:rPr>
        <w:t>.</w:t>
      </w:r>
    </w:p>
    <w:p w:rsidR="00B80373" w:rsidRPr="00223ACC" w:rsidRDefault="00B80373" w:rsidP="005708E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121</w:t>
      </w:r>
      <w:r w:rsidRPr="00223ACC">
        <w:rPr>
          <w:sz w:val="28"/>
          <w:szCs w:val="28"/>
        </w:rPr>
        <w:t>-ЗО</w:t>
      </w:r>
    </w:p>
    <w:sectPr w:rsidR="00B80373" w:rsidRPr="00223ACC" w:rsidSect="00223ACC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373" w:rsidRDefault="00B80373">
      <w:r>
        <w:separator/>
      </w:r>
    </w:p>
  </w:endnote>
  <w:endnote w:type="continuationSeparator" w:id="0">
    <w:p w:rsidR="00B80373" w:rsidRDefault="00B80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73" w:rsidRPr="009A53F5" w:rsidRDefault="00B80373" w:rsidP="009A53F5">
    <w:pPr>
      <w:pStyle w:val="Footer"/>
      <w:jc w:val="right"/>
      <w:rPr>
        <w:sz w:val="16"/>
        <w:szCs w:val="16"/>
      </w:rPr>
    </w:pPr>
    <w:r w:rsidRPr="009A53F5">
      <w:rPr>
        <w:sz w:val="16"/>
        <w:szCs w:val="16"/>
      </w:rPr>
      <w:t>1706ре1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373" w:rsidRDefault="00B80373">
      <w:r>
        <w:separator/>
      </w:r>
    </w:p>
  </w:footnote>
  <w:footnote w:type="continuationSeparator" w:id="0">
    <w:p w:rsidR="00B80373" w:rsidRDefault="00B80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73" w:rsidRDefault="00B80373" w:rsidP="004C1DF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0373" w:rsidRDefault="00B8037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373" w:rsidRPr="000053C7" w:rsidRDefault="00B80373" w:rsidP="009A53F5">
    <w:pPr>
      <w:pStyle w:val="Header"/>
      <w:jc w:val="center"/>
      <w:rPr>
        <w:rStyle w:val="PageNumber"/>
        <w:sz w:val="28"/>
        <w:szCs w:val="28"/>
      </w:rPr>
    </w:pPr>
    <w:r w:rsidRPr="000053C7">
      <w:rPr>
        <w:rStyle w:val="PageNumber"/>
        <w:sz w:val="28"/>
        <w:szCs w:val="28"/>
      </w:rPr>
      <w:fldChar w:fldCharType="begin"/>
    </w:r>
    <w:r w:rsidRPr="000053C7">
      <w:rPr>
        <w:rStyle w:val="PageNumber"/>
        <w:sz w:val="28"/>
        <w:szCs w:val="28"/>
      </w:rPr>
      <w:instrText xml:space="preserve">PAGE  </w:instrText>
    </w:r>
    <w:r w:rsidRPr="000053C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0053C7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DFE"/>
    <w:rsid w:val="000053C7"/>
    <w:rsid w:val="00010FE8"/>
    <w:rsid w:val="00011E36"/>
    <w:rsid w:val="00012E86"/>
    <w:rsid w:val="00060456"/>
    <w:rsid w:val="0007020D"/>
    <w:rsid w:val="000A41C8"/>
    <w:rsid w:val="000A72A9"/>
    <w:rsid w:val="000B7400"/>
    <w:rsid w:val="000C16E0"/>
    <w:rsid w:val="000E13FB"/>
    <w:rsid w:val="00104CD7"/>
    <w:rsid w:val="001178DE"/>
    <w:rsid w:val="00130E5C"/>
    <w:rsid w:val="00131E21"/>
    <w:rsid w:val="00133D51"/>
    <w:rsid w:val="00145988"/>
    <w:rsid w:val="0015387A"/>
    <w:rsid w:val="00170A69"/>
    <w:rsid w:val="00175C1C"/>
    <w:rsid w:val="00186494"/>
    <w:rsid w:val="00193538"/>
    <w:rsid w:val="001B58C5"/>
    <w:rsid w:val="00223ACC"/>
    <w:rsid w:val="00276521"/>
    <w:rsid w:val="00280624"/>
    <w:rsid w:val="002A2341"/>
    <w:rsid w:val="002A2E2B"/>
    <w:rsid w:val="002C43F3"/>
    <w:rsid w:val="002E06EA"/>
    <w:rsid w:val="002F1618"/>
    <w:rsid w:val="002F288D"/>
    <w:rsid w:val="00325CED"/>
    <w:rsid w:val="00342DDD"/>
    <w:rsid w:val="00361FC9"/>
    <w:rsid w:val="00374F0B"/>
    <w:rsid w:val="0037670C"/>
    <w:rsid w:val="00395EA1"/>
    <w:rsid w:val="003A5F76"/>
    <w:rsid w:val="003B42AC"/>
    <w:rsid w:val="003B6115"/>
    <w:rsid w:val="003C0068"/>
    <w:rsid w:val="003E17EE"/>
    <w:rsid w:val="003F7656"/>
    <w:rsid w:val="00400031"/>
    <w:rsid w:val="00411077"/>
    <w:rsid w:val="004367A4"/>
    <w:rsid w:val="00445B5E"/>
    <w:rsid w:val="00445FDB"/>
    <w:rsid w:val="00471CB4"/>
    <w:rsid w:val="00484CF7"/>
    <w:rsid w:val="00487556"/>
    <w:rsid w:val="004C1DFE"/>
    <w:rsid w:val="004C480C"/>
    <w:rsid w:val="004D2652"/>
    <w:rsid w:val="004D39F5"/>
    <w:rsid w:val="004D6D6A"/>
    <w:rsid w:val="004E13D5"/>
    <w:rsid w:val="00506738"/>
    <w:rsid w:val="00511A65"/>
    <w:rsid w:val="005708E3"/>
    <w:rsid w:val="00576170"/>
    <w:rsid w:val="00576743"/>
    <w:rsid w:val="00597588"/>
    <w:rsid w:val="0059777A"/>
    <w:rsid w:val="005A498A"/>
    <w:rsid w:val="005C30C7"/>
    <w:rsid w:val="005D79C8"/>
    <w:rsid w:val="00602789"/>
    <w:rsid w:val="00612E47"/>
    <w:rsid w:val="006162BC"/>
    <w:rsid w:val="00624087"/>
    <w:rsid w:val="00670B2C"/>
    <w:rsid w:val="00684D93"/>
    <w:rsid w:val="00691708"/>
    <w:rsid w:val="006A361A"/>
    <w:rsid w:val="006C2193"/>
    <w:rsid w:val="006C2C92"/>
    <w:rsid w:val="006C6F6D"/>
    <w:rsid w:val="006D3746"/>
    <w:rsid w:val="006D5AFF"/>
    <w:rsid w:val="007079AF"/>
    <w:rsid w:val="0071581C"/>
    <w:rsid w:val="00731B84"/>
    <w:rsid w:val="007403B6"/>
    <w:rsid w:val="00754794"/>
    <w:rsid w:val="007604BE"/>
    <w:rsid w:val="007615CB"/>
    <w:rsid w:val="0078466F"/>
    <w:rsid w:val="00786605"/>
    <w:rsid w:val="007C36BB"/>
    <w:rsid w:val="007C3D6B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A627D"/>
    <w:rsid w:val="008B19DF"/>
    <w:rsid w:val="008B4C34"/>
    <w:rsid w:val="008C1889"/>
    <w:rsid w:val="008C3FE3"/>
    <w:rsid w:val="008D6BB9"/>
    <w:rsid w:val="008F0CC2"/>
    <w:rsid w:val="009173F9"/>
    <w:rsid w:val="00920FA4"/>
    <w:rsid w:val="00930782"/>
    <w:rsid w:val="00936956"/>
    <w:rsid w:val="009649A4"/>
    <w:rsid w:val="009708BE"/>
    <w:rsid w:val="00970932"/>
    <w:rsid w:val="0098663D"/>
    <w:rsid w:val="00991E68"/>
    <w:rsid w:val="009A2E7A"/>
    <w:rsid w:val="009A53F5"/>
    <w:rsid w:val="009C15B3"/>
    <w:rsid w:val="009C6635"/>
    <w:rsid w:val="009D4541"/>
    <w:rsid w:val="009F51E1"/>
    <w:rsid w:val="00A07E67"/>
    <w:rsid w:val="00A61743"/>
    <w:rsid w:val="00A804AE"/>
    <w:rsid w:val="00AB7112"/>
    <w:rsid w:val="00AC1AEF"/>
    <w:rsid w:val="00AC3327"/>
    <w:rsid w:val="00B10DE7"/>
    <w:rsid w:val="00B40C26"/>
    <w:rsid w:val="00B61DDE"/>
    <w:rsid w:val="00B80373"/>
    <w:rsid w:val="00BB063E"/>
    <w:rsid w:val="00BB1D95"/>
    <w:rsid w:val="00BF23D2"/>
    <w:rsid w:val="00C50079"/>
    <w:rsid w:val="00C566AC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A2FE0"/>
    <w:rsid w:val="00DA5EAA"/>
    <w:rsid w:val="00DA7F93"/>
    <w:rsid w:val="00DB1093"/>
    <w:rsid w:val="00DE6182"/>
    <w:rsid w:val="00E15588"/>
    <w:rsid w:val="00E225A0"/>
    <w:rsid w:val="00E42ADA"/>
    <w:rsid w:val="00E439A0"/>
    <w:rsid w:val="00E55200"/>
    <w:rsid w:val="00E74211"/>
    <w:rsid w:val="00E93159"/>
    <w:rsid w:val="00EA2A83"/>
    <w:rsid w:val="00EA4080"/>
    <w:rsid w:val="00EB2E53"/>
    <w:rsid w:val="00EC3A30"/>
    <w:rsid w:val="00EF0C18"/>
    <w:rsid w:val="00F006F4"/>
    <w:rsid w:val="00F00D47"/>
    <w:rsid w:val="00F02518"/>
    <w:rsid w:val="00F05F07"/>
    <w:rsid w:val="00F10C4A"/>
    <w:rsid w:val="00F3046D"/>
    <w:rsid w:val="00F31A81"/>
    <w:rsid w:val="00F3696E"/>
    <w:rsid w:val="00FA1731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F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C1D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78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C1D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A53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A53F5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9A5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53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410</Words>
  <Characters>2339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Закон Ульяновской области</dc:title>
  <dc:subject/>
  <dc:creator>Ju5u</dc:creator>
  <cp:keywords/>
  <dc:description/>
  <cp:lastModifiedBy>user</cp:lastModifiedBy>
  <cp:revision>28</cp:revision>
  <cp:lastPrinted>2013-06-17T07:11:00Z</cp:lastPrinted>
  <dcterms:created xsi:type="dcterms:W3CDTF">2013-06-17T06:28:00Z</dcterms:created>
  <dcterms:modified xsi:type="dcterms:W3CDTF">2013-07-15T05:17:00Z</dcterms:modified>
</cp:coreProperties>
</file>