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4A4" w:rsidRPr="009343DC" w:rsidRDefault="00D2626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9343D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ПЕРЕЧЕНЬ</w:t>
      </w:r>
    </w:p>
    <w:p w:rsidR="003964A4" w:rsidRPr="009343DC" w:rsidRDefault="00D26261" w:rsidP="008B7D5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9343D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актов законодательства Ульяновской области, подлежащих</w:t>
      </w:r>
    </w:p>
    <w:p w:rsidR="003964A4" w:rsidRPr="009343DC" w:rsidRDefault="00D26261" w:rsidP="008B7D5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9343D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признанию утратившими силу, приостановлению, изменению </w:t>
      </w:r>
      <w:r w:rsidRPr="009343D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или принятию в связи с принятием закона Ульяновской области</w:t>
      </w:r>
    </w:p>
    <w:p w:rsidR="00203FBE" w:rsidRDefault="00203FBE" w:rsidP="00203FBE">
      <w:pPr>
        <w:pStyle w:val="ConsNormal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«О внесении изменения в статью 2 Закона</w:t>
      </w:r>
      <w:r>
        <w:rPr>
          <w:rFonts w:ascii="PT Astra Serif" w:hAnsi="PT Astra Serif"/>
          <w:b/>
          <w:color w:val="FF0000"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 xml:space="preserve">Ульяновской области </w:t>
      </w:r>
      <w:r>
        <w:rPr>
          <w:rFonts w:ascii="PT Astra Serif" w:hAnsi="PT Astra Serif"/>
          <w:b/>
          <w:sz w:val="28"/>
          <w:szCs w:val="28"/>
        </w:rPr>
        <w:br/>
        <w:t>«О внесении изменений в статьи 6</w:t>
      </w:r>
      <w:r>
        <w:rPr>
          <w:rFonts w:ascii="PT Astra Serif" w:hAnsi="PT Astra Serif"/>
          <w:b/>
          <w:sz w:val="28"/>
          <w:szCs w:val="28"/>
          <w:vertAlign w:val="superscript"/>
        </w:rPr>
        <w:t>1</w:t>
      </w:r>
      <w:r>
        <w:rPr>
          <w:rFonts w:ascii="PT Astra Serif" w:hAnsi="PT Astra Serif"/>
          <w:b/>
          <w:sz w:val="28"/>
          <w:szCs w:val="28"/>
        </w:rPr>
        <w:t xml:space="preserve"> и 7 Закона Ульяновской области </w:t>
      </w:r>
      <w:r>
        <w:rPr>
          <w:rFonts w:ascii="PT Astra Serif" w:hAnsi="PT Astra Serif"/>
          <w:b/>
          <w:sz w:val="28"/>
          <w:szCs w:val="28"/>
        </w:rPr>
        <w:br/>
        <w:t>«О регулировании некоторых вопросов в сфере обеспечения проведения капитального ремонта общего имущества в многоквартирных домах, расположенных на территории Ульяновской области»</w:t>
      </w:r>
    </w:p>
    <w:p w:rsidR="003964A4" w:rsidRPr="009343DC" w:rsidRDefault="003964A4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:rsidR="008B7D54" w:rsidRPr="00203FBE" w:rsidRDefault="00D26261" w:rsidP="00203FBE">
      <w:pPr>
        <w:pStyle w:val="ConsNormal"/>
        <w:spacing w:line="360" w:lineRule="auto"/>
        <w:ind w:right="0"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eastAsia="Times New Roman" w:hAnsi="PT Astra Serif" w:cs="Times New Roman"/>
          <w:bCs/>
          <w:sz w:val="28"/>
          <w:szCs w:val="28"/>
        </w:rPr>
        <w:t xml:space="preserve">Принятие закона Ульяновской области </w:t>
      </w:r>
      <w:r w:rsidR="00203FBE" w:rsidRPr="00203FBE">
        <w:rPr>
          <w:rFonts w:ascii="PT Astra Serif" w:hAnsi="PT Astra Serif"/>
          <w:sz w:val="28"/>
          <w:szCs w:val="28"/>
        </w:rPr>
        <w:t>«О внесении изменения в статью 2 Закона</w:t>
      </w:r>
      <w:r w:rsidR="00203FBE" w:rsidRPr="00203FBE">
        <w:rPr>
          <w:rFonts w:ascii="PT Astra Serif" w:hAnsi="PT Astra Serif"/>
          <w:color w:val="FF0000"/>
          <w:sz w:val="28"/>
          <w:szCs w:val="28"/>
        </w:rPr>
        <w:t xml:space="preserve"> </w:t>
      </w:r>
      <w:r w:rsidR="00203FBE" w:rsidRPr="00203FBE">
        <w:rPr>
          <w:rFonts w:ascii="PT Astra Serif" w:hAnsi="PT Astra Serif"/>
          <w:sz w:val="28"/>
          <w:szCs w:val="28"/>
        </w:rPr>
        <w:t>Ульяновской области «О внесении изменений в статьи 6</w:t>
      </w:r>
      <w:r w:rsidR="00203FBE" w:rsidRPr="00203FBE">
        <w:rPr>
          <w:rFonts w:ascii="PT Astra Serif" w:hAnsi="PT Astra Serif"/>
          <w:sz w:val="28"/>
          <w:szCs w:val="28"/>
          <w:vertAlign w:val="superscript"/>
        </w:rPr>
        <w:t>1</w:t>
      </w:r>
      <w:r w:rsidR="00203FBE" w:rsidRPr="00203FBE">
        <w:rPr>
          <w:rFonts w:ascii="PT Astra Serif" w:hAnsi="PT Astra Serif"/>
          <w:sz w:val="28"/>
          <w:szCs w:val="28"/>
        </w:rPr>
        <w:t xml:space="preserve"> и 7 Закона Ульяновской области «О регулировании некоторых вопросов в сфере обеспечения проведения капитального ремонта общего имущества </w:t>
      </w:r>
      <w:r w:rsidR="007B2F0F">
        <w:rPr>
          <w:rFonts w:ascii="PT Astra Serif" w:hAnsi="PT Astra Serif"/>
          <w:sz w:val="28"/>
          <w:szCs w:val="28"/>
        </w:rPr>
        <w:br/>
      </w:r>
      <w:r w:rsidR="00203FBE" w:rsidRPr="00203FBE">
        <w:rPr>
          <w:rFonts w:ascii="PT Astra Serif" w:hAnsi="PT Astra Serif"/>
          <w:sz w:val="28"/>
          <w:szCs w:val="28"/>
        </w:rPr>
        <w:t>в многоквартирных домах, расположенных на территории Ульяновской области»</w:t>
      </w:r>
      <w:r w:rsidR="00203FBE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bCs/>
          <w:sz w:val="28"/>
          <w:szCs w:val="28"/>
        </w:rPr>
        <w:t>потребует внесения изменени</w:t>
      </w:r>
      <w:r w:rsidR="007B2F0F">
        <w:rPr>
          <w:rFonts w:ascii="PT Astra Serif" w:eastAsia="Times New Roman" w:hAnsi="PT Astra Serif" w:cs="Times New Roman"/>
          <w:bCs/>
          <w:sz w:val="28"/>
          <w:szCs w:val="28"/>
        </w:rPr>
        <w:t>й</w:t>
      </w:r>
      <w:r>
        <w:rPr>
          <w:rFonts w:ascii="PT Astra Serif" w:eastAsia="Times New Roman" w:hAnsi="PT Astra Serif" w:cs="Times New Roman"/>
          <w:bCs/>
          <w:sz w:val="28"/>
          <w:szCs w:val="28"/>
        </w:rPr>
        <w:t xml:space="preserve"> в</w:t>
      </w:r>
      <w:r w:rsidR="008B7D54">
        <w:rPr>
          <w:rFonts w:ascii="PT Astra Serif" w:eastAsia="Times New Roman" w:hAnsi="PT Astra Serif" w:cs="Times New Roman"/>
          <w:bCs/>
          <w:sz w:val="28"/>
          <w:szCs w:val="28"/>
        </w:rPr>
        <w:t>:</w:t>
      </w:r>
    </w:p>
    <w:p w:rsidR="003964A4" w:rsidRDefault="008B7D54" w:rsidP="00A60BE2">
      <w:pPr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8B7D54">
        <w:rPr>
          <w:rFonts w:ascii="PT Astra Serif" w:hAnsi="PT Astra Serif"/>
          <w:bCs/>
          <w:sz w:val="28"/>
          <w:szCs w:val="28"/>
        </w:rPr>
        <w:t>постановление Правительства Ульяновской области от 19.02.2014 № 51-П «Об утверждении региональной программы капитального ремонта общего имущества в многоквартирных домах, расположенных на территории Ульяновской области»</w:t>
      </w:r>
      <w:r>
        <w:rPr>
          <w:rFonts w:ascii="PT Astra Serif" w:hAnsi="PT Astra Serif"/>
          <w:bCs/>
          <w:sz w:val="28"/>
          <w:szCs w:val="28"/>
        </w:rPr>
        <w:t>;</w:t>
      </w:r>
    </w:p>
    <w:p w:rsidR="008B7D54" w:rsidRDefault="008B7D54" w:rsidP="00A60BE2">
      <w:pPr>
        <w:spacing w:after="0" w:line="36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FB09E9">
        <w:rPr>
          <w:rFonts w:ascii="PT Astra Serif" w:hAnsi="PT Astra Serif"/>
          <w:spacing w:val="-4"/>
          <w:sz w:val="28"/>
          <w:szCs w:val="28"/>
        </w:rPr>
        <w:t>постановление Правительства Ульяновской области от 28.12.2023 № 754-П «Об утверждении Перечня услуг и (или) работ, входящих в число услуг и (или) работ по капитальному ремонту общего имущества в многоквартирном доме, оказание и (или) выполнение которых финансируются за счёт средств фонда капитального ремонта, который сформирован исходя из минимального размера взноса на капитальный ремонт, установленного нормативным правовым актом Правительства Ульяновской области»</w:t>
      </w:r>
      <w:r>
        <w:rPr>
          <w:rFonts w:ascii="PT Astra Serif" w:hAnsi="PT Astra Serif"/>
          <w:spacing w:val="-4"/>
          <w:sz w:val="28"/>
          <w:szCs w:val="28"/>
        </w:rPr>
        <w:t>;</w:t>
      </w:r>
    </w:p>
    <w:p w:rsidR="008B7D54" w:rsidRDefault="008B7D54" w:rsidP="00A60BE2">
      <w:pPr>
        <w:spacing w:after="0" w:line="36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</w:t>
      </w:r>
      <w:r w:rsidRPr="00BA5A43">
        <w:rPr>
          <w:rFonts w:ascii="PT Astra Serif" w:hAnsi="PT Astra Serif" w:cs="PT Astra Serif"/>
          <w:sz w:val="28"/>
          <w:szCs w:val="28"/>
        </w:rPr>
        <w:t>остановлени</w:t>
      </w:r>
      <w:r>
        <w:rPr>
          <w:rFonts w:ascii="PT Astra Serif" w:hAnsi="PT Astra Serif" w:cs="PT Astra Serif"/>
          <w:sz w:val="28"/>
          <w:szCs w:val="28"/>
        </w:rPr>
        <w:t>е</w:t>
      </w:r>
      <w:r w:rsidRPr="00BA5A43">
        <w:rPr>
          <w:rFonts w:ascii="PT Astra Serif" w:hAnsi="PT Astra Serif" w:cs="PT Astra Serif"/>
          <w:sz w:val="28"/>
          <w:szCs w:val="28"/>
        </w:rPr>
        <w:t xml:space="preserve"> Правительства Уль</w:t>
      </w:r>
      <w:r>
        <w:rPr>
          <w:rFonts w:ascii="PT Astra Serif" w:hAnsi="PT Astra Serif" w:cs="PT Astra Serif"/>
          <w:sz w:val="28"/>
          <w:szCs w:val="28"/>
        </w:rPr>
        <w:t xml:space="preserve">яновской области от 18.12.2017 </w:t>
      </w:r>
      <w:r>
        <w:rPr>
          <w:rFonts w:ascii="PT Astra Serif" w:hAnsi="PT Astra Serif" w:cs="PT Astra Serif"/>
          <w:sz w:val="28"/>
          <w:szCs w:val="28"/>
        </w:rPr>
        <w:br/>
        <w:t xml:space="preserve">№ 650-П </w:t>
      </w:r>
      <w:r w:rsidRPr="00DF42A3">
        <w:rPr>
          <w:rFonts w:ascii="PT Astra Serif" w:hAnsi="PT Astra Serif"/>
          <w:spacing w:val="-4"/>
          <w:sz w:val="28"/>
          <w:szCs w:val="28"/>
        </w:rPr>
        <w:t>«О предоставлении субсидий из областного бюджета Ульяновской области Фонду модернизации жилищно-коммунального комплекса Ульяновской области»</w:t>
      </w:r>
      <w:r>
        <w:rPr>
          <w:rFonts w:ascii="PT Astra Serif" w:hAnsi="PT Astra Serif"/>
          <w:spacing w:val="-4"/>
          <w:sz w:val="28"/>
          <w:szCs w:val="28"/>
        </w:rPr>
        <w:t>;</w:t>
      </w:r>
    </w:p>
    <w:p w:rsidR="008B7D54" w:rsidRPr="008B7D54" w:rsidRDefault="008B7D54" w:rsidP="00A60BE2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п</w:t>
      </w:r>
      <w:r w:rsidRPr="008B7D54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риказ Министерства жилищно-коммунального хозяйства и строительства Ульяновской области от 28</w:t>
      </w:r>
      <w:r w:rsidR="007A4647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.04.</w:t>
      </w:r>
      <w:r w:rsidRPr="008B7D54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 xml:space="preserve">2025 </w:t>
      </w:r>
      <w:r w:rsidR="007A4647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№</w:t>
      </w:r>
      <w:r w:rsidRPr="008B7D54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 xml:space="preserve"> 17-П </w:t>
      </w:r>
      <w:r w:rsidR="007A4647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«</w:t>
      </w:r>
      <w:r w:rsidRPr="008B7D54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 xml:space="preserve">Об утверждении Правил </w:t>
      </w:r>
      <w:r w:rsidRPr="008B7D54">
        <w:rPr>
          <w:rFonts w:ascii="PT Astra Serif" w:hAnsi="PT Astra Serif"/>
          <w:color w:val="22272F"/>
          <w:sz w:val="28"/>
          <w:szCs w:val="28"/>
          <w:shd w:val="clear" w:color="auto" w:fill="FFFFFF"/>
        </w:rPr>
        <w:lastRenderedPageBreak/>
        <w:t>установления необходимости (отсутствия необходимости) проведения капитального ремонта общего имущества в многоквартирных домах, расположенных на территории Ульяновской области, и перечня сведений, необходимых для принятия решения о внесении изменений в региональную программу капитального ремонта общего имущества в многоквартирных домах, расположенных на территории Ульяновской области</w:t>
      </w:r>
      <w:r w:rsidR="007A4647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».</w:t>
      </w:r>
      <w:r w:rsidRPr="008B7D54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 </w:t>
      </w:r>
    </w:p>
    <w:p w:rsidR="003964A4" w:rsidRPr="008B7D54" w:rsidRDefault="003964A4">
      <w:pPr>
        <w:tabs>
          <w:tab w:val="left" w:pos="0"/>
        </w:tabs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964A4" w:rsidRDefault="003964A4">
      <w:pPr>
        <w:tabs>
          <w:tab w:val="left" w:pos="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B4F62" w:rsidRDefault="006B4F62" w:rsidP="006B4F62">
      <w:pPr>
        <w:tabs>
          <w:tab w:val="left" w:pos="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Министр жилищно-коммунального </w:t>
      </w:r>
    </w:p>
    <w:p w:rsidR="006B4F62" w:rsidRDefault="006B4F62" w:rsidP="006B4F62">
      <w:pPr>
        <w:tabs>
          <w:tab w:val="left" w:pos="0"/>
          <w:tab w:val="left" w:pos="8544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хозяйства и строительства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 xml:space="preserve"> </w:t>
      </w:r>
    </w:p>
    <w:p w:rsidR="006B4F62" w:rsidRDefault="006B4F62" w:rsidP="006B4F62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Ульяновской области                                                                              </w:t>
      </w:r>
      <w:r w:rsidR="00CC11F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А.М. </w:t>
      </w:r>
      <w:proofErr w:type="spellStart"/>
      <w:r w:rsidR="00CC11F4">
        <w:rPr>
          <w:rFonts w:ascii="PT Astra Serif" w:eastAsia="Times New Roman" w:hAnsi="PT Astra Serif" w:cs="Times New Roman"/>
          <w:sz w:val="28"/>
          <w:szCs w:val="28"/>
          <w:lang w:eastAsia="ru-RU"/>
        </w:rPr>
        <w:t>Тюркин</w:t>
      </w:r>
      <w:bookmarkStart w:id="0" w:name="_GoBack"/>
      <w:bookmarkEnd w:id="0"/>
      <w:proofErr w:type="spellEnd"/>
    </w:p>
    <w:p w:rsidR="003964A4" w:rsidRDefault="003964A4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sectPr w:rsidR="003964A4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EFB" w:rsidRDefault="00C51EFB">
      <w:pPr>
        <w:spacing w:line="240" w:lineRule="auto"/>
      </w:pPr>
      <w:r>
        <w:separator/>
      </w:r>
    </w:p>
  </w:endnote>
  <w:endnote w:type="continuationSeparator" w:id="0">
    <w:p w:rsidR="00C51EFB" w:rsidRDefault="00C51E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4A4" w:rsidRDefault="00D26261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64A4" w:rsidRDefault="003964A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4A4" w:rsidRDefault="003964A4">
    <w:pPr>
      <w:pStyle w:val="aa"/>
      <w:framePr w:wrap="around" w:vAnchor="text" w:hAnchor="margin" w:xAlign="right" w:y="1"/>
      <w:rPr>
        <w:rStyle w:val="a5"/>
      </w:rPr>
    </w:pPr>
  </w:p>
  <w:p w:rsidR="003964A4" w:rsidRDefault="003964A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EFB" w:rsidRDefault="00C51EFB">
      <w:pPr>
        <w:spacing w:after="0"/>
      </w:pPr>
      <w:r>
        <w:separator/>
      </w:r>
    </w:p>
  </w:footnote>
  <w:footnote w:type="continuationSeparator" w:id="0">
    <w:p w:rsidR="00C51EFB" w:rsidRDefault="00C51E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4A4" w:rsidRDefault="00D26261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64A4" w:rsidRDefault="003964A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4A4" w:rsidRPr="008B7D54" w:rsidRDefault="00D26261">
    <w:pPr>
      <w:pStyle w:val="a8"/>
      <w:framePr w:wrap="around" w:vAnchor="text" w:hAnchor="margin" w:xAlign="center" w:y="1"/>
      <w:rPr>
        <w:rStyle w:val="a5"/>
        <w:rFonts w:ascii="PT Astra Serif" w:hAnsi="PT Astra Serif"/>
        <w:sz w:val="28"/>
        <w:szCs w:val="28"/>
      </w:rPr>
    </w:pPr>
    <w:r w:rsidRPr="008B7D54">
      <w:rPr>
        <w:rStyle w:val="a5"/>
        <w:rFonts w:ascii="PT Astra Serif" w:hAnsi="PT Astra Serif"/>
        <w:sz w:val="28"/>
        <w:szCs w:val="28"/>
      </w:rPr>
      <w:fldChar w:fldCharType="begin"/>
    </w:r>
    <w:r w:rsidRPr="008B7D54">
      <w:rPr>
        <w:rStyle w:val="a5"/>
        <w:rFonts w:ascii="PT Astra Serif" w:hAnsi="PT Astra Serif"/>
        <w:sz w:val="28"/>
        <w:szCs w:val="28"/>
      </w:rPr>
      <w:instrText xml:space="preserve">PAGE  </w:instrText>
    </w:r>
    <w:r w:rsidRPr="008B7D54">
      <w:rPr>
        <w:rStyle w:val="a5"/>
        <w:rFonts w:ascii="PT Astra Serif" w:hAnsi="PT Astra Serif"/>
        <w:sz w:val="28"/>
        <w:szCs w:val="28"/>
      </w:rPr>
      <w:fldChar w:fldCharType="separate"/>
    </w:r>
    <w:r w:rsidRPr="008B7D54">
      <w:rPr>
        <w:rStyle w:val="a5"/>
        <w:rFonts w:ascii="PT Astra Serif" w:hAnsi="PT Astra Serif"/>
        <w:sz w:val="28"/>
        <w:szCs w:val="28"/>
      </w:rPr>
      <w:t>2</w:t>
    </w:r>
    <w:r w:rsidRPr="008B7D54">
      <w:rPr>
        <w:rStyle w:val="a5"/>
        <w:rFonts w:ascii="PT Astra Serif" w:hAnsi="PT Astra Serif"/>
        <w:sz w:val="28"/>
        <w:szCs w:val="28"/>
      </w:rPr>
      <w:fldChar w:fldCharType="end"/>
    </w:r>
  </w:p>
  <w:p w:rsidR="003964A4" w:rsidRDefault="003964A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F6F"/>
    <w:rsid w:val="00051D97"/>
    <w:rsid w:val="00120A95"/>
    <w:rsid w:val="00172363"/>
    <w:rsid w:val="001A3C02"/>
    <w:rsid w:val="001C2465"/>
    <w:rsid w:val="001F1517"/>
    <w:rsid w:val="00203FBE"/>
    <w:rsid w:val="0027104C"/>
    <w:rsid w:val="002858C5"/>
    <w:rsid w:val="002A0FFD"/>
    <w:rsid w:val="00311437"/>
    <w:rsid w:val="00311C14"/>
    <w:rsid w:val="00386D5E"/>
    <w:rsid w:val="003964A4"/>
    <w:rsid w:val="003E79E6"/>
    <w:rsid w:val="003F503A"/>
    <w:rsid w:val="00404802"/>
    <w:rsid w:val="00446076"/>
    <w:rsid w:val="00467603"/>
    <w:rsid w:val="00482B71"/>
    <w:rsid w:val="004B4F6F"/>
    <w:rsid w:val="005F3535"/>
    <w:rsid w:val="00627038"/>
    <w:rsid w:val="00663536"/>
    <w:rsid w:val="006763AB"/>
    <w:rsid w:val="006B4F62"/>
    <w:rsid w:val="006E2D0B"/>
    <w:rsid w:val="00756DFA"/>
    <w:rsid w:val="00777153"/>
    <w:rsid w:val="007A4647"/>
    <w:rsid w:val="007B2F0F"/>
    <w:rsid w:val="00810478"/>
    <w:rsid w:val="008B7D54"/>
    <w:rsid w:val="008F36AC"/>
    <w:rsid w:val="009343DC"/>
    <w:rsid w:val="009E2E67"/>
    <w:rsid w:val="00A07176"/>
    <w:rsid w:val="00A24549"/>
    <w:rsid w:val="00A52DE1"/>
    <w:rsid w:val="00A60BE2"/>
    <w:rsid w:val="00B334C0"/>
    <w:rsid w:val="00BD7E69"/>
    <w:rsid w:val="00C51EFB"/>
    <w:rsid w:val="00C5769B"/>
    <w:rsid w:val="00C605F4"/>
    <w:rsid w:val="00C675E6"/>
    <w:rsid w:val="00CC11F4"/>
    <w:rsid w:val="00CE1F3D"/>
    <w:rsid w:val="00D26261"/>
    <w:rsid w:val="00D33B22"/>
    <w:rsid w:val="00D70179"/>
    <w:rsid w:val="00DD2C3F"/>
    <w:rsid w:val="00DE17A9"/>
    <w:rsid w:val="00E63E52"/>
    <w:rsid w:val="00E95165"/>
    <w:rsid w:val="00EB144B"/>
    <w:rsid w:val="00EE0345"/>
    <w:rsid w:val="00EE4A5C"/>
    <w:rsid w:val="00EE7CA4"/>
    <w:rsid w:val="00EF2570"/>
    <w:rsid w:val="00EF55A0"/>
    <w:rsid w:val="00F2333D"/>
    <w:rsid w:val="00FD72DD"/>
    <w:rsid w:val="6FDF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03E1E"/>
  <w15:docId w15:val="{363BA95D-FF5F-4438-BB08-E16E932B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5">
    <w:name w:val="page number"/>
    <w:basedOn w:val="a0"/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Calibri" w:eastAsia="Calibri" w:hAnsi="Calibri" w:cs="Calibri"/>
    </w:rPr>
  </w:style>
  <w:style w:type="character" w:customStyle="1" w:styleId="ab">
    <w:name w:val="Нижний колонтитул Знак"/>
    <w:basedOn w:val="a0"/>
    <w:link w:val="aa"/>
    <w:uiPriority w:val="99"/>
    <w:rPr>
      <w:rFonts w:ascii="Calibri" w:eastAsia="Calibri" w:hAnsi="Calibri" w:cs="Calibri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eastAsia="Calibri" w:hAnsi="Segoe UI" w:cs="Segoe UI"/>
      <w:sz w:val="18"/>
      <w:szCs w:val="18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</w:style>
  <w:style w:type="paragraph" w:customStyle="1" w:styleId="ConsNormal">
    <w:name w:val="ConsNormal"/>
    <w:rsid w:val="00203FBE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6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3D543-7122-408E-AE1D-FF290015C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Morozov</dc:creator>
  <cp:lastModifiedBy>user</cp:lastModifiedBy>
  <cp:revision>7</cp:revision>
  <cp:lastPrinted>2026-06-10T07:29:00Z</cp:lastPrinted>
  <dcterms:created xsi:type="dcterms:W3CDTF">2026-06-02T05:17:00Z</dcterms:created>
  <dcterms:modified xsi:type="dcterms:W3CDTF">2026-06-10T07:29:00Z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9393BB799B0340939794DAA52B2A2202_12</vt:lpwstr>
  </property>
</Properties>
</file>