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F46" w:rsidRPr="005146DD" w:rsidRDefault="002D0F46" w:rsidP="008D3BA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5146DD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ФИНАНСОВО-ЭКОНОМИЧЕСКОЕ ОБОСНОВАНИЕ</w:t>
      </w:r>
    </w:p>
    <w:p w:rsidR="002D0F46" w:rsidRPr="005146DD" w:rsidRDefault="002D0F46" w:rsidP="008D3BA7">
      <w:pPr>
        <w:tabs>
          <w:tab w:val="left" w:pos="72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5146DD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проекта закона Ульяновской области</w:t>
      </w:r>
    </w:p>
    <w:p w:rsidR="00B04B9D" w:rsidRDefault="00B04B9D" w:rsidP="00B04B9D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«О внесении изменения в статью 2 Закона</w:t>
      </w:r>
      <w:r>
        <w:rPr>
          <w:rFonts w:ascii="PT Astra Serif" w:hAnsi="PT Astra Serif"/>
          <w:b/>
          <w:color w:val="FF0000"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Ульяновской области </w:t>
      </w:r>
      <w:r>
        <w:rPr>
          <w:rFonts w:ascii="PT Astra Serif" w:hAnsi="PT Astra Serif"/>
          <w:b/>
          <w:sz w:val="28"/>
          <w:szCs w:val="28"/>
        </w:rPr>
        <w:br/>
        <w:t>«О внесении изменений в статьи 6</w:t>
      </w:r>
      <w:r>
        <w:rPr>
          <w:rFonts w:ascii="PT Astra Serif" w:hAnsi="PT Astra Serif"/>
          <w:b/>
          <w:sz w:val="28"/>
          <w:szCs w:val="28"/>
          <w:vertAlign w:val="superscript"/>
        </w:rPr>
        <w:t>1</w:t>
      </w:r>
      <w:r>
        <w:rPr>
          <w:rFonts w:ascii="PT Astra Serif" w:hAnsi="PT Astra Serif"/>
          <w:b/>
          <w:sz w:val="28"/>
          <w:szCs w:val="28"/>
        </w:rPr>
        <w:t xml:space="preserve"> и 7 Закона Ульяновской области </w:t>
      </w:r>
      <w:r>
        <w:rPr>
          <w:rFonts w:ascii="PT Astra Serif" w:hAnsi="PT Astra Serif"/>
          <w:b/>
          <w:sz w:val="28"/>
          <w:szCs w:val="28"/>
        </w:rPr>
        <w:br/>
        <w:t>«О регулировании некоторых вопросов в сфере обеспечения проведения капитального ремонта общего имущества в многоквартирных домах, расположенных на территории Ульяновской области»</w:t>
      </w:r>
    </w:p>
    <w:p w:rsidR="002D0F46" w:rsidRPr="005146DD" w:rsidRDefault="002D0F46" w:rsidP="003B51D2">
      <w:pPr>
        <w:tabs>
          <w:tab w:val="left" w:pos="720"/>
        </w:tabs>
        <w:spacing w:after="0" w:line="360" w:lineRule="auto"/>
        <w:ind w:firstLine="709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2D0F46" w:rsidRPr="005146DD" w:rsidRDefault="002D0F46" w:rsidP="00827F81">
      <w:pPr>
        <w:pStyle w:val="ConsNormal"/>
        <w:spacing w:line="360" w:lineRule="auto"/>
        <w:ind w:right="0" w:firstLine="0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5146DD">
        <w:rPr>
          <w:rFonts w:ascii="PT Astra Serif" w:eastAsia="Times New Roman" w:hAnsi="PT Astra Serif" w:cs="Times New Roman"/>
          <w:sz w:val="28"/>
          <w:szCs w:val="28"/>
        </w:rPr>
        <w:tab/>
        <w:t xml:space="preserve">Принятие закона Ульяновской области </w:t>
      </w:r>
      <w:r w:rsidR="00B04B9D" w:rsidRPr="00B04B9D">
        <w:rPr>
          <w:rFonts w:ascii="PT Astra Serif" w:hAnsi="PT Astra Serif"/>
          <w:sz w:val="28"/>
          <w:szCs w:val="28"/>
        </w:rPr>
        <w:t>«О внесении изменения в статью 2 Закона</w:t>
      </w:r>
      <w:r w:rsidR="00B04B9D" w:rsidRPr="00B04B9D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B04B9D" w:rsidRPr="00B04B9D">
        <w:rPr>
          <w:rFonts w:ascii="PT Astra Serif" w:hAnsi="PT Astra Serif"/>
          <w:sz w:val="28"/>
          <w:szCs w:val="28"/>
        </w:rPr>
        <w:t>Ульяновской области «О внесении изменений в статьи 6</w:t>
      </w:r>
      <w:r w:rsidR="00B04B9D" w:rsidRPr="00B04B9D">
        <w:rPr>
          <w:rFonts w:ascii="PT Astra Serif" w:hAnsi="PT Astra Serif"/>
          <w:sz w:val="28"/>
          <w:szCs w:val="28"/>
          <w:vertAlign w:val="superscript"/>
        </w:rPr>
        <w:t>1</w:t>
      </w:r>
      <w:r w:rsidR="00B04B9D" w:rsidRPr="00B04B9D">
        <w:rPr>
          <w:rFonts w:ascii="PT Astra Serif" w:hAnsi="PT Astra Serif"/>
          <w:sz w:val="28"/>
          <w:szCs w:val="28"/>
        </w:rPr>
        <w:t xml:space="preserve"> и 7 Закона Ульяновской области «О регулировании некоторых вопросов в сфере обеспечения проведения капитального ремонта общего имущества </w:t>
      </w:r>
      <w:r w:rsidR="00827F81">
        <w:rPr>
          <w:rFonts w:ascii="PT Astra Serif" w:hAnsi="PT Astra Serif"/>
          <w:sz w:val="28"/>
          <w:szCs w:val="28"/>
        </w:rPr>
        <w:br/>
      </w:r>
      <w:r w:rsidR="00B04B9D" w:rsidRPr="00B04B9D">
        <w:rPr>
          <w:rFonts w:ascii="PT Astra Serif" w:hAnsi="PT Astra Serif"/>
          <w:sz w:val="28"/>
          <w:szCs w:val="28"/>
        </w:rPr>
        <w:t>в многоквартирных домах, расположенных на территории Ульяновской области»</w:t>
      </w:r>
      <w:r w:rsidR="00827F8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не </w:t>
      </w:r>
      <w:r w:rsidR="0043621C">
        <w:rPr>
          <w:rFonts w:ascii="PT Astra Serif" w:eastAsia="Times New Roman" w:hAnsi="PT Astra Serif" w:cs="Times New Roman"/>
          <w:sz w:val="28"/>
          <w:szCs w:val="28"/>
        </w:rPr>
        <w:t>приведёт к увеличению расходных обязательств, финансовое обеспечение которых осуществляется за счёт средств областного бюджета Ульяновской области.</w:t>
      </w:r>
    </w:p>
    <w:p w:rsidR="006F2721" w:rsidRDefault="006F2721" w:rsidP="003B51D2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D65E6" w:rsidRDefault="00CD65E6" w:rsidP="003B51D2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A1654" w:rsidRDefault="001A1654" w:rsidP="001A1654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Министр жилищно-коммунального </w:t>
      </w:r>
    </w:p>
    <w:p w:rsidR="001A1654" w:rsidRDefault="001A1654" w:rsidP="001A1654">
      <w:pPr>
        <w:tabs>
          <w:tab w:val="left" w:pos="0"/>
          <w:tab w:val="left" w:pos="8544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хозяйства и строительства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</w:t>
      </w:r>
    </w:p>
    <w:p w:rsidR="001A1654" w:rsidRDefault="001A1654" w:rsidP="001A1654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Ульяновской области                                                                              </w:t>
      </w:r>
      <w:r w:rsidR="0038671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А.М. </w:t>
      </w:r>
      <w:proofErr w:type="spellStart"/>
      <w:r w:rsidR="0038671E">
        <w:rPr>
          <w:rFonts w:ascii="PT Astra Serif" w:eastAsia="Times New Roman" w:hAnsi="PT Astra Serif" w:cs="Times New Roman"/>
          <w:sz w:val="28"/>
          <w:szCs w:val="28"/>
          <w:lang w:eastAsia="ru-RU"/>
        </w:rPr>
        <w:t>Тюркин</w:t>
      </w:r>
      <w:bookmarkStart w:id="0" w:name="_GoBack"/>
      <w:bookmarkEnd w:id="0"/>
      <w:proofErr w:type="spellEnd"/>
    </w:p>
    <w:p w:rsidR="00120A95" w:rsidRDefault="00120A95" w:rsidP="00605EA3">
      <w:pPr>
        <w:tabs>
          <w:tab w:val="left" w:pos="0"/>
        </w:tabs>
        <w:spacing w:after="0" w:line="240" w:lineRule="auto"/>
        <w:ind w:right="-284"/>
        <w:jc w:val="both"/>
      </w:pPr>
    </w:p>
    <w:sectPr w:rsidR="00120A95" w:rsidSect="00605EA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40A"/>
    <w:rsid w:val="0001140A"/>
    <w:rsid w:val="00120A95"/>
    <w:rsid w:val="001610C4"/>
    <w:rsid w:val="001A002C"/>
    <w:rsid w:val="001A1654"/>
    <w:rsid w:val="00297F99"/>
    <w:rsid w:val="002D0F46"/>
    <w:rsid w:val="00302703"/>
    <w:rsid w:val="003075F1"/>
    <w:rsid w:val="003219F2"/>
    <w:rsid w:val="00332CEF"/>
    <w:rsid w:val="0038671E"/>
    <w:rsid w:val="003B51D2"/>
    <w:rsid w:val="0043621C"/>
    <w:rsid w:val="00605EA3"/>
    <w:rsid w:val="006F2721"/>
    <w:rsid w:val="00827F81"/>
    <w:rsid w:val="008D3BA7"/>
    <w:rsid w:val="00A57960"/>
    <w:rsid w:val="00B04B9D"/>
    <w:rsid w:val="00BD46CE"/>
    <w:rsid w:val="00C01D8E"/>
    <w:rsid w:val="00C22A0E"/>
    <w:rsid w:val="00C95E43"/>
    <w:rsid w:val="00CD65E6"/>
    <w:rsid w:val="00D51C3D"/>
    <w:rsid w:val="00FC7769"/>
    <w:rsid w:val="00FE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42CE"/>
  <w15:chartTrackingRefBased/>
  <w15:docId w15:val="{40CB37A0-D4CA-4B2E-9963-5E8A07F7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0F4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769"/>
    <w:rPr>
      <w:rFonts w:ascii="Segoe UI" w:eastAsia="Calibri" w:hAnsi="Segoe UI" w:cs="Segoe UI"/>
      <w:sz w:val="18"/>
      <w:szCs w:val="18"/>
    </w:rPr>
  </w:style>
  <w:style w:type="paragraph" w:customStyle="1" w:styleId="ConsNormal">
    <w:name w:val="ConsNormal"/>
    <w:rsid w:val="00B04B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6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</dc:creator>
  <cp:keywords/>
  <dc:description/>
  <cp:lastModifiedBy>user</cp:lastModifiedBy>
  <cp:revision>7</cp:revision>
  <cp:lastPrinted>2026-06-10T07:30:00Z</cp:lastPrinted>
  <dcterms:created xsi:type="dcterms:W3CDTF">2026-06-02T05:15:00Z</dcterms:created>
  <dcterms:modified xsi:type="dcterms:W3CDTF">2026-06-10T07:35:00Z</dcterms:modified>
</cp:coreProperties>
</file>