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4E038E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М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Кошаевым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375F5A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375F5A" w:rsidRDefault="00375F5A" w:rsidP="00E62426">
      <w:pPr>
        <w:jc w:val="center"/>
        <w:rPr>
          <w:rFonts w:ascii="PT Astra Serif" w:hAnsi="PT Astra Serif"/>
          <w:b/>
          <w:caps/>
        </w:rPr>
      </w:pP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E62426" w:rsidRPr="007D2E8A" w:rsidRDefault="00E62426" w:rsidP="00E62426">
      <w:pPr>
        <w:rPr>
          <w:rFonts w:ascii="PT Astra Serif" w:hAnsi="PT Astra Serif"/>
        </w:rPr>
      </w:pPr>
    </w:p>
    <w:p w:rsidR="00E62426" w:rsidRPr="00EB1DAA" w:rsidRDefault="00EB1DAA" w:rsidP="00EB1DAA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EB1DAA">
        <w:rPr>
          <w:rFonts w:ascii="PT Astra Serif" w:hAnsi="PT Astra Serif"/>
          <w:b/>
        </w:rPr>
        <w:t xml:space="preserve">О внесении изменений в Закон Ульяновской области                                  </w:t>
      </w:r>
      <w:r w:rsidRPr="00EB1DAA">
        <w:rPr>
          <w:rFonts w:ascii="PT Astra Serif" w:eastAsiaTheme="minorHAnsi" w:hAnsi="PT Astra Serif" w:cs="PT Astra Serif"/>
          <w:b/>
          <w:lang w:eastAsia="en-US"/>
        </w:rPr>
        <w:t>«Об административных комиссиях в Ульяновской области»</w:t>
      </w:r>
    </w:p>
    <w:p w:rsidR="00783882" w:rsidRDefault="00783882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</w:p>
    <w:p w:rsidR="00F16CBD" w:rsidRPr="00F16CBD" w:rsidRDefault="00F16CB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F16CBD">
        <w:rPr>
          <w:rFonts w:ascii="PT Astra Serif" w:hAnsi="PT Astra Serif"/>
          <w:b/>
        </w:rPr>
        <w:t>Статья 1</w:t>
      </w:r>
    </w:p>
    <w:p w:rsidR="00F16CBD" w:rsidRDefault="00F16CB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630508" w:rsidRDefault="00E62426" w:rsidP="00D14B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7D2E8A">
        <w:rPr>
          <w:rFonts w:ascii="PT Astra Serif" w:hAnsi="PT Astra Serif"/>
        </w:rPr>
        <w:t xml:space="preserve">Внести </w:t>
      </w:r>
      <w:r w:rsidR="006A0D19">
        <w:rPr>
          <w:rFonts w:ascii="PT Astra Serif" w:hAnsi="PT Astra Serif"/>
        </w:rPr>
        <w:t xml:space="preserve">в </w:t>
      </w:r>
      <w:r w:rsidR="00426546">
        <w:rPr>
          <w:rFonts w:ascii="PT Astra Serif" w:eastAsiaTheme="minorHAnsi" w:hAnsi="PT Astra Serif" w:cs="PT Astra Serif"/>
          <w:lang w:eastAsia="en-US"/>
        </w:rPr>
        <w:t xml:space="preserve">Закон Ульяновской области </w:t>
      </w:r>
      <w:r w:rsidR="00EB1DAA">
        <w:rPr>
          <w:rFonts w:ascii="PT Astra Serif" w:eastAsiaTheme="minorHAnsi" w:hAnsi="PT Astra Serif" w:cs="PT Astra Serif"/>
          <w:lang w:eastAsia="en-US"/>
        </w:rPr>
        <w:t xml:space="preserve">от 7 февраля 2025 года № 3-ЗО </w:t>
      </w:r>
      <w:r w:rsidR="00D14B92">
        <w:rPr>
          <w:rFonts w:ascii="PT Astra Serif" w:eastAsiaTheme="minorHAnsi" w:hAnsi="PT Astra Serif" w:cs="PT Astra Serif"/>
          <w:lang w:eastAsia="en-US"/>
        </w:rPr>
        <w:t xml:space="preserve">                 </w:t>
      </w:r>
      <w:r w:rsidR="00EB1DAA">
        <w:rPr>
          <w:rFonts w:ascii="PT Astra Serif" w:eastAsiaTheme="minorHAnsi" w:hAnsi="PT Astra Serif" w:cs="PT Astra Serif"/>
          <w:lang w:eastAsia="en-US"/>
        </w:rPr>
        <w:t>«Об административных комиссиях в Ульяновской области» («</w:t>
      </w:r>
      <w:proofErr w:type="gramStart"/>
      <w:r w:rsidR="00EB1DAA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EB1DAA">
        <w:rPr>
          <w:rFonts w:ascii="PT Astra Serif" w:eastAsiaTheme="minorHAnsi" w:hAnsi="PT Astra Serif" w:cs="PT Astra Serif"/>
          <w:lang w:eastAsia="en-US"/>
        </w:rPr>
        <w:t xml:space="preserve"> правда» от 04.03.2025 № 16; от 21.11.2025 № 87) следующие изменения:</w:t>
      </w:r>
    </w:p>
    <w:p w:rsidR="00783882" w:rsidRDefault="00630508" w:rsidP="00D14B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1) в пункте 9 части </w:t>
      </w:r>
      <w:r w:rsidR="005A54ED">
        <w:rPr>
          <w:rFonts w:ascii="PT Astra Serif" w:eastAsiaTheme="minorHAnsi" w:hAnsi="PT Astra Serif" w:cs="PT Astra Serif"/>
          <w:lang w:eastAsia="en-US"/>
        </w:rPr>
        <w:t>2</w:t>
      </w:r>
      <w:r>
        <w:rPr>
          <w:rFonts w:ascii="PT Astra Serif" w:eastAsiaTheme="minorHAnsi" w:hAnsi="PT Astra Serif" w:cs="PT Astra Serif"/>
          <w:lang w:eastAsia="en-US"/>
        </w:rPr>
        <w:t xml:space="preserve"> статьи 4 слово «шестнадцатым» заменить словом «семнадцатым»;</w:t>
      </w:r>
    </w:p>
    <w:p w:rsidR="00630508" w:rsidRDefault="00630508" w:rsidP="00D14B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в части 1 статьи 10 слово «государственной» исключить;</w:t>
      </w:r>
    </w:p>
    <w:p w:rsidR="00630508" w:rsidRDefault="00630508" w:rsidP="00D14B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3) в </w:t>
      </w:r>
      <w:r w:rsidR="00F21D7E">
        <w:rPr>
          <w:rFonts w:ascii="PT Astra Serif" w:eastAsiaTheme="minorHAnsi" w:hAnsi="PT Astra Serif" w:cs="PT Astra Serif"/>
          <w:lang w:eastAsia="en-US"/>
        </w:rPr>
        <w:t xml:space="preserve">абзаце первом </w:t>
      </w:r>
      <w:r>
        <w:rPr>
          <w:rFonts w:ascii="PT Astra Serif" w:eastAsiaTheme="minorHAnsi" w:hAnsi="PT Astra Serif" w:cs="PT Astra Serif"/>
          <w:lang w:eastAsia="en-US"/>
        </w:rPr>
        <w:t xml:space="preserve">части 2 </w:t>
      </w:r>
      <w:r w:rsidR="00F21D7E">
        <w:rPr>
          <w:rFonts w:ascii="PT Astra Serif" w:eastAsiaTheme="minorHAnsi" w:hAnsi="PT Astra Serif" w:cs="PT Astra Serif"/>
          <w:lang w:eastAsia="en-US"/>
        </w:rPr>
        <w:t>статьи 11 слово «государственной» исключить;</w:t>
      </w:r>
    </w:p>
    <w:p w:rsidR="00F21D7E" w:rsidRDefault="00F21D7E" w:rsidP="00D14B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4) в пункте 6 статьи 12 слово «государственной» исключить</w:t>
      </w:r>
      <w:r w:rsidR="00D14B92">
        <w:rPr>
          <w:rFonts w:ascii="PT Astra Serif" w:eastAsiaTheme="minorHAnsi" w:hAnsi="PT Astra Serif" w:cs="PT Astra Serif"/>
          <w:lang w:eastAsia="en-US"/>
        </w:rPr>
        <w:t>.</w:t>
      </w:r>
    </w:p>
    <w:p w:rsidR="009C7B5C" w:rsidRDefault="009C7B5C" w:rsidP="00AF2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6D6034" w:rsidRPr="0064258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  <w:r w:rsidRPr="00642584">
        <w:rPr>
          <w:rStyle w:val="pagesindoccountinformation"/>
          <w:rFonts w:ascii="PT Astra Serif" w:hAnsi="PT Astra Serif"/>
          <w:b/>
          <w:bCs/>
        </w:rPr>
        <w:t>Статья 2</w:t>
      </w:r>
    </w:p>
    <w:p w:rsidR="006D603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</w:p>
    <w:p w:rsidR="006D6034" w:rsidRPr="00FA27C8" w:rsidRDefault="009D315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r w:rsidRPr="00FA27C8">
        <w:rPr>
          <w:rStyle w:val="pagesindoccountinformation"/>
          <w:rFonts w:ascii="PT Astra Serif" w:hAnsi="PT Astra Serif"/>
          <w:bCs/>
        </w:rPr>
        <w:t>Настоящий Закон вст</w:t>
      </w:r>
      <w:r w:rsidR="00FA27C8" w:rsidRPr="00FA27C8">
        <w:rPr>
          <w:rStyle w:val="pagesindoccountinformation"/>
          <w:rFonts w:ascii="PT Astra Serif" w:hAnsi="PT Astra Serif"/>
          <w:bCs/>
        </w:rPr>
        <w:t>упает в силу с</w:t>
      </w:r>
      <w:r w:rsidR="00206816">
        <w:rPr>
          <w:rStyle w:val="pagesindoccountinformation"/>
          <w:rFonts w:ascii="PT Astra Serif" w:hAnsi="PT Astra Serif"/>
          <w:bCs/>
        </w:rPr>
        <w:t>о</w:t>
      </w:r>
      <w:r w:rsidR="00FA27C8" w:rsidRPr="00FA27C8">
        <w:rPr>
          <w:rStyle w:val="pagesindoccountinformation"/>
          <w:rFonts w:ascii="PT Astra Serif" w:hAnsi="PT Astra Serif"/>
          <w:bCs/>
        </w:rPr>
        <w:t xml:space="preserve"> </w:t>
      </w:r>
      <w:r w:rsidR="00206816">
        <w:rPr>
          <w:rStyle w:val="pagesindoccountinformation"/>
          <w:rFonts w:ascii="PT Astra Serif" w:hAnsi="PT Astra Serif"/>
          <w:bCs/>
        </w:rPr>
        <w:t>дня его официального опубликования</w:t>
      </w:r>
      <w:r w:rsidR="00FA27C8" w:rsidRPr="00FA27C8">
        <w:rPr>
          <w:rStyle w:val="pagesindoccountinformation"/>
          <w:rFonts w:ascii="PT Astra Serif" w:hAnsi="PT Astra Serif"/>
          <w:bCs/>
        </w:rPr>
        <w:t>.</w:t>
      </w:r>
    </w:p>
    <w:p w:rsidR="00E0309E" w:rsidRDefault="00E0309E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112AF6" w:rsidRDefault="00112AF6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003752" w:rsidRPr="00E57D8C" w:rsidTr="00F33D87">
        <w:tc>
          <w:tcPr>
            <w:tcW w:w="5008" w:type="dxa"/>
          </w:tcPr>
          <w:p w:rsidR="00003752" w:rsidRPr="00E57D8C" w:rsidRDefault="00003752" w:rsidP="00D52974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003752" w:rsidRPr="00E57D8C" w:rsidRDefault="00003752" w:rsidP="00F33D87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003752" w:rsidRDefault="00003752" w:rsidP="007D0F86">
      <w:pPr>
        <w:rPr>
          <w:rFonts w:ascii="PT Astra Serif" w:hAnsi="PT Astra Serif"/>
        </w:rPr>
      </w:pP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206816">
        <w:rPr>
          <w:rFonts w:ascii="PT Astra Serif" w:hAnsi="PT Astra Serif"/>
        </w:rPr>
        <w:t>6</w:t>
      </w:r>
      <w:r w:rsidR="00987C3A">
        <w:rPr>
          <w:rFonts w:ascii="PT Astra Serif" w:hAnsi="PT Astra Serif"/>
          <w:lang w:val="en-US"/>
        </w:rPr>
        <w:t xml:space="preserve"> </w:t>
      </w:r>
      <w:r w:rsidRPr="007D2E8A">
        <w:rPr>
          <w:rFonts w:ascii="PT Astra Serif" w:hAnsi="PT Astra Serif"/>
        </w:rPr>
        <w:t>г.</w:t>
      </w:r>
    </w:p>
    <w:p w:rsidR="003A165C" w:rsidRDefault="007D0F86" w:rsidP="00527DB8">
      <w:pPr>
        <w:jc w:val="center"/>
        <w:rPr>
          <w:rFonts w:ascii="PT Astra Serif" w:hAnsi="PT Astra Serif"/>
        </w:rPr>
        <w:sectPr w:rsidR="003A165C" w:rsidSect="00112AF6">
          <w:headerReference w:type="default" r:id="rId7"/>
          <w:pgSz w:w="11906" w:h="16838"/>
          <w:pgMar w:top="1134" w:right="566" w:bottom="709" w:left="1701" w:header="708" w:footer="708" w:gutter="0"/>
          <w:pgNumType w:start="1"/>
          <w:cols w:space="708"/>
          <w:titlePg/>
          <w:docGrid w:linePitch="381"/>
        </w:sectPr>
      </w:pPr>
      <w:r w:rsidRPr="007D2E8A">
        <w:rPr>
          <w:rFonts w:ascii="PT Astra Serif" w:hAnsi="PT Astra Serif"/>
        </w:rPr>
        <w:t>№ _____-ЗО</w:t>
      </w:r>
    </w:p>
    <w:p w:rsidR="006669DB" w:rsidRPr="007D2E8A" w:rsidRDefault="006669DB" w:rsidP="00527DB8">
      <w:pPr>
        <w:rPr>
          <w:rFonts w:ascii="PT Astra Serif" w:hAnsi="PT Astra Serif"/>
        </w:rPr>
      </w:pPr>
    </w:p>
    <w:sectPr w:rsidR="006669DB" w:rsidRPr="007D2E8A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12" w:rsidRDefault="009F4612" w:rsidP="00771332">
      <w:r>
        <w:separator/>
      </w:r>
    </w:p>
  </w:endnote>
  <w:endnote w:type="continuationSeparator" w:id="0">
    <w:p w:rsidR="009F4612" w:rsidRDefault="009F4612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12" w:rsidRDefault="009F4612" w:rsidP="00771332">
      <w:r>
        <w:separator/>
      </w:r>
    </w:p>
  </w:footnote>
  <w:footnote w:type="continuationSeparator" w:id="0">
    <w:p w:rsidR="009F4612" w:rsidRDefault="009F4612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35520"/>
      <w:docPartObj>
        <w:docPartGallery w:val="Page Numbers (Top of Page)"/>
        <w:docPartUnique/>
      </w:docPartObj>
    </w:sdtPr>
    <w:sdtContent>
      <w:p w:rsidR="0050716C" w:rsidRDefault="00493D31">
        <w:pPr>
          <w:pStyle w:val="a3"/>
          <w:jc w:val="center"/>
        </w:pPr>
        <w:fldSimple w:instr=" PAGE   \* MERGEFORMAT ">
          <w:r w:rsidR="00527DB8">
            <w:rPr>
              <w:noProof/>
            </w:rPr>
            <w:t>2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AF6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86553"/>
    <w:rsid w:val="00394A3C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3D3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DB8"/>
    <w:rsid w:val="00527EA9"/>
    <w:rsid w:val="00535032"/>
    <w:rsid w:val="00535AE0"/>
    <w:rsid w:val="00541D4D"/>
    <w:rsid w:val="00542BB6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4ED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0508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03AD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0A9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67BC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1FD5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4B92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DAA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5608"/>
    <w:rsid w:val="00F16458"/>
    <w:rsid w:val="00F16C54"/>
    <w:rsid w:val="00F16CBD"/>
    <w:rsid w:val="00F16E6D"/>
    <w:rsid w:val="00F2169B"/>
    <w:rsid w:val="00F21D7E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E8D6B-25B0-4717-AC59-1B76DA8A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2026-05-27T11:03:00Z</cp:lastPrinted>
  <dcterms:created xsi:type="dcterms:W3CDTF">2026-05-27T11:03:00Z</dcterms:created>
  <dcterms:modified xsi:type="dcterms:W3CDTF">2026-05-28T12:29:00Z</dcterms:modified>
</cp:coreProperties>
</file>