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83" w:rsidRPr="009F4571" w:rsidRDefault="00603983" w:rsidP="00603983">
      <w:pPr>
        <w:spacing w:after="0" w:line="240" w:lineRule="auto"/>
        <w:jc w:val="center"/>
        <w:rPr>
          <w:rFonts w:ascii="PT Astra Serif" w:hAnsi="PT Astra Serif"/>
          <w:sz w:val="27"/>
          <w:szCs w:val="27"/>
        </w:rPr>
      </w:pPr>
    </w:p>
    <w:p w:rsidR="00603983" w:rsidRPr="009F4571" w:rsidRDefault="00603983" w:rsidP="00603983">
      <w:pPr>
        <w:spacing w:after="0" w:line="240" w:lineRule="auto"/>
        <w:jc w:val="center"/>
        <w:rPr>
          <w:rFonts w:ascii="PT Astra Serif" w:hAnsi="PT Astra Serif"/>
          <w:sz w:val="27"/>
          <w:szCs w:val="27"/>
        </w:rPr>
      </w:pPr>
    </w:p>
    <w:p w:rsidR="009F4571" w:rsidRPr="009F4571" w:rsidRDefault="009F4571" w:rsidP="00603983">
      <w:pPr>
        <w:spacing w:after="0" w:line="240" w:lineRule="auto"/>
        <w:jc w:val="center"/>
        <w:rPr>
          <w:rFonts w:ascii="PT Astra Serif" w:hAnsi="PT Astra Serif"/>
          <w:sz w:val="27"/>
          <w:szCs w:val="27"/>
        </w:rPr>
      </w:pPr>
    </w:p>
    <w:p w:rsidR="009F4571" w:rsidRPr="009F4571" w:rsidRDefault="009F4571" w:rsidP="00603983">
      <w:pPr>
        <w:spacing w:after="0" w:line="240" w:lineRule="auto"/>
        <w:jc w:val="center"/>
        <w:rPr>
          <w:rFonts w:ascii="PT Astra Serif" w:hAnsi="PT Astra Serif"/>
          <w:sz w:val="27"/>
          <w:szCs w:val="27"/>
        </w:rPr>
      </w:pPr>
    </w:p>
    <w:p w:rsidR="009F4571" w:rsidRPr="009F4571" w:rsidRDefault="009F4571" w:rsidP="00603983">
      <w:pPr>
        <w:spacing w:after="0" w:line="240" w:lineRule="auto"/>
        <w:jc w:val="center"/>
        <w:rPr>
          <w:rFonts w:ascii="PT Astra Serif" w:hAnsi="PT Astra Serif"/>
          <w:sz w:val="27"/>
          <w:szCs w:val="27"/>
        </w:rPr>
      </w:pPr>
    </w:p>
    <w:p w:rsidR="00603983" w:rsidRPr="009F4571" w:rsidRDefault="00603983" w:rsidP="0060398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F4571">
        <w:rPr>
          <w:rFonts w:ascii="PT Astra Serif" w:hAnsi="PT Astra Serif"/>
          <w:b/>
          <w:bCs/>
          <w:sz w:val="28"/>
          <w:szCs w:val="28"/>
        </w:rPr>
        <w:t>О внесении изменений в Закон Ульяновской области</w:t>
      </w:r>
    </w:p>
    <w:p w:rsidR="0039133A" w:rsidRPr="009F4571" w:rsidRDefault="00603983" w:rsidP="0060398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F4571">
        <w:rPr>
          <w:rFonts w:ascii="PT Astra Serif" w:hAnsi="PT Astra Serif"/>
          <w:b/>
          <w:bCs/>
          <w:sz w:val="28"/>
          <w:szCs w:val="28"/>
        </w:rPr>
        <w:t>«О правовом регулировании отдельных вопросов организации</w:t>
      </w:r>
    </w:p>
    <w:p w:rsidR="00603983" w:rsidRPr="009F4571" w:rsidRDefault="00603983" w:rsidP="0060398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F4571">
        <w:rPr>
          <w:rFonts w:ascii="PT Astra Serif" w:hAnsi="PT Astra Serif"/>
          <w:b/>
          <w:bCs/>
          <w:sz w:val="28"/>
          <w:szCs w:val="28"/>
        </w:rPr>
        <w:t xml:space="preserve">местного самоуправления в Ульяновской области» </w:t>
      </w:r>
    </w:p>
    <w:p w:rsidR="00603983" w:rsidRPr="009F4571" w:rsidRDefault="00603983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603983" w:rsidRPr="009F4571" w:rsidRDefault="00603983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F4571" w:rsidRPr="009F4571" w:rsidRDefault="009F4571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F4571" w:rsidRPr="009F4571" w:rsidRDefault="009F4571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F4571" w:rsidRPr="009F4571" w:rsidRDefault="009F4571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F4571" w:rsidRPr="009F4571" w:rsidRDefault="009F4571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F4571" w:rsidRPr="009F4571" w:rsidRDefault="009F4571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603983" w:rsidRPr="009F4571" w:rsidRDefault="00603983" w:rsidP="00603983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603983" w:rsidRPr="009F4571" w:rsidRDefault="00603983" w:rsidP="00603983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9F4571">
        <w:rPr>
          <w:rFonts w:ascii="PT Astra Serif" w:hAnsi="PT Astra Serif" w:cs="PT Astra Serif"/>
          <w:b/>
          <w:bCs/>
          <w:sz w:val="28"/>
          <w:szCs w:val="28"/>
        </w:rPr>
        <w:t>Статья 1</w:t>
      </w:r>
    </w:p>
    <w:p w:rsidR="00603983" w:rsidRPr="009F4571" w:rsidRDefault="00603983" w:rsidP="00603983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603983" w:rsidRPr="009F4571" w:rsidRDefault="00603983" w:rsidP="00603983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603983" w:rsidRPr="009F4571" w:rsidRDefault="00603983" w:rsidP="009F4571">
      <w:pPr>
        <w:pStyle w:val="a3"/>
        <w:spacing w:before="0" w:beforeAutospacing="0" w:after="0" w:afterAutospacing="0" w:line="37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4571">
        <w:rPr>
          <w:rFonts w:ascii="PT Astra Serif" w:hAnsi="PT Astra Serif"/>
          <w:sz w:val="28"/>
          <w:szCs w:val="28"/>
        </w:rPr>
        <w:t xml:space="preserve">Внести в Закон Ульяновской области от 7 июля 2014 года № 100-ЗО </w:t>
      </w:r>
      <w:r w:rsidRPr="009F4571">
        <w:rPr>
          <w:rFonts w:ascii="PT Astra Serif" w:hAnsi="PT Astra Serif"/>
          <w:sz w:val="28"/>
          <w:szCs w:val="28"/>
        </w:rPr>
        <w:br/>
        <w:t>«О правовом регулировании отдельных вопросов организации местного самоуправления в Ульяновской области» («</w:t>
      </w:r>
      <w:proofErr w:type="gramStart"/>
      <w:r w:rsidRPr="009F4571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F4571">
        <w:rPr>
          <w:rFonts w:ascii="PT Astra Serif" w:hAnsi="PT Astra Serif"/>
          <w:sz w:val="28"/>
          <w:szCs w:val="28"/>
        </w:rPr>
        <w:t xml:space="preserve"> правда» </w:t>
      </w:r>
      <w:r w:rsidR="0039133A" w:rsidRPr="009F4571">
        <w:rPr>
          <w:rFonts w:ascii="PT Astra Serif" w:hAnsi="PT Astra Serif"/>
          <w:sz w:val="28"/>
          <w:szCs w:val="28"/>
        </w:rPr>
        <w:br/>
      </w:r>
      <w:r w:rsidRPr="009F4571">
        <w:rPr>
          <w:rFonts w:ascii="PT Astra Serif" w:hAnsi="PT Astra Serif"/>
          <w:sz w:val="28"/>
          <w:szCs w:val="28"/>
        </w:rPr>
        <w:t xml:space="preserve">от 08.07.2014 № 97; от 08.06.2015 № 76-77; от 30.12.2015 № 192; </w:t>
      </w:r>
      <w:r w:rsidR="0039133A" w:rsidRPr="009F4571">
        <w:rPr>
          <w:rFonts w:ascii="PT Astra Serif" w:hAnsi="PT Astra Serif"/>
          <w:sz w:val="28"/>
          <w:szCs w:val="28"/>
        </w:rPr>
        <w:br/>
      </w:r>
      <w:r w:rsidRPr="009F4571">
        <w:rPr>
          <w:rFonts w:ascii="PT Astra Serif" w:hAnsi="PT Astra Serif"/>
          <w:sz w:val="28"/>
          <w:szCs w:val="28"/>
        </w:rPr>
        <w:t xml:space="preserve">от 29.04.2016 № 57; от 31.03.2017 № 23; от 29.12.2017 № 98-99; от 15.10.2021 </w:t>
      </w:r>
      <w:r w:rsidR="00860457">
        <w:rPr>
          <w:rFonts w:ascii="PT Astra Serif" w:hAnsi="PT Astra Serif"/>
          <w:sz w:val="28"/>
          <w:szCs w:val="28"/>
        </w:rPr>
        <w:br/>
      </w:r>
      <w:r w:rsidRPr="009F4571">
        <w:rPr>
          <w:rFonts w:ascii="PT Astra Serif" w:hAnsi="PT Astra Serif"/>
          <w:sz w:val="28"/>
          <w:szCs w:val="28"/>
        </w:rPr>
        <w:t xml:space="preserve">№ 75; от 01.04.2022 № 23; от 03.06.2022 № 39; от 18.04.2025 № 28; </w:t>
      </w:r>
      <w:r w:rsidR="0039133A" w:rsidRPr="009F4571">
        <w:rPr>
          <w:rFonts w:ascii="PT Astra Serif" w:hAnsi="PT Astra Serif"/>
          <w:sz w:val="28"/>
          <w:szCs w:val="28"/>
        </w:rPr>
        <w:br/>
      </w:r>
      <w:r w:rsidRPr="009F4571">
        <w:rPr>
          <w:rFonts w:ascii="PT Astra Serif" w:hAnsi="PT Astra Serif"/>
          <w:sz w:val="28"/>
          <w:szCs w:val="28"/>
        </w:rPr>
        <w:t>от 02.09.2025 № 64) следующие изменения:</w:t>
      </w:r>
    </w:p>
    <w:p w:rsidR="00603983" w:rsidRPr="009F4571" w:rsidRDefault="00603983" w:rsidP="009F4571">
      <w:pPr>
        <w:pStyle w:val="a3"/>
        <w:spacing w:before="0" w:beforeAutospacing="0" w:after="0" w:afterAutospacing="0" w:line="37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4571">
        <w:rPr>
          <w:rFonts w:ascii="PT Astra Serif" w:hAnsi="PT Astra Serif"/>
          <w:sz w:val="28"/>
          <w:szCs w:val="28"/>
        </w:rPr>
        <w:t>1) в пункте 2</w:t>
      </w:r>
      <w:r w:rsidRPr="009F4571">
        <w:rPr>
          <w:rFonts w:ascii="PT Astra Serif" w:hAnsi="PT Astra Serif"/>
          <w:sz w:val="28"/>
          <w:szCs w:val="28"/>
          <w:vertAlign w:val="superscript"/>
        </w:rPr>
        <w:t>1</w:t>
      </w:r>
      <w:r w:rsidRPr="009F4571">
        <w:rPr>
          <w:rFonts w:ascii="PT Astra Serif" w:hAnsi="PT Astra Serif"/>
          <w:sz w:val="28"/>
          <w:szCs w:val="28"/>
        </w:rPr>
        <w:t xml:space="preserve"> статьи 2 слова «из своего состава и исполняет полномочия </w:t>
      </w:r>
      <w:r w:rsidR="0039133A" w:rsidRPr="009F4571">
        <w:rPr>
          <w:rFonts w:ascii="PT Astra Serif" w:hAnsi="PT Astra Serif"/>
          <w:sz w:val="28"/>
          <w:szCs w:val="28"/>
        </w:rPr>
        <w:t xml:space="preserve">его </w:t>
      </w:r>
      <w:r w:rsidRPr="009F4571">
        <w:rPr>
          <w:rFonts w:ascii="PT Astra Serif" w:hAnsi="PT Astra Serif"/>
          <w:sz w:val="28"/>
          <w:szCs w:val="28"/>
        </w:rPr>
        <w:t xml:space="preserve">председателя» заменить словами </w:t>
      </w:r>
      <w:bookmarkStart w:id="0" w:name="_Hlk216087082"/>
      <w:r w:rsidRPr="009F4571">
        <w:rPr>
          <w:rFonts w:ascii="PT Astra Serif" w:hAnsi="PT Astra Serif"/>
          <w:sz w:val="28"/>
          <w:szCs w:val="28"/>
        </w:rPr>
        <w:t>«из числа кандидатов, представленных конкурсной комиссией по результатам конкурса, и возглавляет местную администрацию</w:t>
      </w:r>
      <w:bookmarkEnd w:id="0"/>
      <w:r w:rsidRPr="009F4571">
        <w:rPr>
          <w:rFonts w:ascii="PT Astra Serif" w:hAnsi="PT Astra Serif"/>
          <w:sz w:val="28"/>
          <w:szCs w:val="28"/>
        </w:rPr>
        <w:t>»;</w:t>
      </w:r>
    </w:p>
    <w:p w:rsidR="00603983" w:rsidRPr="009F4571" w:rsidRDefault="00603983" w:rsidP="009F4571">
      <w:pPr>
        <w:tabs>
          <w:tab w:val="left" w:pos="709"/>
        </w:tabs>
        <w:suppressAutoHyphens/>
        <w:adjustRightInd w:val="0"/>
        <w:spacing w:after="0" w:line="37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F4571">
        <w:rPr>
          <w:rFonts w:ascii="PT Astra Serif" w:hAnsi="PT Astra Serif" w:cs="PT Astra Serif"/>
          <w:sz w:val="28"/>
          <w:szCs w:val="28"/>
        </w:rPr>
        <w:t>2) статью 3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619"/>
      </w:tblGrid>
      <w:tr w:rsidR="00603983" w:rsidRPr="009F4571" w:rsidTr="005C4F90">
        <w:tc>
          <w:tcPr>
            <w:tcW w:w="2235" w:type="dxa"/>
          </w:tcPr>
          <w:p w:rsidR="00603983" w:rsidRPr="009F4571" w:rsidRDefault="00603983" w:rsidP="005C4F90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F4571">
              <w:rPr>
                <w:rFonts w:ascii="PT Astra Serif" w:eastAsia="Times New Roman" w:hAnsi="PT Astra Serif" w:cs="Times New Roman"/>
                <w:iCs/>
                <w:sz w:val="28"/>
                <w:szCs w:val="28"/>
                <w:lang w:eastAsia="ru-RU"/>
              </w:rPr>
              <w:t>«Статья 3.</w:t>
            </w:r>
          </w:p>
        </w:tc>
        <w:tc>
          <w:tcPr>
            <w:tcW w:w="7619" w:type="dxa"/>
          </w:tcPr>
          <w:p w:rsidR="00603983" w:rsidRPr="009F4571" w:rsidRDefault="00603983" w:rsidP="005C4F9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F4571">
              <w:rPr>
                <w:rFonts w:ascii="PT Astra Serif" w:hAnsi="PT Astra Serif" w:cs="PT Astra Serif"/>
                <w:b/>
                <w:sz w:val="28"/>
                <w:szCs w:val="28"/>
              </w:rPr>
              <w:t>Срок полномочий лиц, замещающих муниципальные должности в Ульяновской области</w:t>
            </w:r>
          </w:p>
        </w:tc>
      </w:tr>
    </w:tbl>
    <w:p w:rsidR="009F4571" w:rsidRPr="009F4571" w:rsidRDefault="009F4571" w:rsidP="009F4571">
      <w:pPr>
        <w:tabs>
          <w:tab w:val="left" w:pos="1134"/>
        </w:tabs>
        <w:suppressAutoHyphens/>
        <w:adjustRightInd w:val="0"/>
        <w:spacing w:after="0" w:line="240" w:lineRule="auto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603983" w:rsidRPr="009F4571" w:rsidRDefault="00603983" w:rsidP="00603983">
      <w:pPr>
        <w:tabs>
          <w:tab w:val="left" w:pos="1134"/>
        </w:tabs>
        <w:suppressAutoHyphens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F4571">
        <w:rPr>
          <w:rFonts w:ascii="PT Astra Serif" w:hAnsi="PT Astra Serif" w:cs="PT Astra Serif"/>
          <w:sz w:val="28"/>
          <w:szCs w:val="28"/>
        </w:rPr>
        <w:t xml:space="preserve">Срок полномочий лиц, замещающих муниципальные должности </w:t>
      </w:r>
      <w:r w:rsidR="0039133A" w:rsidRPr="009F4571">
        <w:rPr>
          <w:rFonts w:ascii="PT Astra Serif" w:hAnsi="PT Astra Serif" w:cs="PT Astra Serif"/>
          <w:sz w:val="28"/>
          <w:szCs w:val="28"/>
        </w:rPr>
        <w:br/>
      </w:r>
      <w:r w:rsidRPr="009F4571">
        <w:rPr>
          <w:rFonts w:ascii="PT Astra Serif" w:hAnsi="PT Astra Serif" w:cs="PT Astra Serif"/>
          <w:sz w:val="28"/>
          <w:szCs w:val="28"/>
        </w:rPr>
        <w:t xml:space="preserve">в Ульяновской области, составляет </w:t>
      </w:r>
      <w:r w:rsidR="0039133A" w:rsidRPr="009F4571">
        <w:rPr>
          <w:rFonts w:ascii="PT Astra Serif" w:hAnsi="PT Astra Serif" w:cs="PT Astra Serif"/>
          <w:sz w:val="28"/>
          <w:szCs w:val="28"/>
        </w:rPr>
        <w:t>пять</w:t>
      </w:r>
      <w:r w:rsidRPr="009F4571">
        <w:rPr>
          <w:rFonts w:ascii="PT Astra Serif" w:hAnsi="PT Astra Serif" w:cs="PT Astra Serif"/>
          <w:sz w:val="28"/>
          <w:szCs w:val="28"/>
        </w:rPr>
        <w:t xml:space="preserve"> лет</w:t>
      </w:r>
      <w:proofErr w:type="gramStart"/>
      <w:r w:rsidRPr="009F4571"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:rsidR="00603983" w:rsidRPr="009F4571" w:rsidRDefault="00603983" w:rsidP="00603983">
      <w:pPr>
        <w:tabs>
          <w:tab w:val="left" w:pos="709"/>
        </w:tabs>
        <w:suppressAutoHyphens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F4571">
        <w:rPr>
          <w:rFonts w:ascii="PT Astra Serif" w:hAnsi="PT Astra Serif" w:cs="PT Astra Serif"/>
          <w:sz w:val="28"/>
          <w:szCs w:val="28"/>
        </w:rPr>
        <w:t>3) статью 5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88"/>
        <w:gridCol w:w="7383"/>
      </w:tblGrid>
      <w:tr w:rsidR="00603983" w:rsidRPr="009F4571" w:rsidTr="009F4571">
        <w:tc>
          <w:tcPr>
            <w:tcW w:w="2188" w:type="dxa"/>
          </w:tcPr>
          <w:p w:rsidR="00603983" w:rsidRPr="009F4571" w:rsidRDefault="00603983" w:rsidP="005C4F90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F4571">
              <w:rPr>
                <w:rFonts w:ascii="PT Astra Serif" w:eastAsia="Times New Roman" w:hAnsi="PT Astra Serif" w:cs="Times New Roman"/>
                <w:iCs/>
                <w:sz w:val="28"/>
                <w:szCs w:val="28"/>
                <w:lang w:eastAsia="ru-RU"/>
              </w:rPr>
              <w:lastRenderedPageBreak/>
              <w:t>«Статья 5.</w:t>
            </w:r>
          </w:p>
        </w:tc>
        <w:tc>
          <w:tcPr>
            <w:tcW w:w="7383" w:type="dxa"/>
          </w:tcPr>
          <w:p w:rsidR="00603983" w:rsidRPr="009F4571" w:rsidRDefault="00603983" w:rsidP="005C4F90">
            <w:pPr>
              <w:adjustRightInd w:val="0"/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</w:pPr>
            <w:r w:rsidRPr="009F4571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Порядок назначения и проведения опроса граждан </w:t>
            </w:r>
            <w:r w:rsidRPr="009F4571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>в муниципальных образованиях Ульяновской области</w:t>
            </w:r>
          </w:p>
        </w:tc>
      </w:tr>
    </w:tbl>
    <w:p w:rsidR="009F4571" w:rsidRPr="009F4571" w:rsidRDefault="009F4571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1. </w:t>
      </w:r>
      <w:proofErr w:type="gramStart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Порядок назначения и проведения опроса граждан в муниципальных образованиях Ульяновской области (далее – опрос) определяется муниципальными нормативными правовыми актами представительных органов муниципальных образований Ульяновской области в соответствии                                  с требованиями, установленными статьёй 46 Федерального закона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«Об общих принципах организации местного самоуправления в единой системе публичной власти», и с учётом положений, предусмотренных частями 2-7 настоящей статьи.</w:t>
      </w:r>
      <w:proofErr w:type="gramEnd"/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2. Вопрос, предлагаемый при проведении опроса, должен быть сформулирован таким образом, чтобы исключалась возможность                                  его множественного толкования, то есть на него можно было бы дать только однозначный ответ.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3. Решение представительного органа муниципального образования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Ульяновской области о назначении опроса (далее – решение  о назначении опроса) помимо положений, указанных в части 7 статьи 46 Федерального закона «Об общих принципах организации местного самоуправления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единой системе публичной власти», должно содержать сведения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о территории, в границах которой проводится опрос.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4. Подготовку и проведение опроса организует комиссия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по проведению опроса (далее – комиссия), порядок формирования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деятельности, а также </w:t>
      </w:r>
      <w:proofErr w:type="gramStart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функции</w:t>
      </w:r>
      <w:proofErr w:type="gramEnd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которой определяются муниципальным нормативным правовым актом представительного органа муниципального образования Ульяновской области.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Состав комиссии утверждается представительным органом муниципального образования Ульяновской области.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5. Комиссия: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1) организует составление и изготовление списков участников опроса (если составление указанных списков предусмотрено методикой проведения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опроса, установленной решением о назначении опроса), а также уточнение этих списков;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2) организует изготовление опросных листов (если согласно решению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>о назначении опроса он будет проводиться без использования официального сайта муниципального образования Ульяновской области в информационно-телекоммуникационной сети «Интернет»), а также  их доставку в помещения,                    в которых они будут выдаваться участникам опроса (далее – пункты проведения опроса граждан);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3) определяет места нахождения пунктов проведения опроса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граждан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(если согласно решению о назначении опроса он будет проводиться                        без использования официального сайта муниципального образования Ульяновской области в информационно-телекоммуникационной сети «Интернет»); 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4) организует выдачу участникам опроса опросных листов в пунктах проведения опроса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граждан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обеспечивает возможность осуществления участниками опроса своего волеизъявления, контролирует соблюдение 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пунктах </w:t>
      </w:r>
      <w:proofErr w:type="gramStart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проведения опроса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граждан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порядка проведения опроса</w:t>
      </w:r>
      <w:proofErr w:type="gramEnd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; 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5) организует подсчёт голосов участников опроса, устанавливает                          и направляет в представительный орган муниципального образования Ульяновской области результаты опроса;</w:t>
      </w:r>
    </w:p>
    <w:p w:rsidR="00603983" w:rsidRPr="009F4571" w:rsidRDefault="00D1524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6</w:t>
      </w:r>
      <w:r w:rsidR="00603983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) осуществляет иные функции в соответствии с муниципальным нормативным правовым актом представительного органа муниципального образования Ульяновской области, указанным в части 4 настоящей статьи</w:t>
      </w:r>
      <w:r w:rsidR="00C11E80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6. Опрос признаётся несостоявшимся в случае</w:t>
      </w:r>
      <w:r w:rsidR="0039133A"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если число граждан, принявших участие в нём, меньше минимальной численности жителей муниципального образования Ульяновской области (его части), установленной в решении о назначении опроса.</w:t>
      </w:r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7. Результаты опроса отражаются в протоколе заседания комиссии, копии которого в течение семи дней со дня завершения процедуры проведения опроса подлежат направлению инициатору проведения опроса и в представительный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орган муниципального образования Ульяновской области, принявший решение о назначении опроса</w:t>
      </w:r>
      <w:proofErr w:type="gramStart"/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.»;</w:t>
      </w:r>
      <w:proofErr w:type="gramEnd"/>
    </w:p>
    <w:p w:rsidR="00603983" w:rsidRPr="009F4571" w:rsidRDefault="00603983" w:rsidP="00603983">
      <w:pPr>
        <w:suppressAutoHyphens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F4571">
        <w:rPr>
          <w:rFonts w:ascii="PT Astra Serif" w:hAnsi="PT Astra Serif" w:cs="PT Astra Serif"/>
          <w:sz w:val="28"/>
          <w:szCs w:val="28"/>
        </w:rPr>
        <w:t xml:space="preserve">4) в пункте 1 Положения о порядке предварительного рассмотрения Губернатором Ульяновской области и представления представительному органу муниципального образования «город Ульяновск» кандидатов </w:t>
      </w:r>
      <w:r w:rsidRPr="009F4571">
        <w:rPr>
          <w:rFonts w:ascii="PT Astra Serif" w:hAnsi="PT Astra Serif" w:cs="PT Astra Serif"/>
          <w:sz w:val="28"/>
          <w:szCs w:val="28"/>
        </w:rPr>
        <w:br/>
        <w:t>на должность главы данного муниципального образования слова «в первом» заменить словами «во втором».</w:t>
      </w:r>
    </w:p>
    <w:p w:rsidR="00603983" w:rsidRPr="009F4571" w:rsidRDefault="00603983" w:rsidP="009F4571">
      <w:pPr>
        <w:suppressAutoHyphens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9F4571" w:rsidRPr="009F4571" w:rsidRDefault="009F4571" w:rsidP="009F4571">
      <w:pPr>
        <w:suppressAutoHyphens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03983" w:rsidRPr="009F4571" w:rsidRDefault="00603983" w:rsidP="009F4571">
      <w:pPr>
        <w:pStyle w:val="ConsPlusNormal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9F4571"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603983" w:rsidRPr="009F4571" w:rsidRDefault="00603983" w:rsidP="009F4571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03983" w:rsidRPr="009F4571" w:rsidRDefault="00603983" w:rsidP="00603983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03983" w:rsidRPr="009F4571" w:rsidRDefault="00603983" w:rsidP="006039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9F4571">
        <w:rPr>
          <w:rFonts w:ascii="PT Astra Serif" w:hAnsi="PT Astra Serif" w:cs="PT Astra Serif"/>
          <w:sz w:val="28"/>
          <w:szCs w:val="28"/>
        </w:rPr>
        <w:t xml:space="preserve">Положения пункта </w:t>
      </w:r>
      <w:r w:rsidRPr="009F4571">
        <w:rPr>
          <w:rFonts w:ascii="PT Astra Serif" w:hAnsi="PT Astra Serif"/>
          <w:sz w:val="28"/>
          <w:szCs w:val="28"/>
        </w:rPr>
        <w:t>2</w:t>
      </w:r>
      <w:r w:rsidRPr="009F4571">
        <w:rPr>
          <w:rFonts w:ascii="PT Astra Serif" w:hAnsi="PT Astra Serif"/>
          <w:sz w:val="28"/>
          <w:szCs w:val="28"/>
          <w:vertAlign w:val="superscript"/>
        </w:rPr>
        <w:t>1</w:t>
      </w:r>
      <w:r w:rsidRPr="009F4571">
        <w:rPr>
          <w:rFonts w:ascii="PT Astra Serif" w:hAnsi="PT Astra Serif"/>
          <w:sz w:val="28"/>
          <w:szCs w:val="28"/>
        </w:rPr>
        <w:t xml:space="preserve"> статьи 2 </w:t>
      </w:r>
      <w:r w:rsidRPr="009F4571">
        <w:rPr>
          <w:rFonts w:ascii="PT Astra Serif" w:hAnsi="PT Astra Serif" w:cs="PT Astra Serif"/>
          <w:sz w:val="28"/>
          <w:szCs w:val="28"/>
        </w:rPr>
        <w:t xml:space="preserve">Закона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Ульяновской области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от 7 июля 2014 года № 100-ЗО «О правовом регулировании отдельных вопросов организации местного самоуправления в Ульяновской области» </w:t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(в редакции настоящего Закона) применяются к главам муниципальных округов Ульяновской области, избираемым после дня вступления настоящего Закона </w:t>
      </w:r>
      <w:r w:rsidR="00860457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9F4571">
        <w:rPr>
          <w:rFonts w:ascii="PT Astra Serif" w:eastAsia="Times New Roman" w:hAnsi="PT Astra Serif" w:cs="PT Astra Serif"/>
          <w:sz w:val="28"/>
          <w:szCs w:val="28"/>
          <w:lang w:eastAsia="ru-RU"/>
        </w:rPr>
        <w:t>в силу.</w:t>
      </w:r>
    </w:p>
    <w:p w:rsidR="00603983" w:rsidRPr="009F4571" w:rsidRDefault="00603983" w:rsidP="00603983">
      <w:pPr>
        <w:pStyle w:val="a4"/>
        <w:tabs>
          <w:tab w:val="left" w:pos="1134"/>
        </w:tabs>
        <w:autoSpaceDE w:val="0"/>
        <w:autoSpaceDN w:val="0"/>
        <w:adjustRightInd w:val="0"/>
        <w:ind w:left="57" w:firstLine="709"/>
        <w:jc w:val="both"/>
        <w:rPr>
          <w:rFonts w:ascii="PT Astra Serif" w:hAnsi="PT Astra Serif"/>
          <w:sz w:val="16"/>
          <w:szCs w:val="28"/>
        </w:rPr>
      </w:pPr>
    </w:p>
    <w:p w:rsidR="00603983" w:rsidRPr="009F4571" w:rsidRDefault="00603983" w:rsidP="00603983">
      <w:pPr>
        <w:pStyle w:val="a4"/>
        <w:tabs>
          <w:tab w:val="left" w:pos="1134"/>
        </w:tabs>
        <w:autoSpaceDE w:val="0"/>
        <w:autoSpaceDN w:val="0"/>
        <w:adjustRightInd w:val="0"/>
        <w:ind w:left="57" w:firstLine="709"/>
        <w:jc w:val="both"/>
        <w:rPr>
          <w:rFonts w:ascii="PT Astra Serif" w:hAnsi="PT Astra Serif"/>
          <w:sz w:val="28"/>
          <w:szCs w:val="28"/>
        </w:rPr>
      </w:pPr>
    </w:p>
    <w:p w:rsidR="00603983" w:rsidRPr="009F4571" w:rsidRDefault="00603983" w:rsidP="00603983">
      <w:pPr>
        <w:pStyle w:val="a4"/>
        <w:tabs>
          <w:tab w:val="left" w:pos="1134"/>
        </w:tabs>
        <w:autoSpaceDE w:val="0"/>
        <w:autoSpaceDN w:val="0"/>
        <w:adjustRightInd w:val="0"/>
        <w:ind w:left="57" w:firstLine="709"/>
        <w:jc w:val="both"/>
        <w:rPr>
          <w:rFonts w:ascii="PT Astra Serif" w:hAnsi="PT Astra Serif"/>
          <w:sz w:val="28"/>
          <w:szCs w:val="28"/>
        </w:rPr>
      </w:pPr>
    </w:p>
    <w:p w:rsidR="00603983" w:rsidRPr="009F4571" w:rsidRDefault="00603983" w:rsidP="00603983">
      <w:pPr>
        <w:pStyle w:val="ConsPlusNormal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9F4571">
        <w:rPr>
          <w:rFonts w:ascii="PT Astra Serif" w:hAnsi="PT Astra Serif" w:cs="Times New Roman"/>
          <w:b/>
          <w:bCs/>
          <w:sz w:val="28"/>
          <w:szCs w:val="28"/>
        </w:rPr>
        <w:t xml:space="preserve">Губернатор Ульяновской области                                              </w:t>
      </w:r>
      <w:r w:rsidR="006A0682">
        <w:rPr>
          <w:rFonts w:ascii="PT Astra Serif" w:hAnsi="PT Astra Serif" w:cs="Times New Roman"/>
          <w:b/>
          <w:bCs/>
          <w:sz w:val="28"/>
          <w:szCs w:val="28"/>
        </w:rPr>
        <w:t xml:space="preserve">    </w:t>
      </w:r>
      <w:bookmarkStart w:id="1" w:name="_GoBack"/>
      <w:bookmarkEnd w:id="1"/>
      <w:r w:rsidRPr="009F4571">
        <w:rPr>
          <w:rFonts w:ascii="PT Astra Serif" w:hAnsi="PT Astra Serif" w:cs="Times New Roman"/>
          <w:b/>
          <w:bCs/>
          <w:sz w:val="28"/>
          <w:szCs w:val="28"/>
        </w:rPr>
        <w:t xml:space="preserve">  </w:t>
      </w:r>
      <w:proofErr w:type="spellStart"/>
      <w:r w:rsidRPr="009F4571">
        <w:rPr>
          <w:rFonts w:ascii="PT Astra Serif" w:hAnsi="PT Astra Serif" w:cs="Times New Roman"/>
          <w:b/>
          <w:bCs/>
          <w:sz w:val="28"/>
          <w:szCs w:val="28"/>
        </w:rPr>
        <w:t>А.Ю.Русских</w:t>
      </w:r>
      <w:proofErr w:type="spellEnd"/>
    </w:p>
    <w:p w:rsidR="00603983" w:rsidRPr="009F4571" w:rsidRDefault="00603983" w:rsidP="00603983">
      <w:pPr>
        <w:pStyle w:val="ConsPlusNormal"/>
        <w:ind w:left="57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92FF5" w:rsidRPr="009F4571" w:rsidRDefault="00292FF5" w:rsidP="00603983">
      <w:pPr>
        <w:pStyle w:val="ConsPlusNormal"/>
        <w:ind w:left="57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92FF5" w:rsidRPr="009F4571" w:rsidRDefault="00292FF5" w:rsidP="00603983">
      <w:pPr>
        <w:pStyle w:val="ConsPlusNormal"/>
        <w:ind w:left="57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03983" w:rsidRPr="009F4571" w:rsidRDefault="00603983" w:rsidP="0060398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F4571">
        <w:rPr>
          <w:rFonts w:ascii="PT Astra Serif" w:hAnsi="PT Astra Serif" w:cs="Times New Roman"/>
          <w:sz w:val="28"/>
          <w:szCs w:val="28"/>
        </w:rPr>
        <w:t>г. Ульяновск</w:t>
      </w:r>
    </w:p>
    <w:p w:rsidR="00603983" w:rsidRPr="009F4571" w:rsidRDefault="00603983" w:rsidP="0060398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F4571">
        <w:rPr>
          <w:rFonts w:ascii="PT Astra Serif" w:hAnsi="PT Astra Serif" w:cs="Times New Roman"/>
          <w:sz w:val="28"/>
          <w:szCs w:val="28"/>
        </w:rPr>
        <w:t>____ __________2026 г.</w:t>
      </w:r>
    </w:p>
    <w:p w:rsidR="00603983" w:rsidRPr="009F4571" w:rsidRDefault="00603983" w:rsidP="00603983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9F4571">
        <w:rPr>
          <w:rFonts w:ascii="PT Astra Serif" w:hAnsi="PT Astra Serif" w:cs="Times New Roman"/>
          <w:sz w:val="28"/>
          <w:szCs w:val="28"/>
        </w:rPr>
        <w:t>№ ____-ЗО</w:t>
      </w:r>
    </w:p>
    <w:sectPr w:rsidR="00603983" w:rsidRPr="009F4571" w:rsidSect="009F4571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712" w:rsidRDefault="00812712" w:rsidP="003A2F63">
      <w:pPr>
        <w:spacing w:after="0" w:line="240" w:lineRule="auto"/>
      </w:pPr>
      <w:r>
        <w:separator/>
      </w:r>
    </w:p>
  </w:endnote>
  <w:endnote w:type="continuationSeparator" w:id="0">
    <w:p w:rsidR="00812712" w:rsidRDefault="00812712" w:rsidP="003A2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571" w:rsidRPr="009F4571" w:rsidRDefault="009F4571" w:rsidP="009F4571">
    <w:pPr>
      <w:pStyle w:val="a7"/>
      <w:jc w:val="right"/>
      <w:rPr>
        <w:rFonts w:ascii="PT Astra Serif" w:hAnsi="PT Astra Serif"/>
        <w:sz w:val="16"/>
      </w:rPr>
    </w:pPr>
    <w:r w:rsidRPr="009F4571">
      <w:rPr>
        <w:rFonts w:ascii="PT Astra Serif" w:hAnsi="PT Astra Serif"/>
        <w:sz w:val="16"/>
      </w:rPr>
      <w:t>2004ан1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712" w:rsidRDefault="00812712" w:rsidP="003A2F63">
      <w:pPr>
        <w:spacing w:after="0" w:line="240" w:lineRule="auto"/>
      </w:pPr>
      <w:r>
        <w:separator/>
      </w:r>
    </w:p>
  </w:footnote>
  <w:footnote w:type="continuationSeparator" w:id="0">
    <w:p w:rsidR="00812712" w:rsidRDefault="00812712" w:rsidP="003A2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520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A2F63" w:rsidRPr="009F4571" w:rsidRDefault="003A2F63" w:rsidP="009F4571">
        <w:pPr>
          <w:pStyle w:val="a5"/>
          <w:jc w:val="center"/>
          <w:rPr>
            <w:rFonts w:ascii="PT Astra Serif" w:hAnsi="PT Astra Serif"/>
            <w:sz w:val="28"/>
            <w:szCs w:val="28"/>
          </w:rPr>
        </w:pPr>
        <w:r w:rsidRPr="003A2F63">
          <w:rPr>
            <w:rFonts w:ascii="PT Astra Serif" w:hAnsi="PT Astra Serif"/>
            <w:sz w:val="28"/>
            <w:szCs w:val="28"/>
          </w:rPr>
          <w:fldChar w:fldCharType="begin"/>
        </w:r>
        <w:r w:rsidRPr="003A2F63">
          <w:rPr>
            <w:rFonts w:ascii="PT Astra Serif" w:hAnsi="PT Astra Serif"/>
            <w:sz w:val="28"/>
            <w:szCs w:val="28"/>
          </w:rPr>
          <w:instrText>PAGE   \* MERGEFORMAT</w:instrText>
        </w:r>
        <w:r w:rsidRPr="003A2F63">
          <w:rPr>
            <w:rFonts w:ascii="PT Astra Serif" w:hAnsi="PT Astra Serif"/>
            <w:sz w:val="28"/>
            <w:szCs w:val="28"/>
          </w:rPr>
          <w:fldChar w:fldCharType="separate"/>
        </w:r>
        <w:r w:rsidR="006A0682">
          <w:rPr>
            <w:rFonts w:ascii="PT Astra Serif" w:hAnsi="PT Astra Serif"/>
            <w:noProof/>
            <w:sz w:val="28"/>
            <w:szCs w:val="28"/>
          </w:rPr>
          <w:t>4</w:t>
        </w:r>
        <w:r w:rsidRPr="003A2F6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83"/>
    <w:rsid w:val="0014668A"/>
    <w:rsid w:val="001E4162"/>
    <w:rsid w:val="00292FF5"/>
    <w:rsid w:val="0039133A"/>
    <w:rsid w:val="003A2F63"/>
    <w:rsid w:val="003F425C"/>
    <w:rsid w:val="005118C1"/>
    <w:rsid w:val="00603983"/>
    <w:rsid w:val="00604E93"/>
    <w:rsid w:val="006A0682"/>
    <w:rsid w:val="00704C10"/>
    <w:rsid w:val="00812712"/>
    <w:rsid w:val="00860457"/>
    <w:rsid w:val="009226BB"/>
    <w:rsid w:val="009C49EA"/>
    <w:rsid w:val="009E4BE6"/>
    <w:rsid w:val="009F4571"/>
    <w:rsid w:val="00C11E80"/>
    <w:rsid w:val="00D15243"/>
    <w:rsid w:val="00D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8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0398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6039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03983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39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A2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F63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3A2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F63"/>
    <w:rPr>
      <w:rFonts w:ascii="Calibri" w:eastAsia="Calibri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60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E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8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0398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6039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03983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39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A2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F63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3A2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F63"/>
    <w:rPr>
      <w:rFonts w:ascii="Calibri" w:eastAsia="Calibri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60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E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934F6-5F61-4DCC-976C-67C83DCA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Будылина Татьяна Алексеевна</dc:creator>
  <cp:lastModifiedBy>Ненашева Александра Андреевна</cp:lastModifiedBy>
  <cp:revision>7</cp:revision>
  <cp:lastPrinted>2026-04-20T12:48:00Z</cp:lastPrinted>
  <dcterms:created xsi:type="dcterms:W3CDTF">2026-04-20T11:11:00Z</dcterms:created>
  <dcterms:modified xsi:type="dcterms:W3CDTF">2026-04-20T12:48:00Z</dcterms:modified>
</cp:coreProperties>
</file>