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6AE8" w:rsidRPr="00122B2E" w:rsidRDefault="00706AE8" w:rsidP="00706AE8">
      <w:pPr>
        <w:jc w:val="center"/>
        <w:rPr>
          <w:rFonts w:ascii="PT Astra Serif" w:hAnsi="PT Astra Serif"/>
          <w:b/>
          <w:caps/>
        </w:rPr>
      </w:pPr>
      <w:r w:rsidRPr="00122B2E">
        <w:rPr>
          <w:rFonts w:ascii="PT Astra Serif" w:hAnsi="PT Astra Serif"/>
          <w:b/>
          <w:caps/>
        </w:rPr>
        <w:t>Перечень</w:t>
      </w:r>
    </w:p>
    <w:p w:rsidR="00706AE8" w:rsidRPr="00122B2E" w:rsidRDefault="00706AE8" w:rsidP="00706AE8">
      <w:pPr>
        <w:jc w:val="center"/>
        <w:rPr>
          <w:rFonts w:ascii="PT Astra Serif" w:hAnsi="PT Astra Serif"/>
          <w:b/>
          <w:caps/>
        </w:rPr>
      </w:pPr>
    </w:p>
    <w:p w:rsidR="00706AE8" w:rsidRPr="00122B2E" w:rsidRDefault="00706AE8" w:rsidP="00706AE8">
      <w:pPr>
        <w:pStyle w:val="ConsNonformat"/>
        <w:widowControl/>
        <w:ind w:right="0"/>
        <w:jc w:val="center"/>
        <w:rPr>
          <w:rFonts w:ascii="PT Astra Serif" w:hAnsi="PT Astra Serif"/>
          <w:b/>
          <w:sz w:val="28"/>
          <w:szCs w:val="28"/>
        </w:rPr>
      </w:pPr>
      <w:r w:rsidRPr="00122B2E">
        <w:rPr>
          <w:rFonts w:ascii="PT Astra Serif" w:hAnsi="PT Astra Serif"/>
          <w:b/>
          <w:sz w:val="28"/>
          <w:szCs w:val="28"/>
        </w:rPr>
        <w:t>актов законодательства Ульяновской области,</w:t>
      </w:r>
    </w:p>
    <w:p w:rsidR="00706AE8" w:rsidRPr="00122B2E" w:rsidRDefault="00706AE8" w:rsidP="00706AE8">
      <w:pPr>
        <w:pStyle w:val="ConsNonformat"/>
        <w:widowControl/>
        <w:ind w:right="0"/>
        <w:jc w:val="center"/>
        <w:rPr>
          <w:rFonts w:ascii="PT Astra Serif" w:hAnsi="PT Astra Serif"/>
          <w:b/>
          <w:sz w:val="28"/>
          <w:szCs w:val="28"/>
        </w:rPr>
      </w:pPr>
      <w:r w:rsidRPr="00122B2E">
        <w:rPr>
          <w:rFonts w:ascii="PT Astra Serif" w:hAnsi="PT Astra Serif"/>
          <w:b/>
          <w:sz w:val="28"/>
          <w:szCs w:val="28"/>
        </w:rPr>
        <w:t xml:space="preserve">подлежащих признанию </w:t>
      </w:r>
      <w:proofErr w:type="gramStart"/>
      <w:r w:rsidRPr="00122B2E">
        <w:rPr>
          <w:rFonts w:ascii="PT Astra Serif" w:hAnsi="PT Astra Serif"/>
          <w:b/>
          <w:sz w:val="28"/>
          <w:szCs w:val="28"/>
        </w:rPr>
        <w:t>утратившими</w:t>
      </w:r>
      <w:proofErr w:type="gramEnd"/>
      <w:r w:rsidRPr="00122B2E">
        <w:rPr>
          <w:rFonts w:ascii="PT Astra Serif" w:hAnsi="PT Astra Serif"/>
          <w:b/>
          <w:sz w:val="28"/>
          <w:szCs w:val="28"/>
        </w:rPr>
        <w:t xml:space="preserve"> силу, приостановлению,</w:t>
      </w:r>
    </w:p>
    <w:p w:rsidR="00706AE8" w:rsidRPr="00823A7C" w:rsidRDefault="00706AE8" w:rsidP="00706AE8">
      <w:pPr>
        <w:autoSpaceDE w:val="0"/>
        <w:autoSpaceDN w:val="0"/>
        <w:adjustRightInd w:val="0"/>
        <w:jc w:val="center"/>
        <w:rPr>
          <w:rFonts w:ascii="PT Astra Serif" w:eastAsiaTheme="minorHAnsi" w:hAnsi="PT Astra Serif" w:cs="PT Astra Serif"/>
          <w:b/>
          <w:bCs/>
          <w:lang w:eastAsia="en-US"/>
        </w:rPr>
      </w:pPr>
      <w:r w:rsidRPr="00122B2E">
        <w:rPr>
          <w:rFonts w:ascii="PT Astra Serif" w:hAnsi="PT Astra Serif"/>
          <w:b/>
        </w:rPr>
        <w:t xml:space="preserve">изменению или принятию в связи с принятием закона Ульяновской </w:t>
      </w:r>
      <w:r w:rsidRPr="00D96628">
        <w:rPr>
          <w:rFonts w:ascii="PT Astra Serif" w:hAnsi="PT Astra Serif"/>
          <w:b/>
        </w:rPr>
        <w:t xml:space="preserve">области </w:t>
      </w:r>
      <w:r w:rsidRPr="00823A7C">
        <w:rPr>
          <w:rFonts w:ascii="PT Astra Serif" w:hAnsi="PT Astra Serif"/>
          <w:b/>
        </w:rPr>
        <w:t xml:space="preserve">«О внесении изменений </w:t>
      </w:r>
      <w:r>
        <w:rPr>
          <w:rFonts w:ascii="PT Astra Serif" w:hAnsi="PT Astra Serif"/>
          <w:b/>
        </w:rPr>
        <w:t xml:space="preserve">в отдельные законодательные акты </w:t>
      </w:r>
      <w:r w:rsidRPr="00823A7C">
        <w:rPr>
          <w:rFonts w:ascii="PT Astra Serif" w:eastAsiaTheme="minorHAnsi" w:hAnsi="PT Astra Serif" w:cs="Arial"/>
          <w:b/>
          <w:lang w:eastAsia="en-US"/>
        </w:rPr>
        <w:t>Ульяновской области»</w:t>
      </w:r>
      <w:r w:rsidRPr="00823A7C">
        <w:rPr>
          <w:rFonts w:ascii="PT Astra Serif" w:hAnsi="PT Astra Serif"/>
          <w:b/>
        </w:rPr>
        <w:t xml:space="preserve"> </w:t>
      </w:r>
    </w:p>
    <w:p w:rsidR="00706AE8" w:rsidRPr="001A7C2D" w:rsidRDefault="00706AE8" w:rsidP="00706AE8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</w:p>
    <w:p w:rsidR="00706AE8" w:rsidRPr="00122B2E" w:rsidRDefault="00706AE8" w:rsidP="00706AE8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</w:p>
    <w:p w:rsidR="00706AE8" w:rsidRDefault="00706AE8" w:rsidP="00706AE8">
      <w:pPr>
        <w:pStyle w:val="ConsNonformat"/>
        <w:widowControl/>
        <w:spacing w:line="360" w:lineRule="auto"/>
        <w:ind w:right="0" w:firstLine="708"/>
        <w:jc w:val="both"/>
        <w:rPr>
          <w:rFonts w:ascii="PT Astra Serif" w:eastAsiaTheme="minorHAnsi" w:hAnsi="PT Astra Serif" w:cs="Arial"/>
          <w:sz w:val="28"/>
          <w:szCs w:val="28"/>
          <w:lang w:eastAsia="en-US"/>
        </w:rPr>
      </w:pPr>
      <w:r w:rsidRPr="007E2E1C">
        <w:rPr>
          <w:rFonts w:ascii="PT Astra Serif" w:hAnsi="PT Astra Serif"/>
          <w:sz w:val="28"/>
          <w:szCs w:val="28"/>
        </w:rPr>
        <w:t xml:space="preserve">Принятие закона Ульяновской области  «О внесении изменений </w:t>
      </w:r>
      <w:r>
        <w:rPr>
          <w:rFonts w:ascii="PT Astra Serif" w:hAnsi="PT Astra Serif"/>
          <w:sz w:val="28"/>
          <w:szCs w:val="28"/>
        </w:rPr>
        <w:t xml:space="preserve">                </w:t>
      </w:r>
      <w:r w:rsidRPr="007E2E1C">
        <w:rPr>
          <w:rFonts w:ascii="PT Astra Serif" w:eastAsiaTheme="minorHAnsi" w:hAnsi="PT Astra Serif" w:cs="Arial"/>
          <w:sz w:val="28"/>
          <w:szCs w:val="28"/>
          <w:lang w:eastAsia="en-US"/>
        </w:rPr>
        <w:t>в</w:t>
      </w:r>
      <w:r>
        <w:rPr>
          <w:rFonts w:ascii="PT Astra Serif" w:eastAsiaTheme="minorHAnsi" w:hAnsi="PT Astra Serif" w:cs="Arial"/>
          <w:sz w:val="28"/>
          <w:szCs w:val="28"/>
          <w:lang w:eastAsia="en-US"/>
        </w:rPr>
        <w:t xml:space="preserve"> отдельные законодательные акты </w:t>
      </w:r>
      <w:r w:rsidRPr="007E2E1C">
        <w:rPr>
          <w:rFonts w:ascii="PT Astra Serif" w:eastAsiaTheme="minorHAnsi" w:hAnsi="PT Astra Serif" w:cs="Arial"/>
          <w:sz w:val="28"/>
          <w:szCs w:val="28"/>
          <w:lang w:eastAsia="en-US"/>
        </w:rPr>
        <w:t xml:space="preserve">Ульяновской области» потребует </w:t>
      </w:r>
      <w:r>
        <w:rPr>
          <w:rFonts w:ascii="PT Astra Serif" w:eastAsiaTheme="minorHAnsi" w:hAnsi="PT Astra Serif" w:cs="Arial"/>
          <w:sz w:val="28"/>
          <w:szCs w:val="28"/>
          <w:lang w:eastAsia="en-US"/>
        </w:rPr>
        <w:t>внесения изменений в следующие нормативные правовые акты:</w:t>
      </w:r>
    </w:p>
    <w:p w:rsidR="00706AE8" w:rsidRDefault="00706AE8" w:rsidP="00706AE8">
      <w:pPr>
        <w:pStyle w:val="ConsNonformat"/>
        <w:widowControl/>
        <w:spacing w:line="360" w:lineRule="auto"/>
        <w:ind w:right="0" w:firstLine="708"/>
        <w:jc w:val="both"/>
        <w:rPr>
          <w:rFonts w:ascii="PT Astra Serif" w:eastAsiaTheme="minorHAnsi" w:hAnsi="PT Astra Serif" w:cs="Arial"/>
          <w:sz w:val="28"/>
          <w:szCs w:val="28"/>
          <w:lang w:eastAsia="en-US"/>
        </w:rPr>
      </w:pPr>
      <w:r>
        <w:rPr>
          <w:rFonts w:ascii="PT Astra Serif" w:eastAsiaTheme="minorHAnsi" w:hAnsi="PT Astra Serif" w:cs="Arial"/>
          <w:sz w:val="28"/>
          <w:szCs w:val="28"/>
          <w:lang w:eastAsia="en-US"/>
        </w:rPr>
        <w:t>постановление Правительства Ульяновской области от 19 августа 2013 года № 368-П «О мерах, направленных на обеспечение реализации Закона Ульяновской области «О некоторых мерах, способствующих улучшению демографической ситуации в Ульяновской области»;</w:t>
      </w:r>
    </w:p>
    <w:p w:rsidR="00706AE8" w:rsidRDefault="00706AE8" w:rsidP="00706AE8">
      <w:pPr>
        <w:pStyle w:val="ConsNonformat"/>
        <w:widowControl/>
        <w:spacing w:line="360" w:lineRule="auto"/>
        <w:ind w:right="0" w:firstLine="708"/>
        <w:jc w:val="both"/>
        <w:rPr>
          <w:rFonts w:ascii="PT Astra Serif" w:eastAsiaTheme="minorHAnsi" w:hAnsi="PT Astra Serif" w:cs="Arial"/>
          <w:sz w:val="28"/>
          <w:szCs w:val="28"/>
          <w:lang w:eastAsia="en-US"/>
        </w:rPr>
      </w:pPr>
      <w:r>
        <w:rPr>
          <w:rFonts w:ascii="PT Astra Serif" w:eastAsiaTheme="minorHAnsi" w:hAnsi="PT Astra Serif" w:cs="Arial"/>
          <w:sz w:val="28"/>
          <w:szCs w:val="28"/>
          <w:lang w:eastAsia="en-US"/>
        </w:rPr>
        <w:t>постановление Правительства Ульяновской области от 2 декабря 2013 года № 574-П «Об утверждении Правил назначения и выплаты стипендии Губернатора Ульяновской области «Семья»;</w:t>
      </w:r>
    </w:p>
    <w:p w:rsidR="00706AE8" w:rsidRDefault="00706AE8" w:rsidP="00706AE8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постановление Правительства Ульяновской области от 15 июля 2022 года № 399-П «Об утверждении Перечня государственных услуг, предоставляемых исполнительными органами Ульяновской области, и Перечня государственных услуг, предоставляемых органами местного самоуправления муниципальных образований Ульяновской области при осуществлении отдельных государственных полномочий, предоставление которых организуется                  в областном государственном казённом учреждении «Корпорация развития </w:t>
      </w:r>
      <w:proofErr w:type="spellStart"/>
      <w:proofErr w:type="gramStart"/>
      <w:r>
        <w:rPr>
          <w:rFonts w:ascii="PT Astra Serif" w:eastAsiaTheme="minorHAnsi" w:hAnsi="PT Astra Serif" w:cs="PT Astra Serif"/>
          <w:lang w:eastAsia="en-US"/>
        </w:rPr>
        <w:t>интернет-технологий</w:t>
      </w:r>
      <w:proofErr w:type="spellEnd"/>
      <w:proofErr w:type="gramEnd"/>
      <w:r>
        <w:rPr>
          <w:rFonts w:ascii="PT Astra Serif" w:eastAsiaTheme="minorHAnsi" w:hAnsi="PT Astra Serif" w:cs="PT Astra Serif"/>
          <w:lang w:eastAsia="en-US"/>
        </w:rPr>
        <w:t xml:space="preserve"> – многофункциональный центр предоставления государственных и муниципальных услуг в Ульяновской области»;</w:t>
      </w:r>
    </w:p>
    <w:p w:rsidR="00706AE8" w:rsidRDefault="00706AE8" w:rsidP="00706AE8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PT Astra Serif" w:eastAsiaTheme="minorHAnsi" w:hAnsi="PT Astra Serif" w:cs="PT Astra Serif"/>
          <w:lang w:eastAsia="en-US"/>
        </w:rPr>
      </w:pPr>
      <w:proofErr w:type="gramStart"/>
      <w:r>
        <w:rPr>
          <w:rFonts w:ascii="PT Astra Serif" w:eastAsiaTheme="minorHAnsi" w:hAnsi="PT Astra Serif" w:cs="PT Astra Serif"/>
          <w:lang w:eastAsia="en-US"/>
        </w:rPr>
        <w:t xml:space="preserve">приказ Министерства имущественных отношений и архитектуры Ульяновской области от 22 ноября 2023 года № 276-пр «Об утверждении Административного регламента предоставления государственной услуги         по предоставлению в собственность бесплатно земельных участков, находящихся в государственной собственности Ульяновской области, или </w:t>
      </w:r>
      <w:r>
        <w:rPr>
          <w:rFonts w:ascii="PT Astra Serif" w:eastAsiaTheme="minorHAnsi" w:hAnsi="PT Astra Serif" w:cs="PT Astra Serif"/>
          <w:lang w:eastAsia="en-US"/>
        </w:rPr>
        <w:lastRenderedPageBreak/>
        <w:t>государственная собственность на которые не разграничена, гражданам, имеющим трёх и более детей, гражданам, являющимся инвалидами Великой Отечественной войны или ветеранами боевых действий, или признанным           в</w:t>
      </w:r>
      <w:proofErr w:type="gramEnd"/>
      <w:r>
        <w:rPr>
          <w:rFonts w:ascii="PT Astra Serif" w:eastAsiaTheme="minorHAnsi" w:hAnsi="PT Astra Serif" w:cs="PT Astra Serif"/>
          <w:lang w:eastAsia="en-US"/>
        </w:rPr>
        <w:t xml:space="preserve"> </w:t>
      </w:r>
      <w:proofErr w:type="gramStart"/>
      <w:r>
        <w:rPr>
          <w:rFonts w:ascii="PT Astra Serif" w:eastAsiaTheme="minorHAnsi" w:hAnsi="PT Astra Serif" w:cs="PT Astra Serif"/>
          <w:lang w:eastAsia="en-US"/>
        </w:rPr>
        <w:t>установленном порядке инвалидами с указанием военной травмы в качестве причины инвалидности, гражданам, являющимся одним из родителей (в том числе одинокой матерью либо одиноким отцом) в студенческой семье, имеющей ребенка (детей)»;</w:t>
      </w:r>
      <w:proofErr w:type="gramEnd"/>
    </w:p>
    <w:p w:rsidR="00706AE8" w:rsidRDefault="00706AE8" w:rsidP="00706AE8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приказ Министерства социального развития Ульяновской области            от 12 февраля 2024 года № 10-п «Об утверждении административного регламента предоставления Министерством социального развития Ульяновской области государственной услуги «Назначение и предоставление ежемесячной денежной выплаты студенческой семье, имеющей ребенка (детей)».</w:t>
      </w:r>
    </w:p>
    <w:p w:rsidR="00706AE8" w:rsidRPr="00122B2E" w:rsidRDefault="00706AE8" w:rsidP="00706AE8">
      <w:pPr>
        <w:pStyle w:val="ConsPlusNormal"/>
        <w:spacing w:line="336" w:lineRule="auto"/>
        <w:ind w:firstLine="652"/>
        <w:jc w:val="both"/>
        <w:rPr>
          <w:rFonts w:ascii="PT Astra Serif" w:hAnsi="PT Astra Serif"/>
        </w:rPr>
      </w:pPr>
    </w:p>
    <w:p w:rsidR="00706AE8" w:rsidRPr="00122B2E" w:rsidRDefault="00706AE8" w:rsidP="00706AE8">
      <w:pPr>
        <w:jc w:val="center"/>
        <w:rPr>
          <w:rFonts w:ascii="PT Astra Serif" w:hAnsi="PT Astra Serif"/>
        </w:rPr>
      </w:pPr>
      <w:r w:rsidRPr="00122B2E">
        <w:rPr>
          <w:rFonts w:ascii="PT Astra Serif" w:hAnsi="PT Astra Serif"/>
        </w:rPr>
        <w:t>_________________</w:t>
      </w:r>
    </w:p>
    <w:p w:rsidR="00E7111E" w:rsidRDefault="00E7111E"/>
    <w:sectPr w:rsidR="00E7111E" w:rsidSect="0050115F">
      <w:headerReference w:type="default" r:id="rId6"/>
      <w:pgSz w:w="11906" w:h="16838"/>
      <w:pgMar w:top="1134" w:right="566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115F" w:rsidRDefault="0050115F" w:rsidP="0050115F">
      <w:r>
        <w:separator/>
      </w:r>
    </w:p>
  </w:endnote>
  <w:endnote w:type="continuationSeparator" w:id="0">
    <w:p w:rsidR="0050115F" w:rsidRDefault="0050115F" w:rsidP="005011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115F" w:rsidRDefault="0050115F" w:rsidP="0050115F">
      <w:r>
        <w:separator/>
      </w:r>
    </w:p>
  </w:footnote>
  <w:footnote w:type="continuationSeparator" w:id="0">
    <w:p w:rsidR="0050115F" w:rsidRDefault="0050115F" w:rsidP="0050115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41407659"/>
      <w:docPartObj>
        <w:docPartGallery w:val="Page Numbers (Top of Page)"/>
        <w:docPartUnique/>
      </w:docPartObj>
    </w:sdtPr>
    <w:sdtContent>
      <w:p w:rsidR="0050115F" w:rsidRDefault="0050115F">
        <w:pPr>
          <w:pStyle w:val="a3"/>
          <w:jc w:val="center"/>
        </w:pPr>
        <w:fldSimple w:instr=" PAGE   \* MERGEFORMAT ">
          <w:r>
            <w:rPr>
              <w:noProof/>
            </w:rPr>
            <w:t>2</w:t>
          </w:r>
        </w:fldSimple>
      </w:p>
    </w:sdtContent>
  </w:sdt>
  <w:p w:rsidR="0050115F" w:rsidRDefault="0050115F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06AE8"/>
    <w:rsid w:val="0050115F"/>
    <w:rsid w:val="00706AE8"/>
    <w:rsid w:val="009E6C96"/>
    <w:rsid w:val="00DC6313"/>
    <w:rsid w:val="00E711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6AE8"/>
    <w:pPr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6AE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paragraph" w:customStyle="1" w:styleId="ConsNonformat">
    <w:name w:val="ConsNonformat"/>
    <w:rsid w:val="00706AE8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50115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0115F"/>
    <w:rPr>
      <w:rFonts w:ascii="Times New Roman" w:eastAsia="Times New Roman" w:hAnsi="Times New Roman" w:cs="Times New Roman"/>
      <w:szCs w:val="28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50115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0115F"/>
    <w:rPr>
      <w:rFonts w:ascii="Times New Roman" w:eastAsia="Times New Roman" w:hAnsi="Times New Roman" w:cs="Times New Roman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394</Words>
  <Characters>2252</Characters>
  <Application>Microsoft Office Word</Application>
  <DocSecurity>0</DocSecurity>
  <Lines>18</Lines>
  <Paragraphs>5</Paragraphs>
  <ScaleCrop>false</ScaleCrop>
  <Company/>
  <LinksUpToDate>false</LinksUpToDate>
  <CharactersWithSpaces>2641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2025-09-11T13:31:00Z</cp:lastPrinted>
  <dcterms:created xsi:type="dcterms:W3CDTF">2025-09-11T13:22:00Z</dcterms:created>
  <dcterms:modified xsi:type="dcterms:W3CDTF">2025-09-11T13:33:00Z</dcterms:modified>
</cp:coreProperties>
</file>