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C1163" w14:textId="77777777" w:rsidR="00D013A2" w:rsidRDefault="00A14851" w:rsidP="00DA7FAB">
      <w:pPr>
        <w:pStyle w:val="a8"/>
        <w:jc w:val="center"/>
        <w:rPr>
          <w:rFonts w:ascii="PT Astra Serif" w:hAnsi="PT Astra Serif"/>
          <w:b/>
          <w:bCs/>
          <w:sz w:val="28"/>
          <w:szCs w:val="28"/>
        </w:rPr>
      </w:pPr>
      <w:r w:rsidRPr="00071829">
        <w:rPr>
          <w:rFonts w:ascii="PT Astra Serif" w:hAnsi="PT Astra Serif"/>
          <w:b/>
          <w:bCs/>
          <w:sz w:val="28"/>
          <w:szCs w:val="28"/>
        </w:rPr>
        <w:t xml:space="preserve">Финансово-экономическое обоснование </w:t>
      </w:r>
    </w:p>
    <w:p w14:paraId="5F49E2A7" w14:textId="4B52CACD" w:rsidR="008F2ECA" w:rsidRPr="00D013A2" w:rsidRDefault="00A14851" w:rsidP="00D013A2">
      <w:pPr>
        <w:pStyle w:val="a8"/>
        <w:jc w:val="center"/>
        <w:rPr>
          <w:rFonts w:ascii="PT Astra Serif" w:hAnsi="PT Astra Serif"/>
          <w:b/>
          <w:bCs/>
          <w:sz w:val="28"/>
          <w:szCs w:val="28"/>
        </w:rPr>
      </w:pPr>
      <w:r w:rsidRPr="00071829">
        <w:rPr>
          <w:rFonts w:ascii="PT Astra Serif" w:hAnsi="PT Astra Serif"/>
          <w:b/>
          <w:bCs/>
          <w:sz w:val="28"/>
          <w:szCs w:val="28"/>
        </w:rPr>
        <w:t>к проекту</w:t>
      </w:r>
      <w:r w:rsidR="00D013A2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71829">
        <w:rPr>
          <w:rFonts w:ascii="PT Astra Serif" w:hAnsi="PT Astra Serif"/>
          <w:b/>
          <w:bCs/>
          <w:sz w:val="28"/>
          <w:szCs w:val="28"/>
        </w:rPr>
        <w:t xml:space="preserve">закона Ульяновской области </w:t>
      </w:r>
      <w:r w:rsidRPr="00071829">
        <w:rPr>
          <w:rFonts w:ascii="PT Astra Serif" w:hAnsi="PT Astra Serif"/>
          <w:b/>
          <w:bCs/>
          <w:sz w:val="28"/>
          <w:szCs w:val="28"/>
          <w:lang w:eastAsia="ar-SA"/>
        </w:rPr>
        <w:t>«</w:t>
      </w:r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О внесении изменени</w:t>
      </w:r>
      <w:r w:rsidR="00F00EC8">
        <w:rPr>
          <w:rFonts w:ascii="PT Astra Serif" w:eastAsia="Calibri" w:hAnsi="PT Astra Serif"/>
          <w:b/>
          <w:bCs/>
          <w:sz w:val="28"/>
          <w:szCs w:val="28"/>
          <w:lang w:eastAsia="en-US"/>
        </w:rPr>
        <w:t>й</w:t>
      </w:r>
    </w:p>
    <w:p w14:paraId="572588AD" w14:textId="77777777" w:rsidR="00D013A2" w:rsidRDefault="00DF1A3B" w:rsidP="00D013A2">
      <w:pPr>
        <w:pStyle w:val="a8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в</w:t>
      </w:r>
      <w:r w:rsidR="00A14851"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Закон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</w:t>
      </w:r>
      <w:bookmarkStart w:id="0" w:name="_Hlk88064410"/>
      <w:r w:rsidR="00A14851"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по организации</w:t>
      </w:r>
      <w:r w:rsidR="00ED3A5A"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</w:t>
      </w:r>
      <w:r w:rsidR="00A14851"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на территории Ульяновской области </w:t>
      </w:r>
    </w:p>
    <w:p w14:paraId="57C25698" w14:textId="77777777" w:rsidR="00D013A2" w:rsidRDefault="00A14851" w:rsidP="00D013A2">
      <w:pPr>
        <w:pStyle w:val="a8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мероприятий при осуществлении деятельности по обращению </w:t>
      </w:r>
    </w:p>
    <w:p w14:paraId="139FEC26" w14:textId="55F94B15" w:rsidR="00A14851" w:rsidRPr="00071829" w:rsidRDefault="00A14851" w:rsidP="00D013A2">
      <w:pPr>
        <w:pStyle w:val="a8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с животными</w:t>
      </w:r>
      <w:r w:rsidR="00671D5B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</w:t>
      </w:r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без владельцев</w:t>
      </w:r>
      <w:bookmarkEnd w:id="0"/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»</w:t>
      </w:r>
    </w:p>
    <w:p w14:paraId="79333116" w14:textId="77777777" w:rsidR="00EB3F90" w:rsidRPr="00071829" w:rsidRDefault="00EB3F90" w:rsidP="00DA7FAB">
      <w:pPr>
        <w:pStyle w:val="a8"/>
        <w:jc w:val="both"/>
        <w:rPr>
          <w:rFonts w:ascii="PT Astra Serif" w:hAnsi="PT Astra Serif"/>
          <w:sz w:val="28"/>
          <w:szCs w:val="28"/>
        </w:rPr>
      </w:pPr>
    </w:p>
    <w:p w14:paraId="3BEF1D8A" w14:textId="77777777" w:rsidR="004E14C4" w:rsidRPr="00071829" w:rsidRDefault="004E14C4" w:rsidP="00DA7FAB">
      <w:pPr>
        <w:pStyle w:val="a8"/>
        <w:jc w:val="both"/>
        <w:rPr>
          <w:rFonts w:ascii="PT Astra Serif" w:hAnsi="PT Astra Serif"/>
          <w:sz w:val="28"/>
          <w:szCs w:val="28"/>
        </w:rPr>
      </w:pPr>
    </w:p>
    <w:p w14:paraId="266B3152" w14:textId="6C22C291" w:rsidR="00DF1A3B" w:rsidRPr="009F4EE1" w:rsidRDefault="00671D5B" w:rsidP="00671D5B">
      <w:pPr>
        <w:pStyle w:val="a8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>
        <w:rPr>
          <w:rFonts w:ascii="PT Astra Serif" w:hAnsi="PT Astra Serif"/>
          <w:sz w:val="28"/>
          <w:szCs w:val="28"/>
        </w:rPr>
        <w:t>Принятие п</w:t>
      </w:r>
      <w:r w:rsidR="00F7200E" w:rsidRPr="00071829">
        <w:rPr>
          <w:rFonts w:ascii="PT Astra Serif" w:hAnsi="PT Astra Serif"/>
          <w:sz w:val="28"/>
          <w:szCs w:val="28"/>
        </w:rPr>
        <w:t>роект</w:t>
      </w:r>
      <w:r>
        <w:rPr>
          <w:rFonts w:ascii="PT Astra Serif" w:hAnsi="PT Astra Serif"/>
          <w:sz w:val="28"/>
          <w:szCs w:val="28"/>
        </w:rPr>
        <w:t>а</w:t>
      </w:r>
      <w:r w:rsidR="00F7200E" w:rsidRPr="00071829">
        <w:rPr>
          <w:rFonts w:ascii="PT Astra Serif" w:hAnsi="PT Astra Serif"/>
          <w:sz w:val="28"/>
          <w:szCs w:val="28"/>
        </w:rPr>
        <w:t xml:space="preserve"> </w:t>
      </w:r>
      <w:r w:rsidR="00DB4BF8" w:rsidRPr="00071829">
        <w:rPr>
          <w:rFonts w:ascii="PT Astra Serif" w:hAnsi="PT Astra Serif"/>
          <w:sz w:val="28"/>
          <w:szCs w:val="28"/>
        </w:rPr>
        <w:t>З</w:t>
      </w:r>
      <w:r w:rsidR="00F7200E" w:rsidRPr="00071829">
        <w:rPr>
          <w:rFonts w:ascii="PT Astra Serif" w:hAnsi="PT Astra Serif"/>
          <w:sz w:val="28"/>
          <w:szCs w:val="28"/>
        </w:rPr>
        <w:t>акона Ульяновской области «О внесении изменени</w:t>
      </w:r>
      <w:r w:rsidR="00F00EC8">
        <w:rPr>
          <w:rFonts w:ascii="PT Astra Serif" w:hAnsi="PT Astra Serif"/>
          <w:sz w:val="28"/>
          <w:szCs w:val="28"/>
        </w:rPr>
        <w:t>й</w:t>
      </w:r>
      <w:r w:rsidR="00ED3A5A" w:rsidRPr="00071829">
        <w:rPr>
          <w:rFonts w:ascii="PT Astra Serif" w:hAnsi="PT Astra Serif"/>
          <w:sz w:val="28"/>
          <w:szCs w:val="28"/>
        </w:rPr>
        <w:br/>
      </w:r>
      <w:r w:rsidR="00DF1A3B" w:rsidRPr="00071829">
        <w:rPr>
          <w:rFonts w:ascii="PT Astra Serif" w:hAnsi="PT Astra Serif"/>
          <w:sz w:val="28"/>
          <w:szCs w:val="28"/>
        </w:rPr>
        <w:t>в</w:t>
      </w:r>
      <w:r w:rsidR="00F7200E" w:rsidRPr="00071829">
        <w:rPr>
          <w:rFonts w:ascii="PT Astra Serif" w:hAnsi="PT Astra Serif"/>
          <w:sz w:val="28"/>
          <w:szCs w:val="28"/>
        </w:rPr>
        <w:t xml:space="preserve"> </w:t>
      </w:r>
      <w:r w:rsidR="00DB4BF8" w:rsidRPr="00071829">
        <w:rPr>
          <w:rFonts w:ascii="PT Astra Serif" w:hAnsi="PT Astra Serif"/>
          <w:sz w:val="28"/>
          <w:szCs w:val="28"/>
        </w:rPr>
        <w:t>З</w:t>
      </w:r>
      <w:r w:rsidR="00F7200E" w:rsidRPr="00071829">
        <w:rPr>
          <w:rFonts w:ascii="PT Astra Serif" w:hAnsi="PT Astra Serif"/>
          <w:sz w:val="28"/>
          <w:szCs w:val="28"/>
        </w:rPr>
        <w:t>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</w:t>
      </w:r>
      <w:r w:rsidR="008F2ECA" w:rsidRPr="00071829">
        <w:rPr>
          <w:rFonts w:ascii="PT Astra Serif" w:hAnsi="PT Astra Serif"/>
          <w:sz w:val="28"/>
          <w:szCs w:val="28"/>
        </w:rPr>
        <w:t xml:space="preserve"> </w:t>
      </w:r>
      <w:r w:rsidR="00F7200E" w:rsidRPr="00071829">
        <w:rPr>
          <w:rFonts w:ascii="PT Astra Serif" w:hAnsi="PT Astra Serif"/>
          <w:sz w:val="28"/>
          <w:szCs w:val="28"/>
        </w:rPr>
        <w:t>по организации</w:t>
      </w:r>
      <w:r w:rsidR="00EF1C6D" w:rsidRPr="00071829">
        <w:rPr>
          <w:rFonts w:ascii="PT Astra Serif" w:hAnsi="PT Astra Serif"/>
          <w:sz w:val="28"/>
          <w:szCs w:val="28"/>
        </w:rPr>
        <w:br/>
      </w:r>
      <w:r w:rsidR="00F7200E" w:rsidRPr="00071829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8F2ECA" w:rsidRPr="00071829">
        <w:rPr>
          <w:rFonts w:ascii="PT Astra Serif" w:hAnsi="PT Astra Serif"/>
          <w:sz w:val="28"/>
          <w:szCs w:val="28"/>
        </w:rPr>
        <w:t xml:space="preserve"> </w:t>
      </w:r>
      <w:r w:rsidR="00DB4BF8" w:rsidRPr="00071829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 без владельцев</w:t>
      </w:r>
      <w:r w:rsidR="00F7200E" w:rsidRPr="00071829">
        <w:rPr>
          <w:rFonts w:ascii="PT Astra Serif" w:hAnsi="PT Astra Serif"/>
          <w:sz w:val="28"/>
          <w:szCs w:val="28"/>
        </w:rPr>
        <w:t>»</w:t>
      </w:r>
      <w:r w:rsidRPr="00671D5B">
        <w:rPr>
          <w:rFonts w:ascii="PT Astra Serif" w:hAnsi="PT Astra Serif"/>
          <w:sz w:val="28"/>
          <w:szCs w:val="28"/>
        </w:rPr>
        <w:t xml:space="preserve"> не потребует выделения дополнительных средств из областного бюджета Ульяновской области.</w:t>
      </w:r>
    </w:p>
    <w:p w14:paraId="794FCEFB" w14:textId="77777777" w:rsidR="00DB4BF8" w:rsidRPr="009F4EE1" w:rsidRDefault="00DB4BF8" w:rsidP="00071829">
      <w:pPr>
        <w:pStyle w:val="a8"/>
        <w:rPr>
          <w:rFonts w:ascii="PT Astra Serif" w:hAnsi="PT Astra Serif"/>
          <w:iCs/>
          <w:spacing w:val="-4"/>
          <w:sz w:val="28"/>
          <w:szCs w:val="28"/>
          <w:highlight w:val="yellow"/>
        </w:rPr>
      </w:pPr>
    </w:p>
    <w:p w14:paraId="05C47C3B" w14:textId="571A3389" w:rsidR="007D4F76" w:rsidRDefault="007D4F76" w:rsidP="00071829">
      <w:pPr>
        <w:pStyle w:val="a8"/>
        <w:rPr>
          <w:rFonts w:ascii="PT Astra Serif" w:hAnsi="PT Astra Serif"/>
          <w:iCs/>
          <w:spacing w:val="-4"/>
          <w:sz w:val="28"/>
          <w:szCs w:val="28"/>
          <w:highlight w:val="yellow"/>
        </w:rPr>
      </w:pPr>
    </w:p>
    <w:p w14:paraId="2337E085" w14:textId="77777777" w:rsidR="00671D5B" w:rsidRPr="009F4EE1" w:rsidRDefault="00671D5B" w:rsidP="00071829">
      <w:pPr>
        <w:pStyle w:val="a8"/>
        <w:rPr>
          <w:rFonts w:ascii="PT Astra Serif" w:hAnsi="PT Astra Serif"/>
          <w:iCs/>
          <w:spacing w:val="-4"/>
          <w:sz w:val="28"/>
          <w:szCs w:val="28"/>
          <w:highlight w:val="yellow"/>
        </w:rPr>
      </w:pPr>
    </w:p>
    <w:p w14:paraId="5DDE9F73" w14:textId="77777777" w:rsidR="00D13FAC" w:rsidRPr="009F4EE1" w:rsidRDefault="001E4C0D" w:rsidP="00071829">
      <w:pPr>
        <w:pStyle w:val="a8"/>
        <w:rPr>
          <w:rFonts w:ascii="PT Astra Serif" w:hAnsi="PT Astra Serif"/>
          <w:sz w:val="28"/>
          <w:szCs w:val="28"/>
        </w:rPr>
      </w:pPr>
      <w:r w:rsidRPr="009F4EE1">
        <w:rPr>
          <w:rFonts w:ascii="PT Astra Serif" w:hAnsi="PT Astra Serif"/>
          <w:sz w:val="28"/>
          <w:szCs w:val="28"/>
        </w:rPr>
        <w:t>Р</w:t>
      </w:r>
      <w:r w:rsidR="005E0C7B" w:rsidRPr="009F4EE1">
        <w:rPr>
          <w:rFonts w:ascii="PT Astra Serif" w:hAnsi="PT Astra Serif"/>
          <w:sz w:val="28"/>
          <w:szCs w:val="28"/>
        </w:rPr>
        <w:t>уководител</w:t>
      </w:r>
      <w:r w:rsidRPr="009F4EE1">
        <w:rPr>
          <w:rFonts w:ascii="PT Astra Serif" w:hAnsi="PT Astra Serif"/>
          <w:sz w:val="28"/>
          <w:szCs w:val="28"/>
        </w:rPr>
        <w:t>ь</w:t>
      </w:r>
      <w:r w:rsidR="005E0C7B" w:rsidRPr="009F4EE1">
        <w:rPr>
          <w:rFonts w:ascii="PT Astra Serif" w:hAnsi="PT Astra Serif"/>
          <w:sz w:val="28"/>
          <w:szCs w:val="28"/>
        </w:rPr>
        <w:t xml:space="preserve"> Агентства ветеринарии</w:t>
      </w:r>
    </w:p>
    <w:p w14:paraId="4097EB93" w14:textId="77777777" w:rsidR="00D13FAC" w:rsidRPr="009F4EE1" w:rsidRDefault="00D13FAC" w:rsidP="00071829">
      <w:pPr>
        <w:pStyle w:val="a8"/>
        <w:rPr>
          <w:rFonts w:ascii="PT Astra Serif" w:hAnsi="PT Astra Serif"/>
          <w:sz w:val="28"/>
          <w:szCs w:val="28"/>
        </w:rPr>
      </w:pPr>
      <w:r w:rsidRPr="009F4EE1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5E0C7B" w:rsidRPr="009F4EE1">
        <w:rPr>
          <w:rFonts w:ascii="PT Astra Serif" w:hAnsi="PT Astra Serif"/>
          <w:sz w:val="28"/>
          <w:szCs w:val="28"/>
        </w:rPr>
        <w:t>– главн</w:t>
      </w:r>
      <w:r w:rsidR="001E4C0D" w:rsidRPr="009F4EE1">
        <w:rPr>
          <w:rFonts w:ascii="PT Astra Serif" w:hAnsi="PT Astra Serif"/>
          <w:sz w:val="28"/>
          <w:szCs w:val="28"/>
        </w:rPr>
        <w:t>ый</w:t>
      </w:r>
      <w:r w:rsidR="005E0C7B" w:rsidRPr="009F4EE1">
        <w:rPr>
          <w:rFonts w:ascii="PT Astra Serif" w:hAnsi="PT Astra Serif"/>
          <w:sz w:val="28"/>
          <w:szCs w:val="28"/>
        </w:rPr>
        <w:t xml:space="preserve"> </w:t>
      </w:r>
    </w:p>
    <w:p w14:paraId="1F35365A" w14:textId="77777777" w:rsidR="005E0C7B" w:rsidRPr="009F4EE1" w:rsidRDefault="005E0C7B" w:rsidP="00071829">
      <w:pPr>
        <w:pStyle w:val="a8"/>
        <w:rPr>
          <w:rFonts w:ascii="PT Astra Serif" w:hAnsi="PT Astra Serif"/>
          <w:sz w:val="28"/>
          <w:szCs w:val="28"/>
        </w:rPr>
      </w:pPr>
      <w:r w:rsidRPr="009F4EE1">
        <w:rPr>
          <w:rFonts w:ascii="PT Astra Serif" w:hAnsi="PT Astra Serif"/>
          <w:sz w:val="28"/>
          <w:szCs w:val="28"/>
        </w:rPr>
        <w:t>государственн</w:t>
      </w:r>
      <w:r w:rsidR="001E4C0D" w:rsidRPr="009F4EE1">
        <w:rPr>
          <w:rFonts w:ascii="PT Astra Serif" w:hAnsi="PT Astra Serif"/>
          <w:sz w:val="28"/>
          <w:szCs w:val="28"/>
        </w:rPr>
        <w:t>ый</w:t>
      </w:r>
      <w:r w:rsidRPr="009F4EE1">
        <w:rPr>
          <w:rFonts w:ascii="PT Astra Serif" w:hAnsi="PT Astra Serif"/>
          <w:sz w:val="28"/>
          <w:szCs w:val="28"/>
        </w:rPr>
        <w:t xml:space="preserve"> ветеринарн</w:t>
      </w:r>
      <w:r w:rsidR="001E4C0D" w:rsidRPr="009F4EE1">
        <w:rPr>
          <w:rFonts w:ascii="PT Astra Serif" w:hAnsi="PT Astra Serif"/>
          <w:sz w:val="28"/>
          <w:szCs w:val="28"/>
        </w:rPr>
        <w:t>ый</w:t>
      </w:r>
      <w:r w:rsidRPr="009F4EE1">
        <w:rPr>
          <w:rFonts w:ascii="PT Astra Serif" w:hAnsi="PT Astra Serif"/>
          <w:sz w:val="28"/>
          <w:szCs w:val="28"/>
        </w:rPr>
        <w:t xml:space="preserve"> </w:t>
      </w:r>
    </w:p>
    <w:p w14:paraId="5772ED44" w14:textId="77777777" w:rsidR="00145874" w:rsidRPr="00071829" w:rsidRDefault="005E0C7B" w:rsidP="00071829">
      <w:pPr>
        <w:pStyle w:val="a8"/>
        <w:rPr>
          <w:rFonts w:ascii="PT Astra Serif" w:hAnsi="PT Astra Serif"/>
          <w:sz w:val="28"/>
          <w:szCs w:val="28"/>
        </w:rPr>
      </w:pPr>
      <w:r w:rsidRPr="009F4EE1">
        <w:rPr>
          <w:rFonts w:ascii="PT Astra Serif" w:hAnsi="PT Astra Serif"/>
          <w:sz w:val="28"/>
          <w:szCs w:val="28"/>
        </w:rPr>
        <w:t xml:space="preserve">инспектор Ульяновской области                                                          </w:t>
      </w:r>
      <w:proofErr w:type="spellStart"/>
      <w:r w:rsidR="001E4C0D" w:rsidRPr="009F4EE1">
        <w:rPr>
          <w:rFonts w:ascii="PT Astra Serif" w:hAnsi="PT Astra Serif"/>
          <w:sz w:val="28"/>
          <w:szCs w:val="28"/>
        </w:rPr>
        <w:t>Н.И.Пелевина</w:t>
      </w:r>
      <w:proofErr w:type="spellEnd"/>
    </w:p>
    <w:sectPr w:rsidR="00145874" w:rsidRPr="00071829" w:rsidSect="006C64D2">
      <w:headerReference w:type="default" r:id="rId8"/>
      <w:pgSz w:w="11906" w:h="16838"/>
      <w:pgMar w:top="1134" w:right="567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1B229" w14:textId="77777777" w:rsidR="00086166" w:rsidRDefault="00086166" w:rsidP="000E1E35">
      <w:r>
        <w:separator/>
      </w:r>
    </w:p>
  </w:endnote>
  <w:endnote w:type="continuationSeparator" w:id="0">
    <w:p w14:paraId="35C17909" w14:textId="77777777" w:rsidR="00086166" w:rsidRDefault="00086166" w:rsidP="000E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AB847" w14:textId="77777777" w:rsidR="00086166" w:rsidRDefault="00086166" w:rsidP="000E1E35">
      <w:r>
        <w:separator/>
      </w:r>
    </w:p>
  </w:footnote>
  <w:footnote w:type="continuationSeparator" w:id="0">
    <w:p w14:paraId="4969D447" w14:textId="77777777" w:rsidR="00086166" w:rsidRDefault="00086166" w:rsidP="000E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BBFCE" w14:textId="3D9F3067" w:rsidR="007E3F88" w:rsidRPr="0000712E" w:rsidRDefault="007E3F88" w:rsidP="0000712E">
    <w:pPr>
      <w:pStyle w:val="a3"/>
      <w:jc w:val="center"/>
      <w:rPr>
        <w:rFonts w:ascii="PT Astra Serif" w:hAnsi="PT Astra Serif"/>
        <w:sz w:val="28"/>
        <w:szCs w:val="28"/>
      </w:rPr>
    </w:pPr>
    <w:r w:rsidRPr="0000712E">
      <w:rPr>
        <w:rFonts w:ascii="PT Astra Serif" w:hAnsi="PT Astra Serif"/>
        <w:sz w:val="28"/>
        <w:szCs w:val="28"/>
      </w:rPr>
      <w:fldChar w:fldCharType="begin"/>
    </w:r>
    <w:r w:rsidRPr="0000712E">
      <w:rPr>
        <w:rFonts w:ascii="PT Astra Serif" w:hAnsi="PT Astra Serif"/>
        <w:sz w:val="28"/>
        <w:szCs w:val="28"/>
      </w:rPr>
      <w:instrText xml:space="preserve"> PAGE   \* MERGEFORMAT </w:instrText>
    </w:r>
    <w:r w:rsidRPr="0000712E">
      <w:rPr>
        <w:rFonts w:ascii="PT Astra Serif" w:hAnsi="PT Astra Serif"/>
        <w:sz w:val="28"/>
        <w:szCs w:val="28"/>
      </w:rPr>
      <w:fldChar w:fldCharType="separate"/>
    </w:r>
    <w:r w:rsidR="009F4EE1">
      <w:rPr>
        <w:rFonts w:ascii="PT Astra Serif" w:hAnsi="PT Astra Serif"/>
        <w:noProof/>
        <w:sz w:val="28"/>
        <w:szCs w:val="28"/>
      </w:rPr>
      <w:t>2</w:t>
    </w:r>
    <w:r w:rsidRPr="0000712E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72B1"/>
    <w:multiLevelType w:val="hybridMultilevel"/>
    <w:tmpl w:val="3DE26F9A"/>
    <w:lvl w:ilvl="0" w:tplc="8640CB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48F6F67"/>
    <w:multiLevelType w:val="hybridMultilevel"/>
    <w:tmpl w:val="11E01FCA"/>
    <w:lvl w:ilvl="0" w:tplc="2370CEE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23600658">
    <w:abstractNumId w:val="1"/>
  </w:num>
  <w:num w:numId="2" w16cid:durableId="198812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F90"/>
    <w:rsid w:val="0000712E"/>
    <w:rsid w:val="00007CDB"/>
    <w:rsid w:val="00013A78"/>
    <w:rsid w:val="000252E5"/>
    <w:rsid w:val="0003534C"/>
    <w:rsid w:val="000525F9"/>
    <w:rsid w:val="00053D2C"/>
    <w:rsid w:val="00071829"/>
    <w:rsid w:val="00082CB0"/>
    <w:rsid w:val="00085C9E"/>
    <w:rsid w:val="00086166"/>
    <w:rsid w:val="000879B4"/>
    <w:rsid w:val="0009404B"/>
    <w:rsid w:val="000A03F3"/>
    <w:rsid w:val="000A17B1"/>
    <w:rsid w:val="000C3DB3"/>
    <w:rsid w:val="000D7EE2"/>
    <w:rsid w:val="000E1E35"/>
    <w:rsid w:val="000E58BD"/>
    <w:rsid w:val="000E6FDE"/>
    <w:rsid w:val="000F269D"/>
    <w:rsid w:val="000F635F"/>
    <w:rsid w:val="00117586"/>
    <w:rsid w:val="00123385"/>
    <w:rsid w:val="001253E0"/>
    <w:rsid w:val="00143408"/>
    <w:rsid w:val="00143FE4"/>
    <w:rsid w:val="00145874"/>
    <w:rsid w:val="00166F81"/>
    <w:rsid w:val="0017742C"/>
    <w:rsid w:val="00180C4A"/>
    <w:rsid w:val="00182F26"/>
    <w:rsid w:val="00196973"/>
    <w:rsid w:val="001A2264"/>
    <w:rsid w:val="001A5E40"/>
    <w:rsid w:val="001A66CD"/>
    <w:rsid w:val="001A6B66"/>
    <w:rsid w:val="001C4EDD"/>
    <w:rsid w:val="001E4C0D"/>
    <w:rsid w:val="001F324E"/>
    <w:rsid w:val="00213499"/>
    <w:rsid w:val="00225740"/>
    <w:rsid w:val="002333D7"/>
    <w:rsid w:val="002971E1"/>
    <w:rsid w:val="002973B1"/>
    <w:rsid w:val="002A4691"/>
    <w:rsid w:val="002A61AE"/>
    <w:rsid w:val="002B017C"/>
    <w:rsid w:val="002B6AFB"/>
    <w:rsid w:val="002E4005"/>
    <w:rsid w:val="003028F0"/>
    <w:rsid w:val="00305F27"/>
    <w:rsid w:val="0031060D"/>
    <w:rsid w:val="003204EC"/>
    <w:rsid w:val="003244A0"/>
    <w:rsid w:val="00333528"/>
    <w:rsid w:val="003A4959"/>
    <w:rsid w:val="003A731F"/>
    <w:rsid w:val="003B435E"/>
    <w:rsid w:val="003B615E"/>
    <w:rsid w:val="003C7C10"/>
    <w:rsid w:val="003D3BEB"/>
    <w:rsid w:val="003D6ADF"/>
    <w:rsid w:val="003F1228"/>
    <w:rsid w:val="003F2E77"/>
    <w:rsid w:val="003F7CF2"/>
    <w:rsid w:val="00402CF0"/>
    <w:rsid w:val="0040795D"/>
    <w:rsid w:val="00412354"/>
    <w:rsid w:val="00413A2C"/>
    <w:rsid w:val="004143A7"/>
    <w:rsid w:val="00446AFC"/>
    <w:rsid w:val="00462EEC"/>
    <w:rsid w:val="00466C9B"/>
    <w:rsid w:val="004930DA"/>
    <w:rsid w:val="00496F84"/>
    <w:rsid w:val="004B0FD2"/>
    <w:rsid w:val="004C5EEA"/>
    <w:rsid w:val="004E14C4"/>
    <w:rsid w:val="004E51B7"/>
    <w:rsid w:val="004F7343"/>
    <w:rsid w:val="0050460A"/>
    <w:rsid w:val="005176DA"/>
    <w:rsid w:val="00517CED"/>
    <w:rsid w:val="00526AE9"/>
    <w:rsid w:val="00531EE8"/>
    <w:rsid w:val="0054287D"/>
    <w:rsid w:val="0054383B"/>
    <w:rsid w:val="00556D66"/>
    <w:rsid w:val="00561389"/>
    <w:rsid w:val="00565621"/>
    <w:rsid w:val="00565658"/>
    <w:rsid w:val="005A412F"/>
    <w:rsid w:val="005C068F"/>
    <w:rsid w:val="005D0D53"/>
    <w:rsid w:val="005D1B9C"/>
    <w:rsid w:val="005D5C93"/>
    <w:rsid w:val="005E0C7B"/>
    <w:rsid w:val="005E4F06"/>
    <w:rsid w:val="00604B43"/>
    <w:rsid w:val="00605877"/>
    <w:rsid w:val="00612759"/>
    <w:rsid w:val="0061490F"/>
    <w:rsid w:val="00615F40"/>
    <w:rsid w:val="0062200A"/>
    <w:rsid w:val="00637D9A"/>
    <w:rsid w:val="006532CA"/>
    <w:rsid w:val="00657916"/>
    <w:rsid w:val="00671D5B"/>
    <w:rsid w:val="00677E01"/>
    <w:rsid w:val="00681479"/>
    <w:rsid w:val="00683A91"/>
    <w:rsid w:val="00692481"/>
    <w:rsid w:val="006C3992"/>
    <w:rsid w:val="006C64D2"/>
    <w:rsid w:val="006D4705"/>
    <w:rsid w:val="006D7EC3"/>
    <w:rsid w:val="006E1A6E"/>
    <w:rsid w:val="006F7E1D"/>
    <w:rsid w:val="007274A6"/>
    <w:rsid w:val="0073127D"/>
    <w:rsid w:val="00735AA7"/>
    <w:rsid w:val="00740FB3"/>
    <w:rsid w:val="007467DF"/>
    <w:rsid w:val="00747E97"/>
    <w:rsid w:val="00757B26"/>
    <w:rsid w:val="00760C2A"/>
    <w:rsid w:val="00767B45"/>
    <w:rsid w:val="00772C3A"/>
    <w:rsid w:val="00777768"/>
    <w:rsid w:val="0079259B"/>
    <w:rsid w:val="007A0682"/>
    <w:rsid w:val="007B413F"/>
    <w:rsid w:val="007C58E7"/>
    <w:rsid w:val="007D3098"/>
    <w:rsid w:val="007D4F76"/>
    <w:rsid w:val="007E3F88"/>
    <w:rsid w:val="007F218E"/>
    <w:rsid w:val="007F524F"/>
    <w:rsid w:val="00807949"/>
    <w:rsid w:val="008128F3"/>
    <w:rsid w:val="00817402"/>
    <w:rsid w:val="00824C03"/>
    <w:rsid w:val="00831AD7"/>
    <w:rsid w:val="0083764E"/>
    <w:rsid w:val="00842CB7"/>
    <w:rsid w:val="00843203"/>
    <w:rsid w:val="008447F5"/>
    <w:rsid w:val="00862365"/>
    <w:rsid w:val="008747DF"/>
    <w:rsid w:val="00883A61"/>
    <w:rsid w:val="008856EB"/>
    <w:rsid w:val="00893291"/>
    <w:rsid w:val="008B78AE"/>
    <w:rsid w:val="008D4C7C"/>
    <w:rsid w:val="008E253B"/>
    <w:rsid w:val="008F2ECA"/>
    <w:rsid w:val="008F3A11"/>
    <w:rsid w:val="00906449"/>
    <w:rsid w:val="00926CCE"/>
    <w:rsid w:val="009324D0"/>
    <w:rsid w:val="00995DC6"/>
    <w:rsid w:val="009A0378"/>
    <w:rsid w:val="009A680E"/>
    <w:rsid w:val="009D2C6A"/>
    <w:rsid w:val="009D7E50"/>
    <w:rsid w:val="009F3760"/>
    <w:rsid w:val="009F4EE1"/>
    <w:rsid w:val="009F70B6"/>
    <w:rsid w:val="00A11A4E"/>
    <w:rsid w:val="00A14851"/>
    <w:rsid w:val="00A2157A"/>
    <w:rsid w:val="00A22FE9"/>
    <w:rsid w:val="00A54B6E"/>
    <w:rsid w:val="00A63A21"/>
    <w:rsid w:val="00A9130D"/>
    <w:rsid w:val="00AA144C"/>
    <w:rsid w:val="00AB12EC"/>
    <w:rsid w:val="00AB6FDB"/>
    <w:rsid w:val="00AC1EDE"/>
    <w:rsid w:val="00AC2785"/>
    <w:rsid w:val="00AC7770"/>
    <w:rsid w:val="00AD48A4"/>
    <w:rsid w:val="00B13B82"/>
    <w:rsid w:val="00B27DA9"/>
    <w:rsid w:val="00B50609"/>
    <w:rsid w:val="00B5118A"/>
    <w:rsid w:val="00B560E4"/>
    <w:rsid w:val="00B5741E"/>
    <w:rsid w:val="00B713D4"/>
    <w:rsid w:val="00B81192"/>
    <w:rsid w:val="00B82AFC"/>
    <w:rsid w:val="00B871F6"/>
    <w:rsid w:val="00B92169"/>
    <w:rsid w:val="00BB37AC"/>
    <w:rsid w:val="00BC447F"/>
    <w:rsid w:val="00BD352E"/>
    <w:rsid w:val="00BF29F7"/>
    <w:rsid w:val="00C04087"/>
    <w:rsid w:val="00C06E71"/>
    <w:rsid w:val="00C16BD0"/>
    <w:rsid w:val="00C17D6E"/>
    <w:rsid w:val="00C2180F"/>
    <w:rsid w:val="00C25DC3"/>
    <w:rsid w:val="00C331C9"/>
    <w:rsid w:val="00C40CFE"/>
    <w:rsid w:val="00C42FDC"/>
    <w:rsid w:val="00C463FF"/>
    <w:rsid w:val="00C536FF"/>
    <w:rsid w:val="00C83C4D"/>
    <w:rsid w:val="00C934AB"/>
    <w:rsid w:val="00C956E9"/>
    <w:rsid w:val="00C96396"/>
    <w:rsid w:val="00CA1FAD"/>
    <w:rsid w:val="00CA6252"/>
    <w:rsid w:val="00CC7A73"/>
    <w:rsid w:val="00CD3C80"/>
    <w:rsid w:val="00CD7BC8"/>
    <w:rsid w:val="00CF7698"/>
    <w:rsid w:val="00D013A2"/>
    <w:rsid w:val="00D13FAC"/>
    <w:rsid w:val="00D15D3D"/>
    <w:rsid w:val="00D1738C"/>
    <w:rsid w:val="00D200CE"/>
    <w:rsid w:val="00D222E4"/>
    <w:rsid w:val="00D24ADE"/>
    <w:rsid w:val="00D323C3"/>
    <w:rsid w:val="00D3440D"/>
    <w:rsid w:val="00D533A6"/>
    <w:rsid w:val="00D55350"/>
    <w:rsid w:val="00D77E69"/>
    <w:rsid w:val="00D874C5"/>
    <w:rsid w:val="00D94782"/>
    <w:rsid w:val="00DA5E5E"/>
    <w:rsid w:val="00DA7FAB"/>
    <w:rsid w:val="00DB24CF"/>
    <w:rsid w:val="00DB4BF8"/>
    <w:rsid w:val="00DB4ECE"/>
    <w:rsid w:val="00DB7242"/>
    <w:rsid w:val="00DC38CC"/>
    <w:rsid w:val="00DF1A3B"/>
    <w:rsid w:val="00E014C3"/>
    <w:rsid w:val="00E13946"/>
    <w:rsid w:val="00E22488"/>
    <w:rsid w:val="00E23B45"/>
    <w:rsid w:val="00E469FB"/>
    <w:rsid w:val="00E4771A"/>
    <w:rsid w:val="00E66132"/>
    <w:rsid w:val="00E75205"/>
    <w:rsid w:val="00E85D0E"/>
    <w:rsid w:val="00EA732E"/>
    <w:rsid w:val="00EB3F90"/>
    <w:rsid w:val="00EB7B52"/>
    <w:rsid w:val="00EC15A3"/>
    <w:rsid w:val="00EC3DA4"/>
    <w:rsid w:val="00ED3A5A"/>
    <w:rsid w:val="00ED45E9"/>
    <w:rsid w:val="00ED7C97"/>
    <w:rsid w:val="00EE1E82"/>
    <w:rsid w:val="00EF1C6D"/>
    <w:rsid w:val="00F00EC8"/>
    <w:rsid w:val="00F01BC8"/>
    <w:rsid w:val="00F147D1"/>
    <w:rsid w:val="00F15BA4"/>
    <w:rsid w:val="00F30ACB"/>
    <w:rsid w:val="00F563E6"/>
    <w:rsid w:val="00F60557"/>
    <w:rsid w:val="00F67DE3"/>
    <w:rsid w:val="00F7200E"/>
    <w:rsid w:val="00F76BC6"/>
    <w:rsid w:val="00F97DAB"/>
    <w:rsid w:val="00FA5279"/>
    <w:rsid w:val="00FB23DC"/>
    <w:rsid w:val="00FB2AE8"/>
    <w:rsid w:val="00FF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2E711D"/>
  <w15:chartTrackingRefBased/>
  <w15:docId w15:val="{781C29DA-8E2F-4E7F-BF49-13AFAC83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3F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C7C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header"/>
    <w:basedOn w:val="a"/>
    <w:link w:val="a4"/>
    <w:uiPriority w:val="99"/>
    <w:rsid w:val="000E1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E1E35"/>
    <w:rPr>
      <w:sz w:val="24"/>
      <w:szCs w:val="24"/>
    </w:rPr>
  </w:style>
  <w:style w:type="paragraph" w:styleId="a5">
    <w:name w:val="footer"/>
    <w:basedOn w:val="a"/>
    <w:link w:val="a6"/>
    <w:rsid w:val="000E1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E1E35"/>
    <w:rPr>
      <w:sz w:val="24"/>
      <w:szCs w:val="24"/>
    </w:rPr>
  </w:style>
  <w:style w:type="paragraph" w:styleId="a7">
    <w:name w:val="List Paragraph"/>
    <w:basedOn w:val="a"/>
    <w:uiPriority w:val="34"/>
    <w:qFormat/>
    <w:rsid w:val="00143FE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071829"/>
    <w:rPr>
      <w:sz w:val="24"/>
      <w:szCs w:val="24"/>
    </w:rPr>
  </w:style>
  <w:style w:type="character" w:styleId="a9">
    <w:name w:val="annotation reference"/>
    <w:basedOn w:val="a0"/>
    <w:rsid w:val="007D4F76"/>
    <w:rPr>
      <w:sz w:val="16"/>
      <w:szCs w:val="16"/>
    </w:rPr>
  </w:style>
  <w:style w:type="paragraph" w:styleId="aa">
    <w:name w:val="annotation text"/>
    <w:basedOn w:val="a"/>
    <w:link w:val="ab"/>
    <w:rsid w:val="007D4F7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7D4F76"/>
  </w:style>
  <w:style w:type="paragraph" w:styleId="ac">
    <w:name w:val="annotation subject"/>
    <w:basedOn w:val="aa"/>
    <w:next w:val="aa"/>
    <w:link w:val="ad"/>
    <w:rsid w:val="007D4F76"/>
    <w:rPr>
      <w:b/>
      <w:bCs/>
    </w:rPr>
  </w:style>
  <w:style w:type="character" w:customStyle="1" w:styleId="ad">
    <w:name w:val="Тема примечания Знак"/>
    <w:basedOn w:val="ab"/>
    <w:link w:val="ac"/>
    <w:rsid w:val="007D4F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5C5A2-2CC7-4CE0-9CF1-183BFC6A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2025-05-22T07:17:00Z</cp:lastPrinted>
  <dcterms:created xsi:type="dcterms:W3CDTF">2025-05-22T07:18:00Z</dcterms:created>
  <dcterms:modified xsi:type="dcterms:W3CDTF">2025-05-22T07:18:00Z</dcterms:modified>
</cp:coreProperties>
</file>