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09" w:rsidRDefault="00930509" w:rsidP="00D62000">
      <w:pPr>
        <w:pStyle w:val="ConsPlusTitle"/>
        <w:widowControl/>
        <w:suppressAutoHyphens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475169" w:rsidRDefault="00475169" w:rsidP="00D62000">
      <w:pPr>
        <w:pStyle w:val="ConsPlusTitle"/>
        <w:widowControl/>
        <w:suppressAutoHyphens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475169" w:rsidRDefault="00475169" w:rsidP="00D62000">
      <w:pPr>
        <w:pStyle w:val="ConsPlusTitle"/>
        <w:widowControl/>
        <w:suppressAutoHyphens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0E5EFC" w:rsidRDefault="000E5EFC" w:rsidP="00D62000">
      <w:pPr>
        <w:pStyle w:val="ConsPlusTitle"/>
        <w:widowControl/>
        <w:suppressAutoHyphens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475169" w:rsidRDefault="00475169" w:rsidP="00D62000">
      <w:pPr>
        <w:pStyle w:val="ConsPlusTitle"/>
        <w:widowControl/>
        <w:suppressAutoHyphens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475169" w:rsidRDefault="00E333E2" w:rsidP="00D620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b/>
          <w:sz w:val="28"/>
          <w:szCs w:val="28"/>
        </w:rPr>
        <w:t xml:space="preserve">О внесении изменений </w:t>
      </w:r>
    </w:p>
    <w:p w:rsidR="00475169" w:rsidRDefault="00E333E2" w:rsidP="00D620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b/>
          <w:sz w:val="28"/>
          <w:szCs w:val="28"/>
        </w:rPr>
        <w:t xml:space="preserve">в Закон Ульяновской области «Градостроительный устав </w:t>
      </w:r>
    </w:p>
    <w:p w:rsidR="00E333E2" w:rsidRPr="00E333E2" w:rsidRDefault="00E333E2" w:rsidP="00D620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b/>
          <w:sz w:val="28"/>
          <w:szCs w:val="28"/>
        </w:rPr>
        <w:t xml:space="preserve">Ульяновской области» и о признании </w:t>
      </w:r>
      <w:proofErr w:type="gramStart"/>
      <w:r w:rsidRPr="00E333E2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E333E2">
        <w:rPr>
          <w:rFonts w:ascii="PT Astra Serif" w:hAnsi="PT Astra Serif"/>
          <w:b/>
          <w:sz w:val="28"/>
          <w:szCs w:val="28"/>
        </w:rPr>
        <w:t xml:space="preserve"> силу отдельных положений законодательных актов Ульяновской области</w:t>
      </w:r>
    </w:p>
    <w:p w:rsidR="00E333E2" w:rsidRDefault="00E333E2" w:rsidP="00D62000">
      <w:pPr>
        <w:pStyle w:val="ConsNormal"/>
        <w:suppressAutoHyphens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75169" w:rsidRDefault="00475169" w:rsidP="00D62000">
      <w:pPr>
        <w:pStyle w:val="ConsNormal"/>
        <w:suppressAutoHyphens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75169" w:rsidRDefault="00475169" w:rsidP="00D62000">
      <w:pPr>
        <w:pStyle w:val="ConsNormal"/>
        <w:suppressAutoHyphens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75169" w:rsidRDefault="00475169" w:rsidP="00D62000">
      <w:pPr>
        <w:pStyle w:val="ConsNormal"/>
        <w:suppressAutoHyphens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75169" w:rsidRDefault="00475169" w:rsidP="00D62000">
      <w:pPr>
        <w:pStyle w:val="ConsNormal"/>
        <w:suppressAutoHyphens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E333E2" w:rsidRPr="00E333E2" w:rsidRDefault="00E333E2" w:rsidP="00D62000">
      <w:pPr>
        <w:pStyle w:val="ConsNormal"/>
        <w:suppressAutoHyphens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E333E2" w:rsidRPr="00E333E2" w:rsidRDefault="00E333E2" w:rsidP="00D62000">
      <w:pPr>
        <w:tabs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E333E2" w:rsidRDefault="00E333E2" w:rsidP="00D62000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75169" w:rsidRPr="00E333E2" w:rsidRDefault="00475169" w:rsidP="00D62000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333E2" w:rsidRPr="00E333E2" w:rsidRDefault="00E333E2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  <w:lang w:eastAsia="en-US"/>
        </w:rPr>
        <w:t>Внести</w:t>
      </w:r>
      <w:r w:rsidRPr="00E333E2">
        <w:rPr>
          <w:rFonts w:ascii="PT Astra Serif" w:hAnsi="PT Astra Serif"/>
          <w:sz w:val="28"/>
          <w:szCs w:val="28"/>
        </w:rPr>
        <w:t xml:space="preserve"> в</w:t>
      </w:r>
      <w:r w:rsidRPr="00E333E2">
        <w:rPr>
          <w:rFonts w:ascii="PT Astra Serif" w:hAnsi="PT Astra Serif"/>
          <w:sz w:val="28"/>
          <w:szCs w:val="28"/>
          <w:lang w:eastAsia="en-US"/>
        </w:rPr>
        <w:t xml:space="preserve"> </w:t>
      </w:r>
      <w:hyperlink r:id="rId9" w:history="1">
        <w:r w:rsidRPr="00E333E2">
          <w:rPr>
            <w:rFonts w:ascii="PT Astra Serif" w:hAnsi="PT Astra Serif"/>
            <w:sz w:val="28"/>
            <w:szCs w:val="28"/>
            <w:lang w:eastAsia="en-US"/>
          </w:rPr>
          <w:t>Закон</w:t>
        </w:r>
      </w:hyperlink>
      <w:r w:rsidRPr="00E333E2">
        <w:rPr>
          <w:rFonts w:ascii="PT Astra Serif" w:hAnsi="PT Astra Serif"/>
          <w:sz w:val="28"/>
          <w:szCs w:val="28"/>
          <w:lang w:eastAsia="en-US"/>
        </w:rPr>
        <w:t xml:space="preserve"> Ульяновской области от 30 июня 2008 года </w:t>
      </w:r>
      <w:r w:rsidRPr="00E333E2">
        <w:rPr>
          <w:rFonts w:ascii="PT Astra Serif" w:hAnsi="PT Astra Serif"/>
          <w:sz w:val="28"/>
          <w:szCs w:val="28"/>
          <w:lang w:eastAsia="en-US"/>
        </w:rPr>
        <w:br/>
        <w:t>№ 118-ЗО «Градостроительный устав Ульяновской области» («</w:t>
      </w:r>
      <w:proofErr w:type="gramStart"/>
      <w:r w:rsidRPr="00E333E2">
        <w:rPr>
          <w:rFonts w:ascii="PT Astra Serif" w:hAnsi="PT Astra Serif"/>
          <w:sz w:val="28"/>
          <w:szCs w:val="28"/>
          <w:lang w:eastAsia="en-US"/>
        </w:rPr>
        <w:t>Ульяновская</w:t>
      </w:r>
      <w:proofErr w:type="gramEnd"/>
      <w:r w:rsidRPr="00E333E2">
        <w:rPr>
          <w:rFonts w:ascii="PT Astra Serif" w:hAnsi="PT Astra Serif"/>
          <w:sz w:val="28"/>
          <w:szCs w:val="28"/>
          <w:lang w:eastAsia="en-US"/>
        </w:rPr>
        <w:t xml:space="preserve"> правда» от 02.07.2008 № 54; от 08.07.2011 № 74; от 07.10.2011 № 113; </w:t>
      </w:r>
      <w:r w:rsidRPr="00E333E2">
        <w:rPr>
          <w:rFonts w:ascii="PT Astra Serif" w:hAnsi="PT Astra Serif"/>
          <w:sz w:val="28"/>
          <w:szCs w:val="28"/>
          <w:lang w:eastAsia="en-US"/>
        </w:rPr>
        <w:br/>
        <w:t xml:space="preserve">от 04.05.2012 № 45; от 13.03.2013 № 27; от 11.11.2013 № 144; от 31.12.2013 </w:t>
      </w:r>
      <w:r w:rsidRPr="00E333E2">
        <w:rPr>
          <w:rFonts w:ascii="PT Astra Serif" w:hAnsi="PT Astra Serif"/>
          <w:sz w:val="28"/>
          <w:szCs w:val="28"/>
          <w:lang w:eastAsia="en-US"/>
        </w:rPr>
        <w:br/>
        <w:t xml:space="preserve">№ 174; от 11.03.2014 № 34; от 10.07.2014 № 98; от 07.08.2014 № 114; </w:t>
      </w:r>
      <w:r w:rsidRPr="00E333E2">
        <w:rPr>
          <w:rFonts w:ascii="PT Astra Serif" w:hAnsi="PT Astra Serif"/>
          <w:sz w:val="28"/>
          <w:szCs w:val="28"/>
          <w:lang w:eastAsia="en-US"/>
        </w:rPr>
        <w:br/>
        <w:t xml:space="preserve">от 05.10.2015 № 139; от 29.10.2015 № 151; от 04.10.2016 № 118; от 30.06.2017 </w:t>
      </w:r>
      <w:r w:rsidRPr="00E333E2">
        <w:rPr>
          <w:rFonts w:ascii="PT Astra Serif" w:hAnsi="PT Astra Serif"/>
          <w:sz w:val="28"/>
          <w:szCs w:val="28"/>
          <w:lang w:eastAsia="en-US"/>
        </w:rPr>
        <w:br/>
        <w:t xml:space="preserve">№ 47; от 30.11.2017 № 89; от 02.11.2018 № 81; от 28.12.2018 № 97; </w:t>
      </w:r>
      <w:r w:rsidRPr="00E333E2">
        <w:rPr>
          <w:rFonts w:ascii="PT Astra Serif" w:hAnsi="PT Astra Serif"/>
          <w:sz w:val="28"/>
          <w:szCs w:val="28"/>
          <w:lang w:eastAsia="en-US"/>
        </w:rPr>
        <w:br/>
      </w:r>
      <w:proofErr w:type="gramStart"/>
      <w:r w:rsidRPr="00E333E2">
        <w:rPr>
          <w:rFonts w:ascii="PT Astra Serif" w:hAnsi="PT Astra Serif"/>
          <w:sz w:val="28"/>
          <w:szCs w:val="28"/>
          <w:lang w:eastAsia="en-US"/>
        </w:rPr>
        <w:t xml:space="preserve">от 06.08.2019 № 59; от 06.12.2019 № 94; от 13.10.2020 № 75; от </w:t>
      </w:r>
      <w:r w:rsidRPr="00E333E2">
        <w:rPr>
          <w:rFonts w:ascii="PT Astra Serif" w:hAnsi="PT Astra Serif"/>
          <w:sz w:val="28"/>
          <w:szCs w:val="28"/>
        </w:rPr>
        <w:t xml:space="preserve">07.05.2021 </w:t>
      </w:r>
      <w:r w:rsidRPr="00E333E2">
        <w:rPr>
          <w:rFonts w:ascii="PT Astra Serif" w:hAnsi="PT Astra Serif"/>
          <w:sz w:val="28"/>
          <w:szCs w:val="28"/>
        </w:rPr>
        <w:br/>
        <w:t xml:space="preserve">№ 31; от 06.08.2021 № 55; от 09.11.2021 № 81; от 15.03.2022 № 18; </w:t>
      </w:r>
      <w:r w:rsidRPr="00E333E2">
        <w:rPr>
          <w:rFonts w:ascii="PT Astra Serif" w:hAnsi="PT Astra Serif"/>
          <w:sz w:val="28"/>
          <w:szCs w:val="28"/>
        </w:rPr>
        <w:br/>
        <w:t>от 28.10.2022 № 80; от 03.11.2023 № 85</w:t>
      </w:r>
      <w:r w:rsidR="00607C9C">
        <w:rPr>
          <w:rFonts w:ascii="PT Astra Serif" w:hAnsi="PT Astra Serif"/>
          <w:sz w:val="28"/>
          <w:szCs w:val="28"/>
        </w:rPr>
        <w:t>;</w:t>
      </w:r>
      <w:r w:rsidR="00607C9C" w:rsidRPr="00607C9C">
        <w:t xml:space="preserve"> </w:t>
      </w:r>
      <w:r w:rsidR="00607C9C" w:rsidRPr="00607C9C">
        <w:rPr>
          <w:rFonts w:ascii="PT Astra Serif" w:hAnsi="PT Astra Serif"/>
          <w:sz w:val="28"/>
          <w:szCs w:val="28"/>
        </w:rPr>
        <w:t xml:space="preserve">от 04.03.2025 </w:t>
      </w:r>
      <w:r w:rsidR="00607C9C">
        <w:rPr>
          <w:rFonts w:ascii="PT Astra Serif" w:hAnsi="PT Astra Serif"/>
          <w:sz w:val="28"/>
          <w:szCs w:val="28"/>
        </w:rPr>
        <w:t>№</w:t>
      </w:r>
      <w:r w:rsidR="00607C9C" w:rsidRPr="00607C9C">
        <w:rPr>
          <w:rFonts w:ascii="PT Astra Serif" w:hAnsi="PT Astra Serif"/>
          <w:sz w:val="28"/>
          <w:szCs w:val="28"/>
        </w:rPr>
        <w:t xml:space="preserve"> 16</w:t>
      </w:r>
      <w:r w:rsidR="00607C9C">
        <w:rPr>
          <w:rFonts w:ascii="PT Astra Serif" w:hAnsi="PT Astra Serif"/>
          <w:sz w:val="28"/>
          <w:szCs w:val="28"/>
        </w:rPr>
        <w:t xml:space="preserve">; от </w:t>
      </w:r>
      <w:r w:rsidR="00607C9C" w:rsidRPr="00607C9C">
        <w:rPr>
          <w:rFonts w:ascii="PT Astra Serif" w:hAnsi="PT Astra Serif"/>
          <w:sz w:val="28"/>
          <w:szCs w:val="28"/>
        </w:rPr>
        <w:t>30.05.2025</w:t>
      </w:r>
      <w:r w:rsidR="00607C9C">
        <w:rPr>
          <w:rFonts w:ascii="PT Astra Serif" w:hAnsi="PT Astra Serif"/>
          <w:sz w:val="28"/>
          <w:szCs w:val="28"/>
        </w:rPr>
        <w:t xml:space="preserve"> </w:t>
      </w:r>
      <w:r w:rsidR="00D62000">
        <w:rPr>
          <w:rFonts w:ascii="PT Astra Serif" w:hAnsi="PT Astra Serif"/>
          <w:sz w:val="28"/>
          <w:szCs w:val="28"/>
        </w:rPr>
        <w:br/>
      </w:r>
      <w:r w:rsidR="00607C9C">
        <w:rPr>
          <w:rFonts w:ascii="PT Astra Serif" w:hAnsi="PT Astra Serif"/>
          <w:sz w:val="28"/>
          <w:szCs w:val="28"/>
        </w:rPr>
        <w:t>№</w:t>
      </w:r>
      <w:r w:rsidR="00D62000">
        <w:rPr>
          <w:rFonts w:ascii="PT Astra Serif" w:hAnsi="PT Astra Serif"/>
          <w:sz w:val="28"/>
          <w:szCs w:val="28"/>
        </w:rPr>
        <w:t xml:space="preserve"> </w:t>
      </w:r>
      <w:r w:rsidR="00607C9C">
        <w:rPr>
          <w:rFonts w:ascii="PT Astra Serif" w:hAnsi="PT Astra Serif"/>
          <w:sz w:val="28"/>
          <w:szCs w:val="28"/>
        </w:rPr>
        <w:t>38</w:t>
      </w:r>
      <w:r w:rsidRPr="00E333E2">
        <w:rPr>
          <w:rFonts w:ascii="PT Astra Serif" w:hAnsi="PT Astra Serif"/>
          <w:sz w:val="28"/>
          <w:szCs w:val="28"/>
        </w:rPr>
        <w:t>)</w:t>
      </w:r>
      <w:r w:rsidRPr="00E333E2">
        <w:rPr>
          <w:rFonts w:ascii="PT Astra Serif" w:hAnsi="PT Astra Serif"/>
          <w:sz w:val="28"/>
          <w:szCs w:val="28"/>
          <w:lang w:eastAsia="en-US"/>
        </w:rPr>
        <w:t xml:space="preserve"> следующие </w:t>
      </w:r>
      <w:r w:rsidRPr="00E333E2">
        <w:rPr>
          <w:rFonts w:ascii="PT Astra Serif" w:hAnsi="PT Astra Serif"/>
          <w:sz w:val="28"/>
          <w:szCs w:val="28"/>
        </w:rPr>
        <w:t>изменения:</w:t>
      </w:r>
      <w:proofErr w:type="gramEnd"/>
    </w:p>
    <w:p w:rsidR="00E333E2" w:rsidRDefault="00E333E2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4B3B06">
        <w:rPr>
          <w:rFonts w:ascii="PT Astra Serif" w:hAnsi="PT Astra Serif"/>
          <w:sz w:val="28"/>
          <w:szCs w:val="28"/>
        </w:rPr>
        <w:t>преамбулу признать утратившей силу;</w:t>
      </w:r>
    </w:p>
    <w:p w:rsidR="004B3B06" w:rsidRDefault="004B3B06" w:rsidP="00D62000">
      <w:pPr>
        <w:pStyle w:val="ConsPlusNormal"/>
        <w:suppressAutoHyphens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статью 1 изложить в следующей редакции:</w:t>
      </w:r>
    </w:p>
    <w:p w:rsidR="004B3B06" w:rsidRDefault="004B3B06" w:rsidP="00D62000">
      <w:pPr>
        <w:pStyle w:val="ConsPlusNormal"/>
        <w:suppressAutoHyphens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«Статья 1. </w:t>
      </w:r>
      <w:r w:rsidRPr="00A56F66">
        <w:rPr>
          <w:rFonts w:ascii="PT Astra Serif" w:hAnsi="PT Astra Serif"/>
          <w:b/>
          <w:sz w:val="28"/>
          <w:szCs w:val="28"/>
        </w:rPr>
        <w:t>Предмет правового регулирования настоящего Закона</w:t>
      </w:r>
    </w:p>
    <w:p w:rsidR="004B3B06" w:rsidRDefault="004B3B06" w:rsidP="00D62000">
      <w:pPr>
        <w:pStyle w:val="ConsPlusNormal"/>
        <w:suppressAutoHyphens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</w:p>
    <w:p w:rsidR="005E1E2E" w:rsidRDefault="004B3B06" w:rsidP="00D6200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Настоящий Закон в случаях и в пределах, установленных Градостроительным кодексом Российской Федерации </w:t>
      </w:r>
      <w:r w:rsidR="005E1E2E">
        <w:rPr>
          <w:rFonts w:ascii="PT Astra Serif" w:hAnsi="PT Astra Serif"/>
          <w:sz w:val="28"/>
          <w:szCs w:val="28"/>
        </w:rPr>
        <w:t xml:space="preserve">и иными нормативными правовыми актами Российской Федерации, регулирует отношения                                </w:t>
      </w:r>
      <w:r w:rsidR="005E1E2E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по территориальному планированию, градостроительному зонированию, планировке территории, архитектурно-строительному проектированию, отношения по строительству объектов капитального строительства, </w:t>
      </w:r>
      <w:r w:rsidR="006C173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</w:t>
      </w:r>
      <w:r w:rsidR="005E1E2E">
        <w:rPr>
          <w:rFonts w:ascii="PT Astra Serif" w:eastAsia="Times New Roman" w:hAnsi="PT Astra Serif" w:cs="PT Astra Serif"/>
          <w:sz w:val="28"/>
          <w:szCs w:val="28"/>
          <w:lang w:eastAsia="ru-RU"/>
        </w:rPr>
        <w:t>их реконструкции, капитальному ремонту, сносу, а также по эксплуатации зданий, сооружений</w:t>
      </w:r>
      <w:r w:rsidR="00993EF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(градостроительные отношения)</w:t>
      </w:r>
      <w:r w:rsidR="006C173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возникающие </w:t>
      </w:r>
      <w:r w:rsidR="00993EF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</w:t>
      </w:r>
      <w:r w:rsidR="006C173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территории Ульяновской области.»; </w:t>
      </w:r>
      <w:proofErr w:type="gramEnd"/>
    </w:p>
    <w:p w:rsidR="00E333E2" w:rsidRPr="00E333E2" w:rsidRDefault="006C173D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E333E2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дополнить </w:t>
      </w:r>
      <w:r w:rsidR="00E333E2" w:rsidRPr="00E333E2">
        <w:rPr>
          <w:rFonts w:ascii="PT Astra Serif" w:hAnsi="PT Astra Serif"/>
          <w:sz w:val="28"/>
          <w:szCs w:val="28"/>
        </w:rPr>
        <w:t>стать</w:t>
      </w:r>
      <w:r>
        <w:rPr>
          <w:rFonts w:ascii="PT Astra Serif" w:hAnsi="PT Astra Serif"/>
          <w:sz w:val="28"/>
          <w:szCs w:val="28"/>
        </w:rPr>
        <w:t>ёй</w:t>
      </w:r>
      <w:r w:rsidR="00E333E2" w:rsidRPr="00E333E2">
        <w:rPr>
          <w:rFonts w:ascii="PT Astra Serif" w:hAnsi="PT Astra Serif"/>
          <w:sz w:val="28"/>
          <w:szCs w:val="28"/>
        </w:rPr>
        <w:t xml:space="preserve"> 1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</w:t>
      </w:r>
      <w:r w:rsidR="00E333E2" w:rsidRPr="00E333E2">
        <w:rPr>
          <w:rFonts w:ascii="PT Astra Serif" w:hAnsi="PT Astra Serif"/>
          <w:sz w:val="28"/>
          <w:szCs w:val="28"/>
        </w:rPr>
        <w:t xml:space="preserve"> </w:t>
      </w:r>
    </w:p>
    <w:p w:rsidR="00E333E2" w:rsidRPr="00E333E2" w:rsidRDefault="00E333E2" w:rsidP="00D62000">
      <w:pPr>
        <w:pStyle w:val="ConsPlusNormal"/>
        <w:suppressAutoHyphens/>
        <w:ind w:left="2552" w:hanging="1843"/>
        <w:jc w:val="both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>«Статья 1</w:t>
      </w:r>
      <w:r w:rsidR="006C173D">
        <w:rPr>
          <w:rFonts w:ascii="PT Astra Serif" w:hAnsi="PT Astra Serif"/>
          <w:sz w:val="28"/>
          <w:szCs w:val="28"/>
          <w:vertAlign w:val="superscript"/>
        </w:rPr>
        <w:t>1</w:t>
      </w:r>
      <w:r w:rsidRPr="00E333E2">
        <w:rPr>
          <w:rFonts w:ascii="PT Astra Serif" w:hAnsi="PT Astra Serif"/>
          <w:sz w:val="28"/>
          <w:szCs w:val="28"/>
        </w:rPr>
        <w:t xml:space="preserve">. </w:t>
      </w:r>
      <w:r w:rsidRPr="00E333E2">
        <w:rPr>
          <w:rFonts w:ascii="PT Astra Serif" w:hAnsi="PT Astra Serif"/>
          <w:b/>
          <w:sz w:val="28"/>
          <w:szCs w:val="28"/>
        </w:rPr>
        <w:t xml:space="preserve">Полномочия Правительства Ульяновской области </w:t>
      </w:r>
      <w:r w:rsidRPr="00E333E2">
        <w:rPr>
          <w:rFonts w:ascii="PT Astra Serif" w:hAnsi="PT Astra Serif"/>
          <w:b/>
          <w:sz w:val="28"/>
          <w:szCs w:val="28"/>
        </w:rPr>
        <w:br/>
        <w:t>в области градостроительной деятельности</w:t>
      </w:r>
    </w:p>
    <w:p w:rsidR="00E333E2" w:rsidRPr="00E333E2" w:rsidRDefault="00E333E2" w:rsidP="00D62000">
      <w:pPr>
        <w:pStyle w:val="ConsPlusNormal"/>
        <w:suppressAutoHyphens/>
        <w:spacing w:line="360" w:lineRule="auto"/>
        <w:ind w:left="2268" w:firstLine="709"/>
        <w:jc w:val="both"/>
        <w:rPr>
          <w:rFonts w:ascii="PT Astra Serif" w:hAnsi="PT Astra Serif"/>
          <w:b/>
          <w:sz w:val="28"/>
          <w:szCs w:val="28"/>
        </w:rPr>
      </w:pPr>
    </w:p>
    <w:p w:rsidR="00E333E2" w:rsidRPr="00E333E2" w:rsidRDefault="00E333E2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>К полномочиям Правительства Ульяновской области в области градостроительной деятельности относятся:</w:t>
      </w:r>
    </w:p>
    <w:p w:rsidR="00E333E2" w:rsidRPr="00E333E2" w:rsidRDefault="00E333E2" w:rsidP="00D6200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E333E2">
        <w:rPr>
          <w:rFonts w:ascii="PT Astra Serif" w:hAnsi="PT Astra Serif" w:cs="PT Astra Serif"/>
          <w:bCs/>
          <w:sz w:val="28"/>
          <w:szCs w:val="28"/>
        </w:rPr>
        <w:t xml:space="preserve">1) утверждение документов территориального планирования двух и более субъектов Российской Федерации, одним из которых является Ульяновская область, в случаях и в порядке, </w:t>
      </w:r>
      <w:r w:rsidR="00F33F74">
        <w:rPr>
          <w:rFonts w:ascii="PT Astra Serif" w:hAnsi="PT Astra Serif" w:cs="PT Astra Serif"/>
          <w:bCs/>
          <w:sz w:val="28"/>
          <w:szCs w:val="28"/>
        </w:rPr>
        <w:t xml:space="preserve">которые </w:t>
      </w:r>
      <w:r w:rsidRPr="00E333E2">
        <w:rPr>
          <w:rFonts w:ascii="PT Astra Serif" w:hAnsi="PT Astra Serif" w:cs="PT Astra Serif"/>
          <w:bCs/>
          <w:sz w:val="28"/>
          <w:szCs w:val="28"/>
        </w:rPr>
        <w:t xml:space="preserve">установлены </w:t>
      </w:r>
      <w:hyperlink r:id="rId10" w:history="1">
        <w:r w:rsidRPr="00E333E2">
          <w:rPr>
            <w:rFonts w:ascii="PT Astra Serif" w:hAnsi="PT Astra Serif" w:cs="PT Astra Serif"/>
            <w:bCs/>
            <w:sz w:val="28"/>
            <w:szCs w:val="28"/>
          </w:rPr>
          <w:t>стать</w:t>
        </w:r>
        <w:r w:rsidR="00574697">
          <w:rPr>
            <w:rFonts w:ascii="PT Astra Serif" w:hAnsi="PT Astra Serif" w:cs="PT Astra Serif"/>
            <w:bCs/>
            <w:sz w:val="28"/>
            <w:szCs w:val="28"/>
          </w:rPr>
          <w:t>ё</w:t>
        </w:r>
        <w:r w:rsidRPr="00E333E2">
          <w:rPr>
            <w:rFonts w:ascii="PT Astra Serif" w:hAnsi="PT Astra Serif" w:cs="PT Astra Serif"/>
            <w:bCs/>
            <w:sz w:val="28"/>
            <w:szCs w:val="28"/>
          </w:rPr>
          <w:t>й 13</w:t>
        </w:r>
        <w:r w:rsidRPr="00E333E2">
          <w:rPr>
            <w:rFonts w:ascii="PT Astra Serif" w:hAnsi="PT Astra Serif" w:cs="PT Astra Serif"/>
            <w:bCs/>
            <w:sz w:val="28"/>
            <w:szCs w:val="28"/>
            <w:vertAlign w:val="superscript"/>
          </w:rPr>
          <w:t>2</w:t>
        </w:r>
      </w:hyperlink>
      <w:r w:rsidRPr="00E333E2">
        <w:rPr>
          <w:rFonts w:ascii="PT Astra Serif" w:hAnsi="PT Astra Serif" w:cs="PT Astra Serif"/>
          <w:bCs/>
          <w:sz w:val="28"/>
          <w:szCs w:val="28"/>
        </w:rPr>
        <w:t xml:space="preserve"> Градостроительного кодекса Российской Федерации, документов территориального планирования Ульяновской области, единого документа территориального планирования</w:t>
      </w:r>
      <w:r w:rsidR="00F33F74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E333E2">
        <w:rPr>
          <w:rFonts w:ascii="PT Astra Serif" w:hAnsi="PT Astra Serif" w:cs="PT Astra Serif"/>
          <w:bCs/>
          <w:sz w:val="28"/>
          <w:szCs w:val="28"/>
        </w:rPr>
        <w:t xml:space="preserve">и градостроительного зонирования </w:t>
      </w:r>
      <w:r w:rsidR="00D62000">
        <w:rPr>
          <w:rFonts w:ascii="PT Astra Serif" w:hAnsi="PT Astra Serif" w:cs="PT Astra Serif"/>
          <w:bCs/>
          <w:sz w:val="28"/>
          <w:szCs w:val="28"/>
        </w:rPr>
        <w:br/>
      </w:r>
      <w:r w:rsidRPr="00E333E2">
        <w:rPr>
          <w:rFonts w:ascii="PT Astra Serif" w:hAnsi="PT Astra Serif" w:cs="PT Astra Serif"/>
          <w:bCs/>
          <w:sz w:val="28"/>
          <w:szCs w:val="28"/>
        </w:rPr>
        <w:t>поселения, городского округа</w:t>
      </w:r>
      <w:r w:rsidR="00574697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</w:t>
      </w:r>
      <w:r w:rsidRPr="00E333E2">
        <w:rPr>
          <w:rFonts w:ascii="PT Astra Serif" w:hAnsi="PT Astra Serif" w:cs="PT Astra Serif"/>
          <w:bCs/>
          <w:sz w:val="28"/>
          <w:szCs w:val="28"/>
        </w:rPr>
        <w:t xml:space="preserve">, подготовленного применительно к территориям двух и более </w:t>
      </w:r>
      <w:r w:rsidR="00574697">
        <w:rPr>
          <w:rFonts w:ascii="PT Astra Serif" w:hAnsi="PT Astra Serif" w:cs="PT Astra Serif"/>
          <w:bCs/>
          <w:sz w:val="28"/>
          <w:szCs w:val="28"/>
        </w:rPr>
        <w:t xml:space="preserve">таких </w:t>
      </w:r>
      <w:r w:rsidRPr="00E333E2">
        <w:rPr>
          <w:rFonts w:ascii="PT Astra Serif" w:hAnsi="PT Astra Serif" w:cs="PT Astra Serif"/>
          <w:bCs/>
          <w:sz w:val="28"/>
          <w:szCs w:val="28"/>
        </w:rPr>
        <w:t>поселений</w:t>
      </w:r>
      <w:r w:rsidR="00D62000">
        <w:rPr>
          <w:rFonts w:ascii="PT Astra Serif" w:hAnsi="PT Astra Serif" w:cs="PT Astra Serif"/>
          <w:bCs/>
          <w:sz w:val="28"/>
          <w:szCs w:val="28"/>
        </w:rPr>
        <w:t>,</w:t>
      </w:r>
      <w:r w:rsidRPr="00E333E2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D62000">
        <w:rPr>
          <w:rFonts w:ascii="PT Astra Serif" w:hAnsi="PT Astra Serif" w:cs="PT Astra Serif"/>
          <w:bCs/>
          <w:sz w:val="28"/>
          <w:szCs w:val="28"/>
        </w:rPr>
        <w:br/>
      </w:r>
      <w:r w:rsidRPr="00E333E2">
        <w:rPr>
          <w:rFonts w:ascii="PT Astra Serif" w:hAnsi="PT Astra Serif" w:cs="PT Astra Serif"/>
          <w:bCs/>
          <w:sz w:val="28"/>
          <w:szCs w:val="28"/>
        </w:rPr>
        <w:t>и (или) городских округов</w:t>
      </w:r>
      <w:proofErr w:type="gramEnd"/>
      <w:r w:rsidR="001B56EC">
        <w:rPr>
          <w:rFonts w:ascii="PT Astra Serif" w:hAnsi="PT Astra Serif" w:cs="PT Astra Serif"/>
          <w:bCs/>
          <w:sz w:val="28"/>
          <w:szCs w:val="28"/>
        </w:rPr>
        <w:t>,</w:t>
      </w:r>
      <w:r w:rsidRPr="00E333E2">
        <w:rPr>
          <w:rFonts w:ascii="PT Astra Serif" w:hAnsi="PT Astra Serif" w:cs="PT Astra Serif"/>
          <w:bCs/>
          <w:sz w:val="28"/>
          <w:szCs w:val="28"/>
        </w:rPr>
        <w:t xml:space="preserve"> и (или) отдельных населённых пунктов, </w:t>
      </w:r>
      <w:r w:rsidR="00D62000">
        <w:rPr>
          <w:rFonts w:ascii="PT Astra Serif" w:hAnsi="PT Astra Serif" w:cs="PT Astra Serif"/>
          <w:bCs/>
          <w:sz w:val="28"/>
          <w:szCs w:val="28"/>
        </w:rPr>
        <w:br/>
      </w:r>
      <w:r w:rsidRPr="00E333E2">
        <w:rPr>
          <w:rFonts w:ascii="PT Astra Serif" w:hAnsi="PT Astra Serif" w:cs="PT Astra Serif"/>
          <w:bCs/>
          <w:sz w:val="28"/>
          <w:szCs w:val="28"/>
        </w:rPr>
        <w:t>входящих в их состав;</w:t>
      </w:r>
    </w:p>
    <w:p w:rsidR="00E333E2" w:rsidRPr="00E333E2" w:rsidRDefault="00C12529" w:rsidP="00D6200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</w:t>
      </w:r>
      <w:r w:rsidR="00E333E2" w:rsidRPr="00E333E2">
        <w:rPr>
          <w:rFonts w:ascii="PT Astra Serif" w:hAnsi="PT Astra Serif" w:cs="PT Astra Serif"/>
          <w:bCs/>
          <w:sz w:val="28"/>
          <w:szCs w:val="28"/>
        </w:rPr>
        <w:t xml:space="preserve">) принятие решений о комплексном развитии территорий в случаях, предусмотренных Градостроительным </w:t>
      </w:r>
      <w:hyperlink r:id="rId11" w:history="1">
        <w:r w:rsidR="00E333E2" w:rsidRPr="00E333E2">
          <w:rPr>
            <w:rFonts w:ascii="PT Astra Serif" w:hAnsi="PT Astra Serif" w:cs="PT Astra Serif"/>
            <w:bCs/>
            <w:sz w:val="28"/>
            <w:szCs w:val="28"/>
          </w:rPr>
          <w:t>кодексом</w:t>
        </w:r>
      </w:hyperlink>
      <w:r w:rsidR="00E333E2" w:rsidRPr="00E333E2">
        <w:rPr>
          <w:rFonts w:ascii="PT Astra Serif" w:hAnsi="PT Astra Serif" w:cs="PT Astra Serif"/>
          <w:bCs/>
          <w:sz w:val="28"/>
          <w:szCs w:val="28"/>
        </w:rPr>
        <w:t xml:space="preserve"> Российской Федерации;</w:t>
      </w:r>
    </w:p>
    <w:p w:rsidR="00E333E2" w:rsidRDefault="00C12529" w:rsidP="00D6200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3</w:t>
      </w:r>
      <w:r w:rsidR="00E333E2" w:rsidRPr="00E333E2">
        <w:rPr>
          <w:rFonts w:ascii="PT Astra Serif" w:hAnsi="PT Astra Serif" w:cs="PT Astra Serif"/>
          <w:bCs/>
          <w:sz w:val="28"/>
          <w:szCs w:val="28"/>
        </w:rPr>
        <w:t xml:space="preserve">) установление порядка формирования и ведения регионального </w:t>
      </w:r>
      <w:r w:rsidR="00D62000">
        <w:rPr>
          <w:rFonts w:ascii="PT Astra Serif" w:hAnsi="PT Astra Serif" w:cs="PT Astra Serif"/>
          <w:bCs/>
          <w:sz w:val="28"/>
          <w:szCs w:val="28"/>
        </w:rPr>
        <w:br/>
      </w:r>
      <w:r w:rsidR="00E333E2" w:rsidRPr="00E333E2">
        <w:rPr>
          <w:rFonts w:ascii="PT Astra Serif" w:hAnsi="PT Astra Serif" w:cs="PT Astra Serif"/>
          <w:bCs/>
          <w:sz w:val="28"/>
          <w:szCs w:val="28"/>
        </w:rPr>
        <w:t>реестра незаверш</w:t>
      </w:r>
      <w:r w:rsidR="006C1DD7">
        <w:rPr>
          <w:rFonts w:ascii="PT Astra Serif" w:hAnsi="PT Astra Serif" w:cs="PT Astra Serif"/>
          <w:bCs/>
          <w:sz w:val="28"/>
          <w:szCs w:val="28"/>
        </w:rPr>
        <w:t>ё</w:t>
      </w:r>
      <w:r w:rsidR="00E333E2" w:rsidRPr="00E333E2">
        <w:rPr>
          <w:rFonts w:ascii="PT Astra Serif" w:hAnsi="PT Astra Serif" w:cs="PT Astra Serif"/>
          <w:bCs/>
          <w:sz w:val="28"/>
          <w:szCs w:val="28"/>
        </w:rPr>
        <w:t>нных объектов капитального строительства</w:t>
      </w:r>
      <w:r w:rsidR="006C1DD7">
        <w:rPr>
          <w:rFonts w:ascii="PT Astra Serif" w:hAnsi="PT Astra Serif" w:cs="PT Astra Serif"/>
          <w:bCs/>
          <w:sz w:val="28"/>
          <w:szCs w:val="28"/>
        </w:rPr>
        <w:t xml:space="preserve"> на территории Ульяновской области</w:t>
      </w:r>
      <w:r w:rsidR="00E333E2" w:rsidRPr="00E333E2">
        <w:rPr>
          <w:rFonts w:ascii="PT Astra Serif" w:hAnsi="PT Astra Serif" w:cs="PT Astra Serif"/>
          <w:bCs/>
          <w:sz w:val="28"/>
          <w:szCs w:val="28"/>
        </w:rPr>
        <w:t>;</w:t>
      </w:r>
    </w:p>
    <w:p w:rsidR="00C12529" w:rsidRPr="00E333E2" w:rsidRDefault="00C12529" w:rsidP="00D6200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4</w:t>
      </w:r>
      <w:r w:rsidRPr="00E333E2">
        <w:rPr>
          <w:rFonts w:ascii="PT Astra Serif" w:hAnsi="PT Astra Serif" w:cs="PT Astra Serif"/>
          <w:bCs/>
          <w:sz w:val="28"/>
          <w:szCs w:val="28"/>
        </w:rPr>
        <w:t xml:space="preserve">) утверждение </w:t>
      </w:r>
      <w:hyperlink r:id="rId12" w:history="1">
        <w:r w:rsidRPr="00E333E2">
          <w:rPr>
            <w:rFonts w:ascii="PT Astra Serif" w:hAnsi="PT Astra Serif" w:cs="PT Astra Serif"/>
            <w:bCs/>
            <w:sz w:val="28"/>
            <w:szCs w:val="28"/>
          </w:rPr>
          <w:t>положения</w:t>
        </w:r>
      </w:hyperlink>
      <w:r w:rsidRPr="00E333E2">
        <w:rPr>
          <w:rFonts w:ascii="PT Astra Serif" w:hAnsi="PT Astra Serif" w:cs="PT Astra Serif"/>
          <w:bCs/>
          <w:sz w:val="28"/>
          <w:szCs w:val="28"/>
        </w:rPr>
        <w:t xml:space="preserve"> о региональном государственном строительном надзоре на территории Ульяновской области</w:t>
      </w:r>
      <w:r w:rsidR="002407A6">
        <w:rPr>
          <w:rFonts w:ascii="PT Astra Serif" w:hAnsi="PT Astra Serif" w:cs="PT Astra Serif"/>
          <w:bCs/>
          <w:sz w:val="28"/>
          <w:szCs w:val="28"/>
        </w:rPr>
        <w:t xml:space="preserve"> и определение исполнительного органа Ульяновской области, наделённого полномочиями </w:t>
      </w:r>
      <w:r w:rsidR="00D62000">
        <w:rPr>
          <w:rFonts w:ascii="PT Astra Serif" w:hAnsi="PT Astra Serif" w:cs="PT Astra Serif"/>
          <w:bCs/>
          <w:sz w:val="28"/>
          <w:szCs w:val="28"/>
        </w:rPr>
        <w:br/>
      </w:r>
      <w:r w:rsidR="002407A6">
        <w:rPr>
          <w:rFonts w:ascii="PT Astra Serif" w:hAnsi="PT Astra Serif" w:cs="PT Astra Serif"/>
          <w:bCs/>
          <w:sz w:val="28"/>
          <w:szCs w:val="28"/>
        </w:rPr>
        <w:t>по его осуществлению</w:t>
      </w:r>
      <w:r w:rsidRPr="00E333E2">
        <w:rPr>
          <w:rFonts w:ascii="PT Astra Serif" w:hAnsi="PT Astra Serif" w:cs="PT Astra Serif"/>
          <w:bCs/>
          <w:sz w:val="28"/>
          <w:szCs w:val="28"/>
        </w:rPr>
        <w:t>;</w:t>
      </w:r>
    </w:p>
    <w:p w:rsidR="00E333E2" w:rsidRPr="00E333E2" w:rsidRDefault="00CC6604" w:rsidP="00D6200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hyperlink r:id="rId13" w:history="1">
        <w:r w:rsidR="00E333E2" w:rsidRPr="00E333E2">
          <w:rPr>
            <w:rFonts w:ascii="PT Astra Serif" w:hAnsi="PT Astra Serif" w:cs="PT Astra Serif"/>
            <w:bCs/>
            <w:sz w:val="28"/>
            <w:szCs w:val="28"/>
          </w:rPr>
          <w:t>5</w:t>
        </w:r>
      </w:hyperlink>
      <w:r w:rsidR="00E333E2" w:rsidRPr="00E333E2">
        <w:rPr>
          <w:rFonts w:ascii="PT Astra Serif" w:hAnsi="PT Astra Serif" w:cs="PT Astra Serif"/>
          <w:bCs/>
          <w:sz w:val="28"/>
          <w:szCs w:val="28"/>
        </w:rPr>
        <w:t>) осуществление иных полномочий</w:t>
      </w:r>
      <w:r w:rsidR="00894A9A">
        <w:rPr>
          <w:rFonts w:ascii="PT Astra Serif" w:hAnsi="PT Astra Serif" w:cs="PT Astra Serif"/>
          <w:bCs/>
          <w:sz w:val="28"/>
          <w:szCs w:val="28"/>
        </w:rPr>
        <w:t xml:space="preserve"> в области градостроительной деятельности в случаях</w:t>
      </w:r>
      <w:r w:rsidR="00E333E2" w:rsidRPr="00E333E2">
        <w:rPr>
          <w:rFonts w:ascii="PT Astra Serif" w:hAnsi="PT Astra Serif" w:cs="PT Astra Serif"/>
          <w:bCs/>
          <w:sz w:val="28"/>
          <w:szCs w:val="28"/>
        </w:rPr>
        <w:t xml:space="preserve">, предусмотренных федеральными законами, </w:t>
      </w:r>
      <w:hyperlink r:id="rId14" w:history="1">
        <w:r w:rsidR="00E333E2" w:rsidRPr="00E333E2">
          <w:rPr>
            <w:rFonts w:ascii="PT Astra Serif" w:hAnsi="PT Astra Serif" w:cs="PT Astra Serif"/>
            <w:bCs/>
            <w:sz w:val="28"/>
            <w:szCs w:val="28"/>
          </w:rPr>
          <w:t>Уставом</w:t>
        </w:r>
      </w:hyperlink>
      <w:r w:rsidR="00E333E2" w:rsidRPr="00E333E2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области, настоящим </w:t>
      </w:r>
      <w:r w:rsidR="006C1DD7">
        <w:rPr>
          <w:rFonts w:ascii="PT Astra Serif" w:hAnsi="PT Astra Serif" w:cs="PT Astra Serif"/>
          <w:bCs/>
          <w:sz w:val="28"/>
          <w:szCs w:val="28"/>
        </w:rPr>
        <w:t>З</w:t>
      </w:r>
      <w:r w:rsidR="00E333E2" w:rsidRPr="00E333E2">
        <w:rPr>
          <w:rFonts w:ascii="PT Astra Serif" w:hAnsi="PT Astra Serif" w:cs="PT Astra Serif"/>
          <w:bCs/>
          <w:sz w:val="28"/>
          <w:szCs w:val="28"/>
        </w:rPr>
        <w:t>аконом и иными законами Ульяновской области</w:t>
      </w:r>
      <w:proofErr w:type="gramStart"/>
      <w:r w:rsidR="00E333E2" w:rsidRPr="00E333E2">
        <w:rPr>
          <w:rFonts w:ascii="PT Astra Serif" w:hAnsi="PT Astra Serif" w:cs="PT Astra Serif"/>
          <w:bCs/>
          <w:sz w:val="28"/>
          <w:szCs w:val="28"/>
        </w:rPr>
        <w:t>.»;</w:t>
      </w:r>
      <w:proofErr w:type="gramEnd"/>
    </w:p>
    <w:p w:rsidR="00E333E2" w:rsidRPr="00E333E2" w:rsidRDefault="00033004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Hlk101941428"/>
      <w:r>
        <w:rPr>
          <w:rFonts w:ascii="PT Astra Serif" w:hAnsi="PT Astra Serif"/>
          <w:sz w:val="28"/>
          <w:szCs w:val="28"/>
        </w:rPr>
        <w:t>4</w:t>
      </w:r>
      <w:r w:rsidR="00E333E2" w:rsidRPr="00E333E2">
        <w:rPr>
          <w:rFonts w:ascii="PT Astra Serif" w:hAnsi="PT Astra Serif"/>
          <w:sz w:val="28"/>
          <w:szCs w:val="28"/>
        </w:rPr>
        <w:t>) в статье 2:</w:t>
      </w:r>
    </w:p>
    <w:p w:rsidR="00E333E2" w:rsidRPr="00E333E2" w:rsidRDefault="00E333E2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>а) наименование изложить в следующей редакции:</w:t>
      </w:r>
    </w:p>
    <w:p w:rsidR="00D62000" w:rsidRPr="00E333E2" w:rsidRDefault="00D62000" w:rsidP="00D62000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336"/>
      </w:tblGrid>
      <w:tr w:rsidR="00D62000" w:rsidTr="00D62000">
        <w:tc>
          <w:tcPr>
            <w:tcW w:w="1701" w:type="dxa"/>
          </w:tcPr>
          <w:p w:rsidR="00D62000" w:rsidRDefault="00D62000" w:rsidP="00D62000">
            <w:pPr>
              <w:pStyle w:val="ConsPlusNormal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333E2">
              <w:rPr>
                <w:rFonts w:ascii="PT Astra Serif" w:hAnsi="PT Astra Serif"/>
                <w:sz w:val="28"/>
                <w:szCs w:val="28"/>
              </w:rPr>
              <w:t>«Статья 2.</w:t>
            </w:r>
          </w:p>
        </w:tc>
        <w:tc>
          <w:tcPr>
            <w:tcW w:w="7336" w:type="dxa"/>
          </w:tcPr>
          <w:p w:rsidR="00D62000" w:rsidRPr="00D62000" w:rsidRDefault="00D62000" w:rsidP="001B56EC">
            <w:pPr>
              <w:pStyle w:val="ConsPlusNormal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62000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Полномочия возглавляемых Правительством </w:t>
            </w:r>
            <w:r w:rsidR="001B56EC"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Pr="00D62000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Ульяновской области исполнительных органов </w:t>
            </w:r>
            <w:r w:rsidR="001B56EC"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Pr="00D62000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Ульяновской области в области градостроительной </w:t>
            </w:r>
            <w:r w:rsidR="001B56EC"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Pr="00D62000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де</w:t>
            </w:r>
            <w:r w:rsidRPr="00D62000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я</w:t>
            </w:r>
            <w:r w:rsidRPr="00D62000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тельности</w:t>
            </w:r>
            <w:r w:rsidRPr="00D62000">
              <w:rPr>
                <w:rFonts w:ascii="PT Astra Serif" w:hAnsi="PT Astra Serif"/>
                <w:spacing w:val="-4"/>
                <w:sz w:val="28"/>
                <w:szCs w:val="28"/>
              </w:rPr>
              <w:t>»;</w:t>
            </w:r>
          </w:p>
        </w:tc>
      </w:tr>
    </w:tbl>
    <w:p w:rsidR="00475169" w:rsidRDefault="00475169" w:rsidP="00C12529">
      <w:pPr>
        <w:pStyle w:val="ConsPlusNormal"/>
        <w:ind w:left="2977" w:hanging="2268"/>
        <w:jc w:val="both"/>
        <w:rPr>
          <w:rFonts w:ascii="PT Astra Serif" w:hAnsi="PT Astra Serif"/>
          <w:sz w:val="28"/>
          <w:szCs w:val="28"/>
        </w:rPr>
      </w:pPr>
    </w:p>
    <w:p w:rsidR="00E333E2" w:rsidRPr="00E333E2" w:rsidRDefault="00E333E2" w:rsidP="001B56EC">
      <w:pPr>
        <w:pStyle w:val="ConsPlusNormal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б) в абзаце первом слова «К полномочиям» заменить словами </w:t>
      </w:r>
      <w:r w:rsidRPr="00E333E2">
        <w:rPr>
          <w:rFonts w:ascii="PT Astra Serif" w:hAnsi="PT Astra Serif"/>
          <w:sz w:val="28"/>
          <w:szCs w:val="28"/>
        </w:rPr>
        <w:br/>
        <w:t>«1. К полномочиям»;</w:t>
      </w:r>
    </w:p>
    <w:p w:rsidR="00E333E2" w:rsidRPr="00E333E2" w:rsidRDefault="00E333E2" w:rsidP="001B56EC">
      <w:pPr>
        <w:pStyle w:val="ConsPlusNormal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в) в пункте 1 слова «документации по планировке территории </w:t>
      </w:r>
      <w:r w:rsidRPr="00E333E2">
        <w:rPr>
          <w:rFonts w:ascii="PT Astra Serif" w:hAnsi="PT Astra Serif"/>
          <w:sz w:val="28"/>
          <w:szCs w:val="28"/>
        </w:rPr>
        <w:br/>
        <w:t xml:space="preserve">на основании документов территориального планирования Ульяновской области, если такими документами предусмотрено размещение линейных объектов регионального значения, документации по планировке </w:t>
      </w:r>
      <w:r w:rsidR="009E0244">
        <w:rPr>
          <w:rFonts w:ascii="PT Astra Serif" w:hAnsi="PT Astra Serif"/>
          <w:sz w:val="28"/>
          <w:szCs w:val="28"/>
        </w:rPr>
        <w:br/>
      </w:r>
      <w:r w:rsidRPr="00E333E2">
        <w:rPr>
          <w:rFonts w:ascii="PT Astra Serif" w:hAnsi="PT Astra Serif"/>
          <w:sz w:val="28"/>
          <w:szCs w:val="28"/>
        </w:rPr>
        <w:t xml:space="preserve">территории, предусматривающей размещение в соответствии с документами территориального планирования Ульяновской области объектов регионального значения, не являющихся линейными объектами, при наличии согласия </w:t>
      </w:r>
      <w:r w:rsidR="009E0244">
        <w:rPr>
          <w:rFonts w:ascii="PT Astra Serif" w:hAnsi="PT Astra Serif"/>
          <w:sz w:val="28"/>
          <w:szCs w:val="28"/>
        </w:rPr>
        <w:br/>
      </w:r>
      <w:r w:rsidRPr="00E333E2">
        <w:rPr>
          <w:rFonts w:ascii="PT Astra Serif" w:hAnsi="PT Astra Serif"/>
          <w:sz w:val="28"/>
          <w:szCs w:val="28"/>
        </w:rPr>
        <w:t>органов местного самоуправления поселения, городского округа</w:t>
      </w:r>
      <w:proofErr w:type="gramStart"/>
      <w:r w:rsidRPr="00E333E2">
        <w:rPr>
          <w:rFonts w:ascii="PT Astra Serif" w:hAnsi="PT Astra Serif"/>
          <w:sz w:val="28"/>
          <w:szCs w:val="28"/>
        </w:rPr>
        <w:t>,»</w:t>
      </w:r>
      <w:proofErr w:type="gramEnd"/>
      <w:r w:rsidRPr="00E333E2">
        <w:rPr>
          <w:rFonts w:ascii="PT Astra Serif" w:hAnsi="PT Astra Serif"/>
          <w:sz w:val="28"/>
          <w:szCs w:val="28"/>
        </w:rPr>
        <w:t xml:space="preserve"> исключить</w:t>
      </w:r>
      <w:r w:rsidR="002E08F0">
        <w:rPr>
          <w:rFonts w:ascii="PT Astra Serif" w:hAnsi="PT Astra Serif"/>
          <w:sz w:val="28"/>
          <w:szCs w:val="28"/>
        </w:rPr>
        <w:t>;</w:t>
      </w:r>
    </w:p>
    <w:p w:rsidR="00E333E2" w:rsidRPr="00E333E2" w:rsidRDefault="00475169" w:rsidP="001B56EC">
      <w:pPr>
        <w:pStyle w:val="ConsPlusNormal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E333E2" w:rsidRPr="00E333E2">
        <w:rPr>
          <w:rFonts w:ascii="PT Astra Serif" w:hAnsi="PT Astra Serif"/>
          <w:sz w:val="28"/>
          <w:szCs w:val="28"/>
        </w:rPr>
        <w:t>) пункт 3</w:t>
      </w:r>
      <w:r w:rsidR="00E333E2" w:rsidRPr="00E333E2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="00E333E2" w:rsidRPr="00E333E2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E333E2" w:rsidRPr="00E333E2" w:rsidRDefault="00E333E2" w:rsidP="001B56EC">
      <w:pPr>
        <w:pStyle w:val="ConsPlusNormal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>«3</w:t>
      </w:r>
      <w:r w:rsidRPr="00E333E2">
        <w:rPr>
          <w:rFonts w:ascii="PT Astra Serif" w:hAnsi="PT Astra Serif"/>
          <w:sz w:val="28"/>
          <w:szCs w:val="28"/>
          <w:vertAlign w:val="superscript"/>
        </w:rPr>
        <w:t>1</w:t>
      </w:r>
      <w:r w:rsidRPr="00E333E2">
        <w:rPr>
          <w:rFonts w:ascii="PT Astra Serif" w:hAnsi="PT Astra Serif"/>
          <w:sz w:val="28"/>
          <w:szCs w:val="28"/>
        </w:rPr>
        <w:t>)</w:t>
      </w:r>
      <w:r w:rsidRPr="00E333E2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E333E2">
        <w:rPr>
          <w:rFonts w:ascii="PT Astra Serif" w:hAnsi="PT Astra Serif"/>
          <w:sz w:val="28"/>
          <w:szCs w:val="28"/>
        </w:rPr>
        <w:t xml:space="preserve">принятие решений о подготовке документации по планировке территории, обеспечение подготовки и утверждение такой документации </w:t>
      </w:r>
      <w:r w:rsidRPr="00E333E2">
        <w:rPr>
          <w:rFonts w:ascii="PT Astra Serif" w:hAnsi="PT Astra Serif"/>
          <w:sz w:val="28"/>
          <w:szCs w:val="28"/>
        </w:rPr>
        <w:br/>
        <w:t>в случаях, предус</w:t>
      </w:r>
      <w:bookmarkStart w:id="1" w:name="_GoBack"/>
      <w:bookmarkEnd w:id="1"/>
      <w:r w:rsidRPr="00E333E2">
        <w:rPr>
          <w:rFonts w:ascii="PT Astra Serif" w:hAnsi="PT Astra Serif"/>
          <w:sz w:val="28"/>
          <w:szCs w:val="28"/>
        </w:rPr>
        <w:t>мотренных статьёй 45 Градостроительного кодекса Российской Федерации</w:t>
      </w:r>
      <w:proofErr w:type="gramStart"/>
      <w:r w:rsidRPr="00E333E2">
        <w:rPr>
          <w:rFonts w:ascii="PT Astra Serif" w:hAnsi="PT Astra Serif"/>
          <w:sz w:val="28"/>
          <w:szCs w:val="28"/>
        </w:rPr>
        <w:t>;»</w:t>
      </w:r>
      <w:proofErr w:type="gramEnd"/>
      <w:r w:rsidRPr="00E333E2">
        <w:rPr>
          <w:rFonts w:ascii="PT Astra Serif" w:hAnsi="PT Astra Serif"/>
          <w:sz w:val="28"/>
          <w:szCs w:val="28"/>
        </w:rPr>
        <w:t>;</w:t>
      </w:r>
    </w:p>
    <w:p w:rsidR="00E333E2" w:rsidRPr="00E333E2" w:rsidRDefault="00475169" w:rsidP="001B56EC">
      <w:pPr>
        <w:pStyle w:val="ConsPlusNormal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</w:t>
      </w:r>
      <w:r w:rsidR="00E333E2" w:rsidRPr="00E333E2">
        <w:rPr>
          <w:rFonts w:ascii="PT Astra Serif" w:hAnsi="PT Astra Serif"/>
          <w:sz w:val="28"/>
          <w:szCs w:val="28"/>
        </w:rPr>
        <w:t>) пункт 4 изложить в следующей редакции:</w:t>
      </w:r>
    </w:p>
    <w:p w:rsidR="00E333E2" w:rsidRPr="00E333E2" w:rsidRDefault="00E333E2" w:rsidP="001B56EC">
      <w:pPr>
        <w:pStyle w:val="ConsPlusNormal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«4) обеспечение подготовки заключения, сводного заключения </w:t>
      </w:r>
      <w:r w:rsidRPr="00E333E2">
        <w:rPr>
          <w:rFonts w:ascii="PT Astra Serif" w:hAnsi="PT Astra Serif"/>
          <w:sz w:val="28"/>
          <w:szCs w:val="28"/>
        </w:rPr>
        <w:br/>
        <w:t xml:space="preserve">на проекты схем территориального планирования в случаях, предусмотренных Градостроительным кодексом Российской Федерации, и представление </w:t>
      </w:r>
      <w:r w:rsidRPr="00E333E2">
        <w:rPr>
          <w:rFonts w:ascii="PT Astra Serif" w:hAnsi="PT Astra Serif"/>
          <w:sz w:val="28"/>
          <w:szCs w:val="28"/>
        </w:rPr>
        <w:br/>
        <w:t>их на рассмотрение в Правительство Ульяновской области</w:t>
      </w:r>
      <w:proofErr w:type="gramStart"/>
      <w:r w:rsidRPr="00E333E2">
        <w:rPr>
          <w:rFonts w:ascii="PT Astra Serif" w:hAnsi="PT Astra Serif"/>
          <w:sz w:val="28"/>
          <w:szCs w:val="28"/>
        </w:rPr>
        <w:t>;»</w:t>
      </w:r>
      <w:proofErr w:type="gramEnd"/>
      <w:r w:rsidRPr="00E333E2">
        <w:rPr>
          <w:rFonts w:ascii="PT Astra Serif" w:hAnsi="PT Astra Serif"/>
          <w:sz w:val="28"/>
          <w:szCs w:val="28"/>
        </w:rPr>
        <w:t xml:space="preserve">; </w:t>
      </w:r>
    </w:p>
    <w:p w:rsidR="00E333E2" w:rsidRPr="00E333E2" w:rsidRDefault="00475169" w:rsidP="00D62000">
      <w:pPr>
        <w:pStyle w:val="ConsPlusNormal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е</w:t>
      </w:r>
      <w:r w:rsidR="00E333E2" w:rsidRPr="00E333E2">
        <w:rPr>
          <w:rFonts w:ascii="PT Astra Serif" w:hAnsi="PT Astra Serif"/>
          <w:sz w:val="28"/>
          <w:szCs w:val="28"/>
        </w:rPr>
        <w:t>) в пункте 6 слова «регионального значения» заменить словами «капитального строительства», слова «Градостроительным кодексом» заменить словами «статьёй 51 Градостроительного кодекса»;</w:t>
      </w:r>
    </w:p>
    <w:p w:rsidR="00E333E2" w:rsidRDefault="00475169" w:rsidP="00D62000">
      <w:pPr>
        <w:pStyle w:val="ConsPlusNormal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ж</w:t>
      </w:r>
      <w:r w:rsidR="00E333E2" w:rsidRPr="00E333E2">
        <w:rPr>
          <w:rFonts w:ascii="PT Astra Serif" w:hAnsi="PT Astra Serif"/>
          <w:sz w:val="28"/>
          <w:szCs w:val="28"/>
        </w:rPr>
        <w:t>) пункт 8 признать утратившим силу;</w:t>
      </w:r>
    </w:p>
    <w:p w:rsidR="00807BBF" w:rsidRPr="00E333E2" w:rsidRDefault="00475169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</w:t>
      </w:r>
      <w:r w:rsidR="00807BBF">
        <w:rPr>
          <w:rFonts w:ascii="PT Astra Serif" w:hAnsi="PT Astra Serif"/>
          <w:sz w:val="28"/>
          <w:szCs w:val="28"/>
        </w:rPr>
        <w:t xml:space="preserve">) пункт 11 </w:t>
      </w:r>
      <w:r w:rsidR="008D350F">
        <w:rPr>
          <w:rFonts w:ascii="PT Astra Serif" w:hAnsi="PT Astra Serif"/>
          <w:sz w:val="28"/>
          <w:szCs w:val="28"/>
        </w:rPr>
        <w:t xml:space="preserve">после слова «проектирования» дополнить словами                           «, утверждённых в Ульяновской области»;  </w:t>
      </w:r>
    </w:p>
    <w:p w:rsidR="00E333E2" w:rsidRPr="00E333E2" w:rsidRDefault="00475169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="00E333E2" w:rsidRPr="00E333E2">
        <w:rPr>
          <w:rFonts w:ascii="PT Astra Serif" w:hAnsi="PT Astra Serif"/>
          <w:sz w:val="28"/>
          <w:szCs w:val="28"/>
        </w:rPr>
        <w:t>) пункт 12 изложить в следующей редакции:</w:t>
      </w:r>
    </w:p>
    <w:p w:rsidR="00E333E2" w:rsidRPr="00E333E2" w:rsidRDefault="00E333E2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«12) обеспечение систематизации региональных </w:t>
      </w:r>
      <w:r w:rsidR="008D350F">
        <w:rPr>
          <w:rFonts w:ascii="PT Astra Serif" w:hAnsi="PT Astra Serif"/>
          <w:sz w:val="28"/>
          <w:szCs w:val="28"/>
        </w:rPr>
        <w:t xml:space="preserve">нормативов </w:t>
      </w:r>
      <w:r w:rsidRPr="00E333E2">
        <w:rPr>
          <w:rFonts w:ascii="PT Astra Serif" w:hAnsi="PT Astra Serif"/>
          <w:sz w:val="28"/>
          <w:szCs w:val="28"/>
        </w:rPr>
        <w:t>и местных нормативов градостроительного проектирования</w:t>
      </w:r>
      <w:r w:rsidR="0038762A">
        <w:rPr>
          <w:rFonts w:ascii="PT Astra Serif" w:hAnsi="PT Astra Serif"/>
          <w:sz w:val="28"/>
          <w:szCs w:val="28"/>
        </w:rPr>
        <w:t>, утверждённых</w:t>
      </w:r>
      <w:r w:rsidRPr="00E333E2">
        <w:rPr>
          <w:rFonts w:ascii="PT Astra Serif" w:hAnsi="PT Astra Serif"/>
          <w:sz w:val="28"/>
          <w:szCs w:val="28"/>
        </w:rPr>
        <w:t xml:space="preserve"> </w:t>
      </w:r>
      <w:r w:rsidR="005A3D63">
        <w:rPr>
          <w:rFonts w:ascii="PT Astra Serif" w:hAnsi="PT Astra Serif"/>
          <w:sz w:val="28"/>
          <w:szCs w:val="28"/>
        </w:rPr>
        <w:t>в Ульяновской области</w:t>
      </w:r>
      <w:r w:rsidR="00595074">
        <w:rPr>
          <w:rFonts w:ascii="PT Astra Serif" w:hAnsi="PT Astra Serif"/>
          <w:sz w:val="28"/>
          <w:szCs w:val="28"/>
        </w:rPr>
        <w:t xml:space="preserve"> (далее </w:t>
      </w:r>
      <w:r w:rsidR="008D350F">
        <w:rPr>
          <w:rFonts w:ascii="PT Astra Serif" w:hAnsi="PT Astra Serif"/>
          <w:sz w:val="28"/>
          <w:szCs w:val="28"/>
        </w:rPr>
        <w:t xml:space="preserve">также </w:t>
      </w:r>
      <w:r w:rsidR="00595074">
        <w:rPr>
          <w:rFonts w:ascii="PT Astra Serif" w:hAnsi="PT Astra Serif"/>
          <w:sz w:val="28"/>
          <w:szCs w:val="28"/>
        </w:rPr>
        <w:t xml:space="preserve">– </w:t>
      </w:r>
      <w:r w:rsidR="00595074" w:rsidRPr="00E333E2">
        <w:rPr>
          <w:rFonts w:ascii="PT Astra Serif" w:hAnsi="PT Astra Serif"/>
          <w:sz w:val="28"/>
          <w:szCs w:val="28"/>
        </w:rPr>
        <w:t>местны</w:t>
      </w:r>
      <w:r w:rsidR="008D350F">
        <w:rPr>
          <w:rFonts w:ascii="PT Astra Serif" w:hAnsi="PT Astra Serif"/>
          <w:sz w:val="28"/>
          <w:szCs w:val="28"/>
        </w:rPr>
        <w:t>е</w:t>
      </w:r>
      <w:r w:rsidR="00595074" w:rsidRPr="00E333E2">
        <w:rPr>
          <w:rFonts w:ascii="PT Astra Serif" w:hAnsi="PT Astra Serif"/>
          <w:sz w:val="28"/>
          <w:szCs w:val="28"/>
        </w:rPr>
        <w:t xml:space="preserve"> норматив</w:t>
      </w:r>
      <w:r w:rsidR="00595074">
        <w:rPr>
          <w:rFonts w:ascii="PT Astra Serif" w:hAnsi="PT Astra Serif"/>
          <w:sz w:val="28"/>
          <w:szCs w:val="28"/>
        </w:rPr>
        <w:t>ы</w:t>
      </w:r>
      <w:r w:rsidR="00184E8E">
        <w:rPr>
          <w:rFonts w:ascii="PT Astra Serif" w:hAnsi="PT Astra Serif"/>
          <w:sz w:val="28"/>
          <w:szCs w:val="28"/>
        </w:rPr>
        <w:t>)</w:t>
      </w:r>
      <w:r w:rsidR="0038762A">
        <w:rPr>
          <w:rFonts w:ascii="PT Astra Serif" w:hAnsi="PT Astra Serif"/>
          <w:sz w:val="28"/>
          <w:szCs w:val="28"/>
        </w:rPr>
        <w:t>,</w:t>
      </w:r>
      <w:r w:rsidR="005A3D63">
        <w:rPr>
          <w:rFonts w:ascii="PT Astra Serif" w:hAnsi="PT Astra Serif"/>
          <w:sz w:val="28"/>
          <w:szCs w:val="28"/>
        </w:rPr>
        <w:t xml:space="preserve"> </w:t>
      </w:r>
      <w:r w:rsidRPr="00E333E2">
        <w:rPr>
          <w:rFonts w:ascii="PT Astra Serif" w:hAnsi="PT Astra Serif"/>
          <w:sz w:val="28"/>
          <w:szCs w:val="28"/>
        </w:rPr>
        <w:t>по видам объектов регионального значения и объектов местного значения</w:t>
      </w:r>
      <w:proofErr w:type="gramStart"/>
      <w:r w:rsidRPr="00E333E2">
        <w:rPr>
          <w:rFonts w:ascii="PT Astra Serif" w:hAnsi="PT Astra Serif"/>
          <w:sz w:val="28"/>
          <w:szCs w:val="28"/>
        </w:rPr>
        <w:t>;»</w:t>
      </w:r>
      <w:proofErr w:type="gramEnd"/>
      <w:r w:rsidRPr="00E333E2">
        <w:rPr>
          <w:rFonts w:ascii="PT Astra Serif" w:hAnsi="PT Astra Serif"/>
          <w:sz w:val="28"/>
          <w:szCs w:val="28"/>
        </w:rPr>
        <w:t xml:space="preserve">; </w:t>
      </w:r>
    </w:p>
    <w:p w:rsidR="00E333E2" w:rsidRPr="00E333E2" w:rsidRDefault="00475169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</w:t>
      </w:r>
      <w:r w:rsidR="00E333E2" w:rsidRPr="00E333E2">
        <w:rPr>
          <w:rFonts w:ascii="PT Astra Serif" w:hAnsi="PT Astra Serif"/>
          <w:sz w:val="28"/>
          <w:szCs w:val="28"/>
        </w:rPr>
        <w:t>) пункт 12</w:t>
      </w:r>
      <w:r w:rsidR="00E333E2" w:rsidRPr="00E333E2">
        <w:rPr>
          <w:rFonts w:ascii="PT Astra Serif" w:hAnsi="PT Astra Serif"/>
          <w:sz w:val="28"/>
          <w:szCs w:val="28"/>
          <w:vertAlign w:val="superscript"/>
        </w:rPr>
        <w:t>1</w:t>
      </w:r>
      <w:r w:rsidR="00E333E2" w:rsidRPr="00E333E2">
        <w:rPr>
          <w:rFonts w:ascii="PT Astra Serif" w:hAnsi="PT Astra Serif"/>
          <w:sz w:val="28"/>
          <w:szCs w:val="28"/>
        </w:rPr>
        <w:t xml:space="preserve"> признать утратившим силу;</w:t>
      </w:r>
    </w:p>
    <w:p w:rsidR="00E333E2" w:rsidRPr="00E333E2" w:rsidRDefault="00475169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л</w:t>
      </w:r>
      <w:r w:rsidR="00E333E2" w:rsidRPr="00E333E2">
        <w:rPr>
          <w:rFonts w:ascii="PT Astra Serif" w:hAnsi="PT Astra Serif"/>
          <w:sz w:val="28"/>
          <w:szCs w:val="28"/>
        </w:rPr>
        <w:t>) дополнить частями 2-</w:t>
      </w:r>
      <w:r w:rsidR="003B14B2">
        <w:rPr>
          <w:rFonts w:ascii="PT Astra Serif" w:hAnsi="PT Astra Serif"/>
          <w:sz w:val="28"/>
          <w:szCs w:val="28"/>
        </w:rPr>
        <w:t>5</w:t>
      </w:r>
      <w:r w:rsidR="00E333E2" w:rsidRPr="00E333E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333E2" w:rsidRPr="00E333E2" w:rsidRDefault="003B14B2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«2</w:t>
      </w:r>
      <w:r w:rsidR="00E333E2" w:rsidRPr="00E333E2">
        <w:rPr>
          <w:rFonts w:ascii="PT Astra Serif" w:hAnsi="PT Astra Serif"/>
          <w:sz w:val="28"/>
          <w:szCs w:val="28"/>
        </w:rPr>
        <w:t xml:space="preserve">. К полномочиям возглавляемого Правительством Ульяновской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 xml:space="preserve">области исполнительного органа Ульяновской области, осуществляющего государственное управление в </w:t>
      </w:r>
      <w:r>
        <w:rPr>
          <w:rFonts w:ascii="PT Astra Serif" w:hAnsi="PT Astra Serif"/>
          <w:sz w:val="28"/>
          <w:szCs w:val="28"/>
        </w:rPr>
        <w:t>сфере</w:t>
      </w:r>
      <w:r w:rsidR="00E333E2" w:rsidRPr="00E333E2">
        <w:rPr>
          <w:rFonts w:ascii="PT Astra Serif" w:hAnsi="PT Astra Serif"/>
          <w:sz w:val="28"/>
          <w:szCs w:val="28"/>
        </w:rPr>
        <w:t xml:space="preserve"> транспорта, относится осуществление мониторинга разработки и утверждения программ комплексного развития транспортной инфраструктуры </w:t>
      </w:r>
      <w:r w:rsidR="00894B41" w:rsidRPr="00894B41">
        <w:rPr>
          <w:rFonts w:ascii="PT Astra Serif" w:hAnsi="PT Astra Serif"/>
          <w:sz w:val="28"/>
          <w:szCs w:val="28"/>
        </w:rPr>
        <w:t>поселений, муниципал</w:t>
      </w:r>
      <w:r w:rsidR="00894B41">
        <w:rPr>
          <w:rFonts w:ascii="PT Astra Serif" w:hAnsi="PT Astra Serif"/>
          <w:sz w:val="28"/>
          <w:szCs w:val="28"/>
        </w:rPr>
        <w:t xml:space="preserve">ьных округов, городских округов </w:t>
      </w:r>
      <w:r w:rsidR="00E333E2" w:rsidRPr="00E333E2">
        <w:rPr>
          <w:rFonts w:ascii="PT Astra Serif" w:hAnsi="PT Astra Serif"/>
          <w:sz w:val="28"/>
          <w:szCs w:val="28"/>
        </w:rPr>
        <w:t>Ульяновской области.</w:t>
      </w:r>
    </w:p>
    <w:p w:rsidR="00E333E2" w:rsidRPr="00E333E2" w:rsidRDefault="006B53E4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E333E2" w:rsidRPr="00E333E2">
        <w:rPr>
          <w:rFonts w:ascii="PT Astra Serif" w:hAnsi="PT Astra Serif"/>
          <w:sz w:val="28"/>
          <w:szCs w:val="28"/>
        </w:rPr>
        <w:t xml:space="preserve">. К полномочиям возглавляемого Правительством Ульяновской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 xml:space="preserve">области исполнительного органа Ульяновской области, осуществляющего государственное управление в </w:t>
      </w:r>
      <w:r w:rsidR="00E02BE6">
        <w:rPr>
          <w:rFonts w:ascii="PT Astra Serif" w:hAnsi="PT Astra Serif"/>
          <w:sz w:val="28"/>
          <w:szCs w:val="28"/>
        </w:rPr>
        <w:t xml:space="preserve">сфере </w:t>
      </w:r>
      <w:r w:rsidR="00E333E2" w:rsidRPr="00E333E2">
        <w:rPr>
          <w:rFonts w:ascii="PT Astra Serif" w:hAnsi="PT Astra Serif"/>
          <w:sz w:val="28"/>
          <w:szCs w:val="28"/>
        </w:rPr>
        <w:t>жилищно-коммунального хозяйства</w:t>
      </w:r>
      <w:r w:rsidR="00E02BE6">
        <w:rPr>
          <w:rFonts w:ascii="PT Astra Serif" w:hAnsi="PT Astra Serif"/>
          <w:sz w:val="28"/>
          <w:szCs w:val="28"/>
        </w:rPr>
        <w:t>,</w:t>
      </w:r>
      <w:r w:rsidR="00E333E2" w:rsidRPr="00E333E2">
        <w:rPr>
          <w:rFonts w:ascii="PT Astra Serif" w:hAnsi="PT Astra Serif"/>
          <w:sz w:val="28"/>
          <w:szCs w:val="28"/>
        </w:rPr>
        <w:t xml:space="preserve"> относится осуществление мониторинга разработки и утверждения программ комплексного развития систем коммунальной инфраструктуры </w:t>
      </w:r>
      <w:r w:rsidR="00894B41" w:rsidRPr="00894B41">
        <w:rPr>
          <w:rFonts w:ascii="PT Astra Serif" w:hAnsi="PT Astra Serif"/>
          <w:sz w:val="28"/>
          <w:szCs w:val="28"/>
        </w:rPr>
        <w:t>поселений, муниципальных округов, городских округов Ульяновской области</w:t>
      </w:r>
      <w:r w:rsidR="00E333E2" w:rsidRPr="00E333E2">
        <w:rPr>
          <w:rFonts w:ascii="PT Astra Serif" w:hAnsi="PT Astra Serif"/>
          <w:sz w:val="28"/>
          <w:szCs w:val="28"/>
        </w:rPr>
        <w:t>.</w:t>
      </w:r>
    </w:p>
    <w:p w:rsidR="00E333E2" w:rsidRPr="00E333E2" w:rsidRDefault="006B53E4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E333E2" w:rsidRPr="00E333E2">
        <w:rPr>
          <w:rFonts w:ascii="PT Astra Serif" w:hAnsi="PT Astra Serif"/>
          <w:sz w:val="28"/>
          <w:szCs w:val="28"/>
        </w:rPr>
        <w:t xml:space="preserve">. К полномочиям возглавляемого Правительством Ульяновской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 xml:space="preserve">области исполнительного органа Ульяновской области, осуществляющего государственное управление в </w:t>
      </w:r>
      <w:r w:rsidR="005541EC">
        <w:rPr>
          <w:rFonts w:ascii="PT Astra Serif" w:hAnsi="PT Astra Serif"/>
          <w:sz w:val="28"/>
          <w:szCs w:val="28"/>
        </w:rPr>
        <w:t xml:space="preserve">сфере </w:t>
      </w:r>
      <w:r w:rsidR="00E333E2" w:rsidRPr="00E333E2">
        <w:rPr>
          <w:rFonts w:ascii="PT Astra Serif" w:hAnsi="PT Astra Serif"/>
          <w:sz w:val="28"/>
          <w:szCs w:val="28"/>
        </w:rPr>
        <w:t>строительства</w:t>
      </w:r>
      <w:r w:rsidR="005541EC">
        <w:rPr>
          <w:rFonts w:ascii="PT Astra Serif" w:hAnsi="PT Astra Serif"/>
          <w:sz w:val="28"/>
          <w:szCs w:val="28"/>
        </w:rPr>
        <w:t>,</w:t>
      </w:r>
      <w:r w:rsidR="007B7EE5">
        <w:rPr>
          <w:rFonts w:ascii="PT Astra Serif" w:hAnsi="PT Astra Serif"/>
          <w:sz w:val="28"/>
          <w:szCs w:val="28"/>
        </w:rPr>
        <w:t xml:space="preserve"> относя</w:t>
      </w:r>
      <w:r w:rsidR="00E333E2" w:rsidRPr="00E333E2">
        <w:rPr>
          <w:rFonts w:ascii="PT Astra Serif" w:hAnsi="PT Astra Serif"/>
          <w:sz w:val="28"/>
          <w:szCs w:val="28"/>
        </w:rPr>
        <w:t xml:space="preserve">тся формирование </w:t>
      </w:r>
      <w:r w:rsidR="005541EC">
        <w:rPr>
          <w:rFonts w:ascii="PT Astra Serif" w:hAnsi="PT Astra Serif"/>
          <w:sz w:val="28"/>
          <w:szCs w:val="28"/>
        </w:rPr>
        <w:t xml:space="preserve">               </w:t>
      </w:r>
      <w:r w:rsidR="00E333E2" w:rsidRPr="00E333E2">
        <w:rPr>
          <w:rFonts w:ascii="PT Astra Serif" w:hAnsi="PT Astra Serif"/>
          <w:sz w:val="28"/>
          <w:szCs w:val="28"/>
        </w:rPr>
        <w:t>и ведение регионального реестра незавершённых объектов капитального строительства</w:t>
      </w:r>
      <w:r w:rsidR="005541EC">
        <w:rPr>
          <w:rFonts w:ascii="PT Astra Serif" w:hAnsi="PT Astra Serif"/>
          <w:sz w:val="28"/>
          <w:szCs w:val="28"/>
        </w:rPr>
        <w:t xml:space="preserve"> в Ульяновской области</w:t>
      </w:r>
      <w:r w:rsidR="00E333E2" w:rsidRPr="00E333E2">
        <w:rPr>
          <w:rFonts w:ascii="PT Astra Serif" w:hAnsi="PT Astra Serif"/>
          <w:sz w:val="28"/>
          <w:szCs w:val="28"/>
        </w:rPr>
        <w:t>.</w:t>
      </w:r>
    </w:p>
    <w:p w:rsidR="00E333E2" w:rsidRPr="00E333E2" w:rsidRDefault="006B53E4" w:rsidP="00D62000">
      <w:pPr>
        <w:pStyle w:val="ConsPlusNormal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5</w:t>
      </w:r>
      <w:r w:rsidR="00E333E2" w:rsidRPr="00E333E2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E333E2" w:rsidRPr="00E333E2">
        <w:rPr>
          <w:rFonts w:ascii="PT Astra Serif" w:hAnsi="PT Astra Serif"/>
          <w:sz w:val="28"/>
          <w:szCs w:val="28"/>
        </w:rPr>
        <w:t xml:space="preserve">К полномочиям возглавляемых Правительством Ульяновской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 xml:space="preserve">области исполнительных органов Ульяновской области, осуществляющих государственное управление в </w:t>
      </w:r>
      <w:r w:rsidR="005541EC">
        <w:rPr>
          <w:rFonts w:ascii="PT Astra Serif" w:hAnsi="PT Astra Serif"/>
          <w:sz w:val="28"/>
          <w:szCs w:val="28"/>
        </w:rPr>
        <w:t>сферах</w:t>
      </w:r>
      <w:r w:rsidR="00E333E2" w:rsidRPr="00E333E2">
        <w:rPr>
          <w:rFonts w:ascii="PT Astra Serif" w:hAnsi="PT Astra Serif"/>
          <w:sz w:val="28"/>
          <w:szCs w:val="28"/>
        </w:rPr>
        <w:t xml:space="preserve"> образования, </w:t>
      </w:r>
      <w:r w:rsidR="005541EC">
        <w:rPr>
          <w:rFonts w:ascii="PT Astra Serif" w:hAnsi="PT Astra Serif"/>
          <w:sz w:val="28"/>
          <w:szCs w:val="28"/>
        </w:rPr>
        <w:t>охраны здоровья</w:t>
      </w:r>
      <w:r w:rsidR="00E333E2" w:rsidRPr="00E333E2">
        <w:rPr>
          <w:rFonts w:ascii="PT Astra Serif" w:hAnsi="PT Astra Serif"/>
          <w:sz w:val="28"/>
          <w:szCs w:val="28"/>
        </w:rPr>
        <w:t>, физической культуры и спорта</w:t>
      </w:r>
      <w:r w:rsidR="005541EC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а также</w:t>
      </w:r>
      <w:r w:rsidR="00E333E2" w:rsidRPr="00E333E2">
        <w:rPr>
          <w:rFonts w:ascii="PT Astra Serif" w:hAnsi="PT Astra Serif"/>
          <w:sz w:val="28"/>
          <w:szCs w:val="28"/>
        </w:rPr>
        <w:t xml:space="preserve"> культуры</w:t>
      </w:r>
      <w:r>
        <w:rPr>
          <w:rFonts w:ascii="PT Astra Serif" w:hAnsi="PT Astra Serif"/>
          <w:sz w:val="28"/>
          <w:szCs w:val="28"/>
        </w:rPr>
        <w:t>,</w:t>
      </w:r>
      <w:r w:rsidR="00E333E2" w:rsidRPr="00E333E2">
        <w:rPr>
          <w:rFonts w:ascii="PT Astra Serif" w:hAnsi="PT Astra Serif"/>
          <w:sz w:val="28"/>
          <w:szCs w:val="28"/>
        </w:rPr>
        <w:t xml:space="preserve"> относится осуществление мониторинга разработки и утверждения программ комплексного развития социальной инфраструктуры </w:t>
      </w:r>
      <w:r w:rsidR="00894B41" w:rsidRPr="00894B41">
        <w:rPr>
          <w:rFonts w:ascii="PT Astra Serif" w:hAnsi="PT Astra Serif"/>
          <w:sz w:val="28"/>
          <w:szCs w:val="28"/>
        </w:rPr>
        <w:t xml:space="preserve">поселений, муниципальных округов, городских округов Ульяновской области </w:t>
      </w:r>
      <w:r w:rsidR="00E333E2" w:rsidRPr="00E333E2">
        <w:rPr>
          <w:rFonts w:ascii="PT Astra Serif" w:hAnsi="PT Astra Serif"/>
          <w:sz w:val="28"/>
          <w:szCs w:val="28"/>
        </w:rPr>
        <w:t xml:space="preserve">в соответствующей </w:t>
      </w:r>
      <w:r>
        <w:rPr>
          <w:rFonts w:ascii="PT Astra Serif" w:hAnsi="PT Astra Serif"/>
          <w:sz w:val="28"/>
          <w:szCs w:val="28"/>
        </w:rPr>
        <w:t>сфере</w:t>
      </w:r>
      <w:r w:rsidR="00E333E2" w:rsidRPr="00E333E2">
        <w:rPr>
          <w:rFonts w:ascii="PT Astra Serif" w:hAnsi="PT Astra Serif"/>
          <w:sz w:val="28"/>
          <w:szCs w:val="28"/>
        </w:rPr>
        <w:t xml:space="preserve"> государственного управления</w:t>
      </w:r>
      <w:r w:rsidR="00475169">
        <w:rPr>
          <w:rFonts w:ascii="PT Astra Serif" w:hAnsi="PT Astra Serif"/>
          <w:sz w:val="28"/>
          <w:szCs w:val="28"/>
        </w:rPr>
        <w:t>.»;</w:t>
      </w:r>
      <w:proofErr w:type="gramEnd"/>
    </w:p>
    <w:p w:rsidR="00FD7371" w:rsidRDefault="00FD7371" w:rsidP="00D62000">
      <w:pPr>
        <w:pStyle w:val="ConsPlusNormal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E333E2" w:rsidRPr="00E333E2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в статье 3:</w:t>
      </w:r>
    </w:p>
    <w:p w:rsidR="00FD7371" w:rsidRDefault="00FD7371" w:rsidP="00D62000">
      <w:pPr>
        <w:pStyle w:val="ConsPlusNormal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наименование дополнить словами «</w:t>
      </w:r>
      <w:r w:rsidRPr="00FD7371">
        <w:rPr>
          <w:rFonts w:ascii="PT Astra Serif" w:hAnsi="PT Astra Serif"/>
          <w:b/>
          <w:sz w:val="28"/>
          <w:szCs w:val="28"/>
        </w:rPr>
        <w:t>Ульяновской области</w:t>
      </w:r>
      <w:r>
        <w:rPr>
          <w:rFonts w:ascii="PT Astra Serif" w:hAnsi="PT Astra Serif"/>
          <w:sz w:val="28"/>
          <w:szCs w:val="28"/>
        </w:rPr>
        <w:t xml:space="preserve">»; </w:t>
      </w:r>
    </w:p>
    <w:p w:rsidR="00E333E2" w:rsidRPr="00E333E2" w:rsidRDefault="00FD7371" w:rsidP="00D62000">
      <w:pPr>
        <w:pStyle w:val="ConsPlusNormal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E333E2" w:rsidRPr="00E333E2">
        <w:rPr>
          <w:rFonts w:ascii="PT Astra Serif" w:hAnsi="PT Astra Serif"/>
          <w:sz w:val="28"/>
          <w:szCs w:val="28"/>
        </w:rPr>
        <w:t xml:space="preserve">часть 1 </w:t>
      </w:r>
      <w:r>
        <w:rPr>
          <w:rFonts w:ascii="PT Astra Serif" w:hAnsi="PT Astra Serif"/>
          <w:sz w:val="28"/>
          <w:szCs w:val="28"/>
        </w:rPr>
        <w:t>и</w:t>
      </w:r>
      <w:r w:rsidR="00E333E2" w:rsidRPr="00E333E2">
        <w:rPr>
          <w:rFonts w:ascii="PT Astra Serif" w:hAnsi="PT Astra Serif"/>
          <w:sz w:val="28"/>
          <w:szCs w:val="28"/>
        </w:rPr>
        <w:t>зложить в следующей редакции:</w:t>
      </w:r>
    </w:p>
    <w:p w:rsidR="00E333E2" w:rsidRDefault="00E333E2" w:rsidP="00D62000">
      <w:pPr>
        <w:pStyle w:val="ConsPlusNormal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«1. Подготовку проекта схемы территориального планирования Ульяновской области (далее </w:t>
      </w:r>
      <w:r w:rsidR="00FD7371">
        <w:rPr>
          <w:rFonts w:ascii="PT Astra Serif" w:hAnsi="PT Astra Serif"/>
          <w:sz w:val="28"/>
          <w:szCs w:val="28"/>
        </w:rPr>
        <w:t>–</w:t>
      </w:r>
      <w:r w:rsidRPr="00E333E2">
        <w:rPr>
          <w:rFonts w:ascii="PT Astra Serif" w:hAnsi="PT Astra Serif"/>
          <w:sz w:val="28"/>
          <w:szCs w:val="28"/>
        </w:rPr>
        <w:t xml:space="preserve"> схема территориального планирования) осуществляет уполномоченный орган</w:t>
      </w:r>
      <w:proofErr w:type="gramStart"/>
      <w:r w:rsidRPr="00E333E2">
        <w:rPr>
          <w:rFonts w:ascii="PT Astra Serif" w:hAnsi="PT Astra Serif"/>
          <w:sz w:val="28"/>
          <w:szCs w:val="28"/>
        </w:rPr>
        <w:t>.</w:t>
      </w:r>
      <w:r w:rsidR="00223C61">
        <w:rPr>
          <w:rFonts w:ascii="PT Astra Serif" w:hAnsi="PT Astra Serif"/>
          <w:sz w:val="28"/>
          <w:szCs w:val="28"/>
        </w:rPr>
        <w:t>»;</w:t>
      </w:r>
      <w:proofErr w:type="gramEnd"/>
    </w:p>
    <w:p w:rsidR="006C1DBA" w:rsidRPr="00E333E2" w:rsidRDefault="006C1DBA" w:rsidP="00D62000">
      <w:pPr>
        <w:pStyle w:val="ConsPlusNormal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в пункте 5 статьи 6 слова «на подготовку» заменить словами                                 «, предметом которого является подготовка»;</w:t>
      </w:r>
    </w:p>
    <w:p w:rsidR="00E333E2" w:rsidRPr="00E333E2" w:rsidRDefault="006C1DBA" w:rsidP="00D62000">
      <w:pPr>
        <w:pStyle w:val="ConsPlusNormal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E333E2" w:rsidRPr="00E333E2">
        <w:rPr>
          <w:rFonts w:ascii="PT Astra Serif" w:hAnsi="PT Astra Serif"/>
          <w:sz w:val="28"/>
          <w:szCs w:val="28"/>
        </w:rPr>
        <w:t>) статью 13 изложить в следующей редакции:</w:t>
      </w:r>
    </w:p>
    <w:p w:rsidR="00E333E2" w:rsidRPr="00E333E2" w:rsidRDefault="00E333E2" w:rsidP="00D62000">
      <w:pPr>
        <w:pStyle w:val="ConsPlusNormal"/>
        <w:suppressAutoHyphens/>
        <w:ind w:left="2410" w:hanging="1701"/>
        <w:jc w:val="both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«Статья 13. </w:t>
      </w:r>
      <w:r w:rsidRPr="00E333E2">
        <w:rPr>
          <w:rFonts w:ascii="PT Astra Serif" w:hAnsi="PT Astra Serif"/>
          <w:b/>
          <w:sz w:val="28"/>
          <w:szCs w:val="28"/>
        </w:rPr>
        <w:t xml:space="preserve">Систематизация региональных и местных нормативов     </w:t>
      </w:r>
    </w:p>
    <w:p w:rsidR="00E333E2" w:rsidRPr="00E333E2" w:rsidRDefault="00E333E2" w:rsidP="00D62000">
      <w:pPr>
        <w:pStyle w:val="ConsPlusNormal"/>
        <w:suppressAutoHyphens/>
        <w:spacing w:line="365" w:lineRule="auto"/>
        <w:ind w:left="2410" w:firstLine="709"/>
        <w:jc w:val="both"/>
        <w:rPr>
          <w:rFonts w:ascii="PT Astra Serif" w:hAnsi="PT Astra Serif"/>
          <w:sz w:val="28"/>
          <w:szCs w:val="28"/>
        </w:rPr>
      </w:pPr>
    </w:p>
    <w:p w:rsidR="00E333E2" w:rsidRPr="00E333E2" w:rsidRDefault="00E333E2" w:rsidP="00D62000">
      <w:pPr>
        <w:pStyle w:val="ConsPlusNormal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Уполномоченный орган </w:t>
      </w:r>
      <w:r w:rsidR="00FC1B0B">
        <w:rPr>
          <w:rFonts w:ascii="PT Astra Serif" w:hAnsi="PT Astra Serif"/>
          <w:sz w:val="28"/>
          <w:szCs w:val="28"/>
        </w:rPr>
        <w:t xml:space="preserve">в установленном им порядке </w:t>
      </w:r>
      <w:r w:rsidRPr="00E333E2">
        <w:rPr>
          <w:rFonts w:ascii="PT Astra Serif" w:hAnsi="PT Astra Serif"/>
          <w:sz w:val="28"/>
          <w:szCs w:val="28"/>
        </w:rPr>
        <w:t>обеспечивает систематизацию региональных</w:t>
      </w:r>
      <w:r w:rsidR="00956FA9">
        <w:rPr>
          <w:rFonts w:ascii="PT Astra Serif" w:hAnsi="PT Astra Serif"/>
          <w:sz w:val="28"/>
          <w:szCs w:val="28"/>
        </w:rPr>
        <w:t xml:space="preserve"> </w:t>
      </w:r>
      <w:r w:rsidRPr="00E333E2">
        <w:rPr>
          <w:rFonts w:ascii="PT Astra Serif" w:hAnsi="PT Astra Serif"/>
          <w:sz w:val="28"/>
          <w:szCs w:val="28"/>
        </w:rPr>
        <w:t>и местных нормативов по видам объектов регионального значения и объектов местного значения</w:t>
      </w:r>
      <w:r w:rsidR="00FC1B0B">
        <w:rPr>
          <w:rFonts w:ascii="PT Astra Serif" w:hAnsi="PT Astra Serif"/>
          <w:sz w:val="28"/>
          <w:szCs w:val="28"/>
        </w:rPr>
        <w:t xml:space="preserve"> и </w:t>
      </w:r>
      <w:r w:rsidR="00492F61">
        <w:rPr>
          <w:rFonts w:ascii="PT Astra Serif" w:hAnsi="PT Astra Serif"/>
          <w:sz w:val="28"/>
          <w:szCs w:val="28"/>
        </w:rPr>
        <w:t xml:space="preserve">их размещение </w:t>
      </w:r>
      <w:r w:rsidR="00FC1B0B">
        <w:rPr>
          <w:rFonts w:ascii="PT Astra Serif" w:hAnsi="PT Astra Serif"/>
          <w:sz w:val="28"/>
          <w:szCs w:val="28"/>
        </w:rPr>
        <w:t xml:space="preserve">                       </w:t>
      </w:r>
      <w:r w:rsidRPr="00E333E2">
        <w:rPr>
          <w:rFonts w:ascii="PT Astra Serif" w:hAnsi="PT Astra Serif"/>
          <w:sz w:val="28"/>
          <w:szCs w:val="28"/>
        </w:rPr>
        <w:t>в государственной информационной системе обеспечения градостроительной деятельности Ульяновской области</w:t>
      </w:r>
      <w:proofErr w:type="gramStart"/>
      <w:r w:rsidRPr="00E333E2">
        <w:rPr>
          <w:rFonts w:ascii="PT Astra Serif" w:hAnsi="PT Astra Serif"/>
          <w:sz w:val="28"/>
          <w:szCs w:val="28"/>
        </w:rPr>
        <w:t>.».</w:t>
      </w:r>
      <w:proofErr w:type="gramEnd"/>
    </w:p>
    <w:p w:rsidR="00E333E2" w:rsidRPr="00475169" w:rsidRDefault="00E333E2" w:rsidP="00D62000">
      <w:pPr>
        <w:pStyle w:val="ConsPlusNormal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475169" w:rsidRPr="00E333E2" w:rsidRDefault="00475169" w:rsidP="00D62000">
      <w:pPr>
        <w:pStyle w:val="ConsPlusNormal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E333E2" w:rsidRPr="00E333E2" w:rsidRDefault="00E333E2" w:rsidP="00D62000">
      <w:pPr>
        <w:pStyle w:val="ConsPlusNormal"/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E333E2">
        <w:rPr>
          <w:rFonts w:ascii="PT Astra Serif" w:hAnsi="PT Astra Serif"/>
          <w:b/>
          <w:sz w:val="28"/>
          <w:szCs w:val="28"/>
        </w:rPr>
        <w:t xml:space="preserve">Статья 2 </w:t>
      </w:r>
    </w:p>
    <w:p w:rsidR="00E333E2" w:rsidRDefault="00E333E2" w:rsidP="00D62000">
      <w:pPr>
        <w:pStyle w:val="ConsPlusNormal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475169" w:rsidRPr="00E333E2" w:rsidRDefault="00475169" w:rsidP="00D62000">
      <w:pPr>
        <w:pStyle w:val="ConsPlusNormal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E333E2" w:rsidRPr="00E333E2" w:rsidRDefault="00E333E2" w:rsidP="00D62000">
      <w:pPr>
        <w:pStyle w:val="ConsPlusNormal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sz w:val="28"/>
          <w:szCs w:val="28"/>
        </w:rPr>
        <w:t xml:space="preserve">Признать утратившими силу: </w:t>
      </w:r>
    </w:p>
    <w:p w:rsidR="00E333E2" w:rsidRPr="00E333E2" w:rsidRDefault="00492F61" w:rsidP="00D62000">
      <w:pPr>
        <w:pStyle w:val="ConsPlusNormal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E333E2" w:rsidRPr="00E333E2">
        <w:rPr>
          <w:rFonts w:ascii="PT Astra Serif" w:hAnsi="PT Astra Serif"/>
          <w:sz w:val="28"/>
          <w:szCs w:val="28"/>
        </w:rPr>
        <w:t xml:space="preserve">пункт 1 статьи 6 Закона Ульяновской области от 4 марта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 xml:space="preserve">2014 года № 29-ЗО «О внесении изменений в отдельные законодательные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lastRenderedPageBreak/>
        <w:t>акты Ульяновской области и признании утратившими силу отдельных положений законодательных актов Ульяновской области» («</w:t>
      </w:r>
      <w:proofErr w:type="gramStart"/>
      <w:r w:rsidR="00E333E2" w:rsidRPr="00E333E2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E333E2" w:rsidRPr="00E333E2">
        <w:rPr>
          <w:rFonts w:ascii="PT Astra Serif" w:hAnsi="PT Astra Serif"/>
          <w:sz w:val="28"/>
          <w:szCs w:val="28"/>
        </w:rPr>
        <w:t xml:space="preserve"> правда» от 11.03.2014 № 34; от 05.06.2014 № 80; от 07.08.2014 № 114;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 xml:space="preserve">от 05.10.2015 № 139; от 15.04.2022 № 27; от 03.11.2023 № 85; от 09.08.2024 </w:t>
      </w:r>
      <w:r w:rsidR="009E0244">
        <w:rPr>
          <w:rFonts w:ascii="PT Astra Serif" w:hAnsi="PT Astra Serif"/>
          <w:sz w:val="28"/>
          <w:szCs w:val="28"/>
        </w:rPr>
        <w:br/>
      </w:r>
      <w:r w:rsidR="00E333E2" w:rsidRPr="00E333E2">
        <w:rPr>
          <w:rFonts w:ascii="PT Astra Serif" w:hAnsi="PT Astra Serif"/>
          <w:sz w:val="28"/>
          <w:szCs w:val="28"/>
        </w:rPr>
        <w:t>№ 58);</w:t>
      </w:r>
    </w:p>
    <w:p w:rsidR="00E333E2" w:rsidRPr="00E333E2" w:rsidRDefault="00492F61" w:rsidP="00D62000">
      <w:pPr>
        <w:pStyle w:val="ConsPlusNorma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E333E2" w:rsidRPr="00E333E2">
        <w:rPr>
          <w:rFonts w:ascii="PT Astra Serif" w:hAnsi="PT Astra Serif"/>
          <w:sz w:val="28"/>
          <w:szCs w:val="28"/>
        </w:rPr>
        <w:t>пункт 1 Закона Ульяновской области от 29 сентябр</w:t>
      </w:r>
      <w:r w:rsidR="007B7EE5">
        <w:rPr>
          <w:rFonts w:ascii="PT Astra Serif" w:hAnsi="PT Astra Serif"/>
          <w:sz w:val="28"/>
          <w:szCs w:val="28"/>
        </w:rPr>
        <w:t>я</w:t>
      </w:r>
      <w:r w:rsidR="00E333E2" w:rsidRPr="00E333E2">
        <w:rPr>
          <w:rFonts w:ascii="PT Astra Serif" w:hAnsi="PT Astra Serif"/>
          <w:sz w:val="28"/>
          <w:szCs w:val="28"/>
        </w:rPr>
        <w:t xml:space="preserve"> 2015 года </w:t>
      </w:r>
      <w:r>
        <w:rPr>
          <w:rFonts w:ascii="PT Astra Serif" w:hAnsi="PT Astra Serif"/>
          <w:sz w:val="28"/>
          <w:szCs w:val="28"/>
        </w:rPr>
        <w:t xml:space="preserve">                        </w:t>
      </w:r>
      <w:r w:rsidR="00E333E2" w:rsidRPr="00E333E2">
        <w:rPr>
          <w:rFonts w:ascii="PT Astra Serif" w:hAnsi="PT Astra Serif"/>
          <w:sz w:val="28"/>
          <w:szCs w:val="28"/>
        </w:rPr>
        <w:t>№ 135-ЗО «О внесении изменений в статьи 2 и 19 Закона Ульяновской области «Градостроительный устав Ульяновской области» («</w:t>
      </w:r>
      <w:proofErr w:type="gramStart"/>
      <w:r w:rsidR="00E333E2" w:rsidRPr="00E333E2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E333E2" w:rsidRPr="00E333E2">
        <w:rPr>
          <w:rFonts w:ascii="PT Astra Serif" w:hAnsi="PT Astra Serif"/>
          <w:sz w:val="28"/>
          <w:szCs w:val="28"/>
        </w:rPr>
        <w:t xml:space="preserve"> правда» </w:t>
      </w:r>
      <w:r w:rsidR="00E333E2" w:rsidRPr="00E333E2">
        <w:rPr>
          <w:rFonts w:ascii="PT Astra Serif" w:hAnsi="PT Astra Serif"/>
          <w:sz w:val="28"/>
          <w:szCs w:val="28"/>
        </w:rPr>
        <w:br/>
        <w:t>от 05.10.2015 № 139; от 06.12.2019 №</w:t>
      </w:r>
      <w:r w:rsidR="00223C61">
        <w:rPr>
          <w:rFonts w:ascii="PT Astra Serif" w:hAnsi="PT Astra Serif"/>
          <w:sz w:val="28"/>
          <w:szCs w:val="28"/>
        </w:rPr>
        <w:t xml:space="preserve"> </w:t>
      </w:r>
      <w:r w:rsidR="00E333E2" w:rsidRPr="00E333E2">
        <w:rPr>
          <w:rFonts w:ascii="PT Astra Serif" w:hAnsi="PT Astra Serif"/>
          <w:sz w:val="28"/>
          <w:szCs w:val="28"/>
        </w:rPr>
        <w:t>94).</w:t>
      </w:r>
    </w:p>
    <w:bookmarkEnd w:id="0"/>
    <w:p w:rsidR="00E333E2" w:rsidRPr="00475169" w:rsidRDefault="00E333E2" w:rsidP="00D620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475169" w:rsidRDefault="00475169" w:rsidP="00D620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75169" w:rsidRDefault="00475169" w:rsidP="00D620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E333E2" w:rsidRPr="00E333E2" w:rsidRDefault="00475169" w:rsidP="00D620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333E2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475169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proofErr w:type="spellStart"/>
      <w:r w:rsidRPr="00E333E2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E333E2" w:rsidRPr="00E333E2" w:rsidRDefault="00E333E2" w:rsidP="00D62000">
      <w:pPr>
        <w:pStyle w:val="ConsNormal"/>
        <w:suppressAutoHyphens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E333E2" w:rsidRPr="00E333E2" w:rsidRDefault="00E333E2" w:rsidP="00D62000">
      <w:pPr>
        <w:pStyle w:val="ConsNormal"/>
        <w:suppressAutoHyphens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E333E2" w:rsidRPr="00E333E2" w:rsidRDefault="00E333E2" w:rsidP="00D62000">
      <w:pPr>
        <w:pStyle w:val="ConsNormal"/>
        <w:suppressAutoHyphens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E333E2" w:rsidRPr="00E333E2" w:rsidRDefault="00E333E2" w:rsidP="00D62000">
      <w:pPr>
        <w:pStyle w:val="ConsNormal"/>
        <w:suppressAutoHyphens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E333E2">
        <w:rPr>
          <w:rFonts w:ascii="PT Astra Serif" w:hAnsi="PT Astra Serif" w:cs="Times New Roman"/>
          <w:sz w:val="28"/>
          <w:szCs w:val="28"/>
        </w:rPr>
        <w:t>г. Ульяновск</w:t>
      </w:r>
    </w:p>
    <w:p w:rsidR="00E333E2" w:rsidRPr="00E333E2" w:rsidRDefault="00475169" w:rsidP="00D62000">
      <w:pPr>
        <w:pStyle w:val="ConsNormal"/>
        <w:suppressAutoHyphens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E333E2" w:rsidRPr="00E333E2">
        <w:rPr>
          <w:rFonts w:ascii="PT Astra Serif" w:hAnsi="PT Astra Serif" w:cs="Times New Roman"/>
          <w:sz w:val="28"/>
          <w:szCs w:val="28"/>
        </w:rPr>
        <w:t xml:space="preserve">2025 г. </w:t>
      </w:r>
    </w:p>
    <w:p w:rsidR="00E333E2" w:rsidRPr="00E333E2" w:rsidRDefault="00E333E2" w:rsidP="00D62000">
      <w:pPr>
        <w:pStyle w:val="ConsNormal"/>
        <w:suppressAutoHyphens/>
        <w:ind w:right="0" w:firstLine="0"/>
        <w:jc w:val="center"/>
        <w:rPr>
          <w:rFonts w:ascii="PT Astra Serif" w:eastAsia="Times New Roman" w:hAnsi="PT Astra Serif" w:cs="PT Astra Serif"/>
          <w:sz w:val="28"/>
          <w:szCs w:val="28"/>
        </w:rPr>
      </w:pPr>
      <w:r w:rsidRPr="00E333E2">
        <w:rPr>
          <w:rFonts w:ascii="PT Astra Serif" w:hAnsi="PT Astra Serif" w:cs="Times New Roman"/>
          <w:sz w:val="28"/>
          <w:szCs w:val="28"/>
        </w:rPr>
        <w:t>№_____-ЗО</w:t>
      </w:r>
    </w:p>
    <w:p w:rsidR="00E333E2" w:rsidRPr="00E333E2" w:rsidRDefault="00E333E2" w:rsidP="00D62000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30509" w:rsidRDefault="00930509" w:rsidP="00D62000">
      <w:pPr>
        <w:pStyle w:val="ConsPlusTitle"/>
        <w:widowControl/>
        <w:suppressAutoHyphens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30509" w:rsidSect="00475169">
      <w:headerReference w:type="default" r:id="rId15"/>
      <w:footerReference w:type="first" r:id="rId16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604" w:rsidRDefault="00CC6604">
      <w:r>
        <w:separator/>
      </w:r>
    </w:p>
  </w:endnote>
  <w:endnote w:type="continuationSeparator" w:id="0">
    <w:p w:rsidR="00CC6604" w:rsidRDefault="00CC6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169" w:rsidRPr="00475169" w:rsidRDefault="00475169" w:rsidP="00475169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 w:rsidRPr="00475169">
      <w:rPr>
        <w:rFonts w:ascii="PT Astra Serif" w:hAnsi="PT Astra Serif"/>
        <w:sz w:val="16"/>
        <w:szCs w:val="16"/>
      </w:rPr>
      <w:t>1203ар1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604" w:rsidRDefault="00CC6604">
      <w:r>
        <w:separator/>
      </w:r>
    </w:p>
  </w:footnote>
  <w:footnote w:type="continuationSeparator" w:id="0">
    <w:p w:rsidR="00CC6604" w:rsidRDefault="00CC6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475169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475169">
      <w:rPr>
        <w:rFonts w:ascii="PT Astra Serif" w:hAnsi="PT Astra Serif" w:cs="Times New Roman"/>
        <w:sz w:val="28"/>
        <w:szCs w:val="28"/>
      </w:rPr>
      <w:fldChar w:fldCharType="begin"/>
    </w:r>
    <w:r w:rsidRPr="00475169">
      <w:rPr>
        <w:rFonts w:ascii="PT Astra Serif" w:hAnsi="PT Astra Serif" w:cs="Times New Roman"/>
        <w:sz w:val="28"/>
        <w:szCs w:val="28"/>
      </w:rPr>
      <w:instrText>PAGE   \* MERGEFORMAT</w:instrText>
    </w:r>
    <w:r w:rsidRPr="00475169">
      <w:rPr>
        <w:rFonts w:ascii="PT Astra Serif" w:hAnsi="PT Astra Serif" w:cs="Times New Roman"/>
        <w:sz w:val="28"/>
        <w:szCs w:val="28"/>
      </w:rPr>
      <w:fldChar w:fldCharType="separate"/>
    </w:r>
    <w:r w:rsidR="001B56EC">
      <w:rPr>
        <w:rFonts w:ascii="PT Astra Serif" w:hAnsi="PT Astra Serif" w:cs="Times New Roman"/>
        <w:noProof/>
        <w:sz w:val="28"/>
        <w:szCs w:val="28"/>
      </w:rPr>
      <w:t>2</w:t>
    </w:r>
    <w:r w:rsidRPr="00475169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C7197B"/>
    <w:multiLevelType w:val="hybridMultilevel"/>
    <w:tmpl w:val="2B7465E2"/>
    <w:lvl w:ilvl="0" w:tplc="CBCE53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004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4E8E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6EC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C61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0F6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7A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8F0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6FC8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62A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5FEC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4B2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445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169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2F61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3B06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1EC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697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D4E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DB7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074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3D63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1CF5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E2E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9C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05C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3E4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73D"/>
    <w:rsid w:val="006C1AE0"/>
    <w:rsid w:val="006C1DBA"/>
    <w:rsid w:val="006C1DD7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83E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5C5C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EE5"/>
    <w:rsid w:val="007C03CD"/>
    <w:rsid w:val="007C0D54"/>
    <w:rsid w:val="007C1759"/>
    <w:rsid w:val="007C17ED"/>
    <w:rsid w:val="007C1A3D"/>
    <w:rsid w:val="007C1ABC"/>
    <w:rsid w:val="007C1B8F"/>
    <w:rsid w:val="007C27E4"/>
    <w:rsid w:val="007C2A9F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BBF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A9A"/>
    <w:rsid w:val="00894B4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350F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6FA9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64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3EF6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244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F66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137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87A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29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604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BA2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000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1FE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BE6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3E2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6BAF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1B4B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3F74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E53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0B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371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76&amp;n=45685&amp;dst=10001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076&amp;n=76747&amp;dst=10000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1026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71026&amp;dst=2258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01F0010BAC98E19F804E422B2E942CC86BEEC8B7C5F182B9CFAB5462528E948FE517FC89A0CD5BF742FB61B11B32A3EWAH1K" TargetMode="External"/><Relationship Id="rId14" Type="http://schemas.openxmlformats.org/officeDocument/2006/relationships/hyperlink" Target="https://login.consultant.ru/link/?req=doc&amp;base=RLAW076&amp;n=725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04E3C-8E75-40C2-ADCB-3E82B9E6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9286</CharactersWithSpaces>
  <SharedDoc>false</SharedDoc>
  <HLinks>
    <vt:vector size="36" baseType="variant">
      <vt:variant>
        <vt:i4>6357036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https://login.consultant.ru/link/?req=doc&amp;base=RLAW076&amp;n=72501</vt:lpwstr>
      </vt:variant>
      <vt:variant>
        <vt:lpwstr/>
      </vt:variant>
      <vt:variant>
        <vt:i4>4522059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https://login.consultant.ru/link/?req=doc&amp;base=RLAW076&amp;n=45685&amp;dst=100011</vt:lpwstr>
      </vt:variant>
      <vt:variant>
        <vt:lpwstr/>
      </vt:variant>
      <vt:variant>
        <vt:i4>4456516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https://login.consultant.ru/link/?req=doc&amp;base=RLAW076&amp;n=76747&amp;dst=100009</vt:lpwstr>
      </vt:variant>
      <vt:variant>
        <vt:lpwstr/>
      </vt:variant>
      <vt:variant>
        <vt:i4>7012452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https://login.consultant.ru/link/?req=doc&amp;base=LAW&amp;n=471026</vt:lpwstr>
      </vt:variant>
      <vt:variant>
        <vt:lpwstr/>
      </vt:variant>
      <vt:variant>
        <vt:i4>589893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https://login.consultant.ru/link/?req=doc&amp;base=LAW&amp;n=471026&amp;dst=2258</vt:lpwstr>
      </vt:variant>
      <vt:variant>
        <vt:lpwstr/>
      </vt:variant>
      <vt:variant>
        <vt:i4>4128872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consultantplus://offline/ref=401F0010BAC98E19F804E422B2E942CC86BEEC8B7C5F182B9CFAB5462528E948FE517FC89A0CD5BF742FB61B11B32A3EWAH1K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4</cp:revision>
  <cp:lastPrinted>2025-06-30T07:20:00Z</cp:lastPrinted>
  <dcterms:created xsi:type="dcterms:W3CDTF">2025-06-27T07:31:00Z</dcterms:created>
  <dcterms:modified xsi:type="dcterms:W3CDTF">2025-06-30T07:20:00Z</dcterms:modified>
</cp:coreProperties>
</file>