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7A24" w14:textId="77777777" w:rsidR="00DB7063" w:rsidRPr="00692504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92504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692504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92504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1E6A6987" w14:textId="77777777" w:rsidR="007F28B7" w:rsidRPr="00692504" w:rsidRDefault="00EF46D9" w:rsidP="007F28B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 w:rsidRPr="00692504">
        <w:rPr>
          <w:rFonts w:ascii="PT Astra Serif" w:hAnsi="PT Astra Serif" w:cs="Times New Roman"/>
          <w:sz w:val="28"/>
          <w:szCs w:val="28"/>
        </w:rPr>
        <w:t>«</w:t>
      </w:r>
      <w:r w:rsidR="007F28B7" w:rsidRPr="00692504">
        <w:rPr>
          <w:rFonts w:ascii="PT Astra Serif" w:hAnsi="PT Astra Serif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14:paraId="735F3263" w14:textId="73EB6518" w:rsidR="007F28B7" w:rsidRPr="00692504" w:rsidRDefault="007F28B7" w:rsidP="007F28B7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Pr="00692504">
        <w:rPr>
          <w:rFonts w:ascii="PT Astra Serif" w:hAnsi="PT Astra Serif"/>
          <w:sz w:val="28"/>
          <w:szCs w:val="28"/>
        </w:rPr>
        <w:t>и о признании утратившим силу отдельн</w:t>
      </w:r>
      <w:r w:rsidR="00CA3161">
        <w:rPr>
          <w:rFonts w:ascii="PT Astra Serif" w:hAnsi="PT Astra Serif"/>
          <w:sz w:val="28"/>
          <w:szCs w:val="28"/>
        </w:rPr>
        <w:t>ого</w:t>
      </w:r>
      <w:r w:rsidRPr="00692504">
        <w:rPr>
          <w:rFonts w:ascii="PT Astra Serif" w:hAnsi="PT Astra Serif"/>
          <w:sz w:val="28"/>
          <w:szCs w:val="28"/>
        </w:rPr>
        <w:t xml:space="preserve"> </w:t>
      </w:r>
    </w:p>
    <w:p w14:paraId="32FBD78E" w14:textId="01F24A1B" w:rsidR="00EF46D9" w:rsidRPr="00692504" w:rsidRDefault="007F28B7" w:rsidP="007F28B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>положени</w:t>
      </w:r>
      <w:r w:rsidR="00CA3161">
        <w:rPr>
          <w:rFonts w:ascii="PT Astra Serif" w:hAnsi="PT Astra Serif"/>
          <w:sz w:val="28"/>
          <w:szCs w:val="28"/>
        </w:rPr>
        <w:t>я</w:t>
      </w:r>
      <w:r w:rsidRPr="00692504">
        <w:rPr>
          <w:rFonts w:ascii="PT Astra Serif" w:hAnsi="PT Astra Serif"/>
          <w:sz w:val="28"/>
          <w:szCs w:val="28"/>
        </w:rPr>
        <w:t xml:space="preserve"> законодательн</w:t>
      </w:r>
      <w:r w:rsidR="00CA3161">
        <w:rPr>
          <w:rFonts w:ascii="PT Astra Serif" w:hAnsi="PT Astra Serif"/>
          <w:sz w:val="28"/>
          <w:szCs w:val="28"/>
        </w:rPr>
        <w:t>ого</w:t>
      </w:r>
      <w:r w:rsidRPr="00692504">
        <w:rPr>
          <w:rFonts w:ascii="PT Astra Serif" w:hAnsi="PT Astra Serif"/>
          <w:sz w:val="28"/>
          <w:szCs w:val="28"/>
        </w:rPr>
        <w:t xml:space="preserve"> акт</w:t>
      </w:r>
      <w:r w:rsidR="00CA3161">
        <w:rPr>
          <w:rFonts w:ascii="PT Astra Serif" w:hAnsi="PT Astra Serif"/>
          <w:sz w:val="28"/>
          <w:szCs w:val="28"/>
        </w:rPr>
        <w:t>а</w:t>
      </w:r>
      <w:r w:rsidRPr="00692504">
        <w:rPr>
          <w:rFonts w:ascii="PT Astra Serif" w:hAnsi="PT Astra Serif"/>
          <w:sz w:val="28"/>
          <w:szCs w:val="28"/>
        </w:rPr>
        <w:t xml:space="preserve"> Ульяновской области»</w:t>
      </w:r>
    </w:p>
    <w:bookmarkEnd w:id="0"/>
    <w:p w14:paraId="034D0CB1" w14:textId="77777777" w:rsidR="00DB7063" w:rsidRPr="00692504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7FE9A46A" w:rsidR="001C6665" w:rsidRPr="00692504" w:rsidRDefault="00601C32" w:rsidP="007F28B7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69250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0270C5" w:rsidRPr="00692504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69250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687FEA" w:rsidRPr="00692504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7F28B7" w:rsidRPr="0069250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внесении изменений в отдельные законодательные </w:t>
      </w:r>
      <w:r w:rsidR="007F28B7" w:rsidRPr="00692504">
        <w:rPr>
          <w:rFonts w:ascii="PT Astra Serif" w:hAnsi="PT Astra Serif" w:cs="Times New Roman"/>
          <w:b w:val="0"/>
          <w:bCs w:val="0"/>
          <w:sz w:val="28"/>
          <w:szCs w:val="28"/>
        </w:rPr>
        <w:br/>
        <w:t xml:space="preserve">акты Ульяновской области </w:t>
      </w:r>
      <w:r w:rsidR="007F28B7" w:rsidRPr="00692504">
        <w:rPr>
          <w:rFonts w:ascii="PT Astra Serif" w:hAnsi="PT Astra Serif"/>
          <w:b w:val="0"/>
          <w:bCs w:val="0"/>
          <w:sz w:val="28"/>
          <w:szCs w:val="28"/>
        </w:rPr>
        <w:t>и о признании утратившим силу отдельн</w:t>
      </w:r>
      <w:r w:rsidR="00CA3161">
        <w:rPr>
          <w:rFonts w:ascii="PT Astra Serif" w:hAnsi="PT Astra Serif"/>
          <w:b w:val="0"/>
          <w:bCs w:val="0"/>
          <w:sz w:val="28"/>
          <w:szCs w:val="28"/>
        </w:rPr>
        <w:t>ого</w:t>
      </w:r>
      <w:r w:rsidR="007F28B7" w:rsidRPr="00692504">
        <w:rPr>
          <w:rFonts w:ascii="PT Astra Serif" w:hAnsi="PT Astra Serif"/>
          <w:b w:val="0"/>
          <w:bCs w:val="0"/>
          <w:sz w:val="28"/>
          <w:szCs w:val="28"/>
        </w:rPr>
        <w:t xml:space="preserve"> </w:t>
      </w:r>
      <w:r w:rsidR="00D339B2">
        <w:rPr>
          <w:rFonts w:ascii="PT Astra Serif" w:hAnsi="PT Astra Serif"/>
          <w:b w:val="0"/>
          <w:bCs w:val="0"/>
          <w:sz w:val="28"/>
          <w:szCs w:val="28"/>
        </w:rPr>
        <w:br/>
      </w:r>
      <w:r w:rsidR="007F28B7" w:rsidRPr="00692504">
        <w:rPr>
          <w:rFonts w:ascii="PT Astra Serif" w:hAnsi="PT Astra Serif"/>
          <w:b w:val="0"/>
          <w:bCs w:val="0"/>
          <w:sz w:val="28"/>
          <w:szCs w:val="28"/>
        </w:rPr>
        <w:t>положени</w:t>
      </w:r>
      <w:r w:rsidR="00CA3161">
        <w:rPr>
          <w:rFonts w:ascii="PT Astra Serif" w:hAnsi="PT Astra Serif"/>
          <w:b w:val="0"/>
          <w:bCs w:val="0"/>
          <w:sz w:val="28"/>
          <w:szCs w:val="28"/>
        </w:rPr>
        <w:t>я</w:t>
      </w:r>
      <w:r w:rsidR="007F28B7" w:rsidRPr="00692504">
        <w:rPr>
          <w:rFonts w:ascii="PT Astra Serif" w:hAnsi="PT Astra Serif"/>
          <w:b w:val="0"/>
          <w:bCs w:val="0"/>
          <w:sz w:val="28"/>
          <w:szCs w:val="28"/>
        </w:rPr>
        <w:t xml:space="preserve"> законодательн</w:t>
      </w:r>
      <w:r w:rsidR="00CA3161">
        <w:rPr>
          <w:rFonts w:ascii="PT Astra Serif" w:hAnsi="PT Astra Serif"/>
          <w:b w:val="0"/>
          <w:bCs w:val="0"/>
          <w:sz w:val="28"/>
          <w:szCs w:val="28"/>
        </w:rPr>
        <w:t>ого</w:t>
      </w:r>
      <w:r w:rsidR="007F28B7" w:rsidRPr="00692504">
        <w:rPr>
          <w:rFonts w:ascii="PT Astra Serif" w:hAnsi="PT Astra Serif"/>
          <w:b w:val="0"/>
          <w:bCs w:val="0"/>
          <w:sz w:val="28"/>
          <w:szCs w:val="28"/>
        </w:rPr>
        <w:t xml:space="preserve"> акт</w:t>
      </w:r>
      <w:r w:rsidR="00CA3161">
        <w:rPr>
          <w:rFonts w:ascii="PT Astra Serif" w:hAnsi="PT Astra Serif"/>
          <w:b w:val="0"/>
          <w:bCs w:val="0"/>
          <w:sz w:val="28"/>
          <w:szCs w:val="28"/>
        </w:rPr>
        <w:t>а</w:t>
      </w:r>
      <w:r w:rsidR="007F28B7" w:rsidRPr="00692504">
        <w:rPr>
          <w:rFonts w:ascii="PT Astra Serif" w:hAnsi="PT Astra Serif"/>
          <w:b w:val="0"/>
          <w:bCs w:val="0"/>
          <w:sz w:val="28"/>
          <w:szCs w:val="28"/>
        </w:rPr>
        <w:t xml:space="preserve"> Ульяновской области» </w:t>
      </w:r>
      <w:r w:rsidR="00A31B6F" w:rsidRPr="00692504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692504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692504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692504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44FDD7E1" w14:textId="6CFEA723" w:rsidR="00FC23EA" w:rsidRPr="00692504" w:rsidRDefault="00FC23EA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Законопроектом предлагается</w:t>
      </w:r>
      <w:r w:rsidR="007F28B7" w:rsidRPr="00692504">
        <w:rPr>
          <w:rFonts w:ascii="PT Astra Serif" w:hAnsi="PT Astra Serif" w:cs="Times New Roman"/>
          <w:sz w:val="28"/>
          <w:szCs w:val="28"/>
        </w:rPr>
        <w:t xml:space="preserve"> внести изменения в следующие законодательные акты Ульяновской области</w:t>
      </w:r>
      <w:r w:rsidRPr="00692504">
        <w:rPr>
          <w:rFonts w:ascii="PT Astra Serif" w:hAnsi="PT Astra Serif" w:cs="Times New Roman"/>
          <w:sz w:val="28"/>
          <w:szCs w:val="28"/>
        </w:rPr>
        <w:t>:</w:t>
      </w:r>
    </w:p>
    <w:p w14:paraId="54604CC5" w14:textId="02F8FF65" w:rsidR="007F28B7" w:rsidRPr="00692504" w:rsidRDefault="00FC23EA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1</w:t>
      </w:r>
      <w:r w:rsidR="00E0262E" w:rsidRPr="00692504">
        <w:rPr>
          <w:rFonts w:ascii="PT Astra Serif" w:hAnsi="PT Astra Serif" w:cs="Times New Roman"/>
          <w:sz w:val="28"/>
          <w:szCs w:val="28"/>
        </w:rPr>
        <w:t>.</w:t>
      </w:r>
      <w:r w:rsidRPr="00692504">
        <w:rPr>
          <w:rFonts w:ascii="PT Astra Serif" w:hAnsi="PT Astra Serif" w:cs="Times New Roman"/>
          <w:sz w:val="28"/>
          <w:szCs w:val="28"/>
        </w:rPr>
        <w:t> </w:t>
      </w:r>
      <w:bookmarkStart w:id="1" w:name="_Hlk187680598"/>
      <w:r w:rsidR="00715E8D" w:rsidRPr="00692504">
        <w:rPr>
          <w:rFonts w:ascii="PT Astra Serif" w:hAnsi="PT Astra Serif" w:cs="PT Astra Serif"/>
          <w:sz w:val="28"/>
          <w:szCs w:val="28"/>
          <w:u w:val="single"/>
        </w:rPr>
        <w:t>Закон Ульяновской области от 30</w:t>
      </w:r>
      <w:r w:rsidR="00CB1381" w:rsidRPr="00692504">
        <w:rPr>
          <w:rFonts w:ascii="PT Astra Serif" w:hAnsi="PT Astra Serif" w:cs="PT Astra Serif"/>
          <w:sz w:val="28"/>
          <w:szCs w:val="28"/>
          <w:u w:val="single"/>
        </w:rPr>
        <w:t>.01.2</w:t>
      </w:r>
      <w:r w:rsidR="00715E8D" w:rsidRPr="00692504">
        <w:rPr>
          <w:rFonts w:ascii="PT Astra Serif" w:hAnsi="PT Astra Serif" w:cs="PT Astra Serif"/>
          <w:sz w:val="28"/>
          <w:szCs w:val="28"/>
          <w:u w:val="single"/>
        </w:rPr>
        <w:t>006 № 06-ЗО «О государственных должностях Ульяновской области»</w:t>
      </w:r>
      <w:bookmarkEnd w:id="1"/>
      <w:r w:rsidR="004673EB" w:rsidRPr="00692504">
        <w:rPr>
          <w:rFonts w:ascii="PT Astra Serif" w:hAnsi="PT Astra Serif" w:cs="PT Astra Serif"/>
          <w:sz w:val="28"/>
          <w:szCs w:val="28"/>
        </w:rPr>
        <w:t xml:space="preserve"> (далее </w:t>
      </w:r>
      <w:r w:rsidR="004673EB" w:rsidRPr="00692504">
        <w:rPr>
          <w:rFonts w:ascii="PT Astra Serif" w:hAnsi="PT Astra Serif" w:cs="Times New Roman"/>
          <w:sz w:val="28"/>
          <w:szCs w:val="28"/>
        </w:rPr>
        <w:t>– Закон о государственных должностях)</w:t>
      </w:r>
      <w:r w:rsidR="00715E8D" w:rsidRPr="00692504">
        <w:rPr>
          <w:rFonts w:ascii="PT Astra Serif" w:hAnsi="PT Astra Serif" w:cs="PT Astra Serif"/>
          <w:sz w:val="28"/>
          <w:szCs w:val="28"/>
        </w:rPr>
        <w:t>.</w:t>
      </w:r>
    </w:p>
    <w:p w14:paraId="5EC30448" w14:textId="2C053793" w:rsidR="00793D03" w:rsidRPr="00692504" w:rsidRDefault="00715E8D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1)</w:t>
      </w:r>
      <w:r w:rsidRPr="00692504">
        <w:rPr>
          <w:rFonts w:ascii="PT Astra Serif" w:hAnsi="PT Astra Serif"/>
          <w:sz w:val="28"/>
          <w:szCs w:val="28"/>
        </w:rPr>
        <w:t> з</w:t>
      </w:r>
      <w:r w:rsidRPr="00692504">
        <w:rPr>
          <w:rFonts w:ascii="PT Astra Serif" w:hAnsi="PT Astra Serif" w:cs="Times New Roman"/>
          <w:sz w:val="28"/>
          <w:szCs w:val="28"/>
        </w:rPr>
        <w:t xml:space="preserve">аконопроектом предлагается </w:t>
      </w:r>
      <w:r w:rsidR="00C9625F">
        <w:rPr>
          <w:rFonts w:ascii="PT Astra Serif" w:hAnsi="PT Astra Serif" w:cs="Times New Roman"/>
          <w:sz w:val="28"/>
          <w:szCs w:val="28"/>
        </w:rPr>
        <w:t xml:space="preserve">внести изменения в статью 3 Закона </w:t>
      </w:r>
      <w:r w:rsidR="00C9625F">
        <w:rPr>
          <w:rFonts w:ascii="PT Astra Serif" w:hAnsi="PT Astra Serif" w:cs="Times New Roman"/>
          <w:sz w:val="28"/>
          <w:szCs w:val="28"/>
        </w:rPr>
        <w:br/>
        <w:t xml:space="preserve">государственных должностях, в которой установлен </w:t>
      </w:r>
      <w:r w:rsidR="00FC23EA" w:rsidRPr="00692504">
        <w:rPr>
          <w:rFonts w:ascii="PT Astra Serif" w:hAnsi="PT Astra Serif" w:cs="Times New Roman"/>
          <w:sz w:val="28"/>
          <w:szCs w:val="28"/>
        </w:rPr>
        <w:t>перечень государственных должностей Ульяновской области (далее – государственные должности)</w:t>
      </w:r>
      <w:r w:rsidR="00793D03" w:rsidRPr="00692504">
        <w:rPr>
          <w:rFonts w:ascii="PT Astra Serif" w:hAnsi="PT Astra Serif" w:cs="Times New Roman"/>
          <w:sz w:val="28"/>
          <w:szCs w:val="28"/>
        </w:rPr>
        <w:t>:</w:t>
      </w:r>
    </w:p>
    <w:p w14:paraId="029843E7" w14:textId="6B56DA6E" w:rsidR="00FC23EA" w:rsidRPr="00692504" w:rsidRDefault="00715E8D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а</w:t>
      </w:r>
      <w:r w:rsidR="003B21A0" w:rsidRPr="00692504">
        <w:rPr>
          <w:rFonts w:ascii="PT Astra Serif" w:hAnsi="PT Astra Serif" w:cs="Times New Roman"/>
          <w:sz w:val="28"/>
          <w:szCs w:val="28"/>
        </w:rPr>
        <w:t>) </w:t>
      </w:r>
      <w:r w:rsidR="00C9625F">
        <w:rPr>
          <w:rFonts w:ascii="PT Astra Serif" w:hAnsi="PT Astra Serif" w:cs="Times New Roman"/>
          <w:sz w:val="28"/>
          <w:szCs w:val="28"/>
        </w:rPr>
        <w:t xml:space="preserve">дополнить статью 3 Закона о государственных должностях должностью </w:t>
      </w:r>
      <w:r w:rsidR="00312774" w:rsidRPr="00EA0F01">
        <w:rPr>
          <w:rFonts w:ascii="PT Astra Serif" w:hAnsi="PT Astra Serif"/>
          <w:sz w:val="28"/>
          <w:szCs w:val="28"/>
        </w:rPr>
        <w:t>глав</w:t>
      </w:r>
      <w:r w:rsidR="00C9625F">
        <w:rPr>
          <w:rFonts w:ascii="PT Astra Serif" w:hAnsi="PT Astra Serif"/>
          <w:sz w:val="28"/>
          <w:szCs w:val="28"/>
        </w:rPr>
        <w:t>ы</w:t>
      </w:r>
      <w:r w:rsidR="00312774" w:rsidRPr="00EA0F01">
        <w:rPr>
          <w:rFonts w:ascii="PT Astra Serif" w:hAnsi="PT Astra Serif"/>
          <w:sz w:val="28"/>
          <w:szCs w:val="28"/>
        </w:rPr>
        <w:t xml:space="preserve"> </w:t>
      </w:r>
      <w:r w:rsidR="00312774">
        <w:rPr>
          <w:rFonts w:ascii="PT Astra Serif" w:hAnsi="PT Astra Serif"/>
          <w:sz w:val="28"/>
          <w:szCs w:val="28"/>
        </w:rPr>
        <w:t>городского (муниципального) округа</w:t>
      </w:r>
      <w:r w:rsidR="00FC23EA" w:rsidRPr="00692504">
        <w:rPr>
          <w:rFonts w:ascii="PT Astra Serif" w:hAnsi="PT Astra Serif" w:cs="Times New Roman"/>
          <w:sz w:val="28"/>
          <w:szCs w:val="28"/>
        </w:rPr>
        <w:t>.</w:t>
      </w:r>
      <w:r w:rsidR="003B21A0" w:rsidRPr="00692504">
        <w:rPr>
          <w:rFonts w:ascii="PT Astra Serif" w:hAnsi="PT Astra Serif" w:cs="Times New Roman"/>
          <w:sz w:val="28"/>
          <w:szCs w:val="28"/>
        </w:rPr>
        <w:t xml:space="preserve"> При этом </w:t>
      </w:r>
      <w:r w:rsidR="00FC23EA" w:rsidRPr="00692504">
        <w:rPr>
          <w:rFonts w:ascii="PT Astra Serif" w:hAnsi="PT Astra Serif" w:cs="Times New Roman"/>
          <w:sz w:val="28"/>
          <w:szCs w:val="28"/>
        </w:rPr>
        <w:t xml:space="preserve">предлагается </w:t>
      </w:r>
      <w:r w:rsidR="00CB6005">
        <w:rPr>
          <w:rFonts w:ascii="PT Astra Serif" w:hAnsi="PT Astra Serif" w:cs="Times New Roman"/>
          <w:sz w:val="28"/>
          <w:szCs w:val="28"/>
        </w:rPr>
        <w:br/>
      </w:r>
      <w:r w:rsidR="00FC23EA" w:rsidRPr="00692504">
        <w:rPr>
          <w:rFonts w:ascii="PT Astra Serif" w:hAnsi="PT Astra Serif" w:cs="Times New Roman"/>
          <w:sz w:val="28"/>
          <w:szCs w:val="28"/>
        </w:rPr>
        <w:t xml:space="preserve">уточнить, что отдельные положения Закона о государственных должностях </w:t>
      </w:r>
      <w:r w:rsidR="00C9625F">
        <w:rPr>
          <w:rFonts w:ascii="PT Astra Serif" w:hAnsi="PT Astra Serif" w:cs="Times New Roman"/>
          <w:sz w:val="28"/>
          <w:szCs w:val="28"/>
        </w:rPr>
        <w:br/>
      </w:r>
      <w:r w:rsidR="00FC23EA" w:rsidRPr="00692504">
        <w:rPr>
          <w:rFonts w:ascii="PT Astra Serif" w:hAnsi="PT Astra Serif" w:cs="Times New Roman"/>
          <w:sz w:val="28"/>
          <w:szCs w:val="28"/>
        </w:rPr>
        <w:t xml:space="preserve">не распространяются на </w:t>
      </w:r>
      <w:r w:rsidR="009B6802">
        <w:rPr>
          <w:rFonts w:ascii="PT Astra Serif" w:hAnsi="PT Astra Serif" w:cs="Times New Roman"/>
          <w:sz w:val="28"/>
          <w:szCs w:val="28"/>
        </w:rPr>
        <w:t xml:space="preserve">данную категорию </w:t>
      </w:r>
      <w:r w:rsidR="00FC23EA" w:rsidRPr="00692504">
        <w:rPr>
          <w:rFonts w:ascii="PT Astra Serif" w:hAnsi="PT Astra Serif" w:cs="Times New Roman"/>
          <w:sz w:val="28"/>
          <w:szCs w:val="28"/>
        </w:rPr>
        <w:t>лиц.</w:t>
      </w:r>
    </w:p>
    <w:p w14:paraId="5427348A" w14:textId="23DA25F4" w:rsidR="00FC23EA" w:rsidRPr="00692504" w:rsidRDefault="00FC23EA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Основанием для подготовки данных изменений послужил</w:t>
      </w:r>
      <w:r w:rsidR="00B71A00" w:rsidRPr="00692504">
        <w:rPr>
          <w:rFonts w:ascii="PT Astra Serif" w:hAnsi="PT Astra Serif" w:cs="Times New Roman"/>
          <w:sz w:val="28"/>
          <w:szCs w:val="28"/>
        </w:rPr>
        <w:t xml:space="preserve">и положения, предусмотренные </w:t>
      </w:r>
      <w:r w:rsidRPr="00692504">
        <w:rPr>
          <w:rFonts w:ascii="PT Astra Serif" w:hAnsi="PT Astra Serif" w:cs="Times New Roman"/>
          <w:sz w:val="28"/>
          <w:szCs w:val="28"/>
        </w:rPr>
        <w:t>часть</w:t>
      </w:r>
      <w:r w:rsidR="00B71A00" w:rsidRPr="00692504">
        <w:rPr>
          <w:rFonts w:ascii="PT Astra Serif" w:hAnsi="PT Astra Serif" w:cs="Times New Roman"/>
          <w:sz w:val="28"/>
          <w:szCs w:val="28"/>
        </w:rPr>
        <w:t>ю</w:t>
      </w:r>
      <w:r w:rsidRPr="00692504">
        <w:rPr>
          <w:rFonts w:ascii="PT Astra Serif" w:hAnsi="PT Astra Serif" w:cs="Times New Roman"/>
          <w:sz w:val="28"/>
          <w:szCs w:val="28"/>
        </w:rPr>
        <w:t xml:space="preserve"> 20 статьи 19 Федерального закона от 20.03.2025 </w:t>
      </w:r>
      <w:r w:rsidR="00B71A00" w:rsidRPr="00692504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 xml:space="preserve">№ 33-ФЗ «Об общих принципах организации местного самоуправления </w:t>
      </w:r>
      <w:r w:rsidR="00B71A00" w:rsidRPr="00692504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>в единой системе публичной власти», согласно котор</w:t>
      </w:r>
      <w:r w:rsidR="00B71A00" w:rsidRPr="00692504">
        <w:rPr>
          <w:rFonts w:ascii="PT Astra Serif" w:hAnsi="PT Astra Serif" w:cs="Times New Roman"/>
          <w:sz w:val="28"/>
          <w:szCs w:val="28"/>
        </w:rPr>
        <w:t>ым</w:t>
      </w:r>
      <w:r w:rsidRPr="00692504">
        <w:rPr>
          <w:rFonts w:ascii="PT Astra Serif" w:hAnsi="PT Astra Serif" w:cs="Times New Roman"/>
          <w:sz w:val="28"/>
          <w:szCs w:val="28"/>
        </w:rPr>
        <w:t xml:space="preserve"> </w:t>
      </w:r>
      <w:r w:rsidR="009B6802">
        <w:rPr>
          <w:rFonts w:ascii="PT Astra Serif" w:hAnsi="PT Astra Serif" w:cs="Times New Roman"/>
          <w:sz w:val="28"/>
          <w:szCs w:val="28"/>
        </w:rPr>
        <w:t xml:space="preserve">глава </w:t>
      </w:r>
      <w:r w:rsidR="009B6802">
        <w:rPr>
          <w:rFonts w:ascii="PT Astra Serif" w:hAnsi="PT Astra Serif"/>
          <w:sz w:val="28"/>
          <w:szCs w:val="28"/>
        </w:rPr>
        <w:t>муниципального образования</w:t>
      </w:r>
      <w:r w:rsidR="00CB6005">
        <w:rPr>
          <w:rFonts w:ascii="PT Astra Serif" w:hAnsi="PT Astra Serif"/>
          <w:sz w:val="28"/>
          <w:szCs w:val="28"/>
        </w:rPr>
        <w:t xml:space="preserve">, в том числе </w:t>
      </w:r>
      <w:r w:rsidR="009B6802">
        <w:rPr>
          <w:rFonts w:ascii="PT Astra Serif" w:hAnsi="PT Astra Serif"/>
          <w:sz w:val="28"/>
          <w:szCs w:val="28"/>
        </w:rPr>
        <w:t xml:space="preserve">глава городского </w:t>
      </w:r>
      <w:r w:rsidR="00271AEE">
        <w:rPr>
          <w:rFonts w:ascii="PT Astra Serif" w:hAnsi="PT Astra Serif"/>
          <w:sz w:val="28"/>
          <w:szCs w:val="28"/>
        </w:rPr>
        <w:t xml:space="preserve">(муниципального) округа </w:t>
      </w:r>
      <w:r w:rsidRPr="00692504">
        <w:rPr>
          <w:rFonts w:ascii="PT Astra Serif" w:hAnsi="PT Astra Serif" w:cs="Times New Roman"/>
          <w:sz w:val="28"/>
          <w:szCs w:val="28"/>
        </w:rPr>
        <w:t xml:space="preserve">одновременно замещает государственную должность субъекта Российской Федерации </w:t>
      </w:r>
      <w:r w:rsidR="00271AEE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>и муниципальную должность</w:t>
      </w:r>
      <w:r w:rsidR="003B21A0" w:rsidRPr="00692504">
        <w:rPr>
          <w:rFonts w:ascii="PT Astra Serif" w:hAnsi="PT Astra Serif" w:cs="Times New Roman"/>
          <w:sz w:val="28"/>
          <w:szCs w:val="28"/>
        </w:rPr>
        <w:t>;</w:t>
      </w:r>
    </w:p>
    <w:p w14:paraId="347460F1" w14:textId="58007C66" w:rsidR="003B21A0" w:rsidRPr="00692504" w:rsidRDefault="00940E4D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lastRenderedPageBreak/>
        <w:t>б</w:t>
      </w:r>
      <w:r w:rsidR="003B21A0" w:rsidRPr="00692504">
        <w:rPr>
          <w:rFonts w:ascii="PT Astra Serif" w:hAnsi="PT Astra Serif" w:cs="Times New Roman"/>
          <w:sz w:val="28"/>
          <w:szCs w:val="28"/>
        </w:rPr>
        <w:t>) </w:t>
      </w:r>
      <w:r w:rsidR="00C9625F">
        <w:rPr>
          <w:rFonts w:ascii="PT Astra Serif" w:hAnsi="PT Astra Serif" w:cs="Times New Roman"/>
          <w:sz w:val="28"/>
          <w:szCs w:val="28"/>
        </w:rPr>
        <w:t xml:space="preserve">дополнить статью 3 Закона о государственных должностях должностью </w:t>
      </w:r>
      <w:r w:rsidR="003B21A0" w:rsidRPr="00692504">
        <w:rPr>
          <w:rFonts w:ascii="PT Astra Serif" w:hAnsi="PT Astra Serif" w:cs="Times New Roman"/>
          <w:sz w:val="28"/>
          <w:szCs w:val="28"/>
        </w:rPr>
        <w:t>руководител</w:t>
      </w:r>
      <w:r w:rsidR="00C9625F">
        <w:rPr>
          <w:rFonts w:ascii="PT Astra Serif" w:hAnsi="PT Astra Serif" w:cs="Times New Roman"/>
          <w:sz w:val="28"/>
          <w:szCs w:val="28"/>
        </w:rPr>
        <w:t>я</w:t>
      </w:r>
      <w:r w:rsidR="003B21A0" w:rsidRPr="00692504">
        <w:rPr>
          <w:rFonts w:ascii="PT Astra Serif" w:hAnsi="PT Astra Serif" w:cs="Times New Roman"/>
          <w:sz w:val="28"/>
          <w:szCs w:val="28"/>
        </w:rPr>
        <w:t xml:space="preserve"> агентства Ульяновской области.</w:t>
      </w:r>
    </w:p>
    <w:p w14:paraId="112C4FC2" w14:textId="4C2453BA" w:rsidR="00B71A00" w:rsidRPr="00692504" w:rsidRDefault="000A451D" w:rsidP="00B71A00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В соответствии с указом Губернатора Ульяновской области от 28.12.2022 № 175 «О системе и структуре исполнительных органов Ульяновской области» агентства Ульяновской области наряду с министерствами Ульяновской </w:t>
      </w:r>
      <w:r w:rsidRPr="00692504">
        <w:rPr>
          <w:rFonts w:ascii="PT Astra Serif" w:hAnsi="PT Astra Serif" w:cs="Times New Roman"/>
          <w:sz w:val="28"/>
          <w:szCs w:val="28"/>
        </w:rPr>
        <w:br/>
        <w:t xml:space="preserve">области входят в систему исполнительных органов Ульяновской области, </w:t>
      </w:r>
      <w:r w:rsidRPr="00692504">
        <w:rPr>
          <w:rFonts w:ascii="PT Astra Serif" w:hAnsi="PT Astra Serif" w:cs="Times New Roman"/>
          <w:sz w:val="28"/>
          <w:szCs w:val="28"/>
        </w:rPr>
        <w:br/>
        <w:t>возглавляемых Правительством Ульяновской области</w:t>
      </w:r>
      <w:r w:rsidR="00B71A00" w:rsidRPr="00692504">
        <w:rPr>
          <w:rFonts w:ascii="PT Astra Serif" w:hAnsi="PT Astra Serif" w:cs="Times New Roman"/>
          <w:sz w:val="28"/>
          <w:szCs w:val="28"/>
        </w:rPr>
        <w:t xml:space="preserve"> (далее – исполнительные органы)</w:t>
      </w:r>
      <w:r w:rsidR="00A776CD" w:rsidRPr="00692504">
        <w:rPr>
          <w:rFonts w:ascii="PT Astra Serif" w:hAnsi="PT Astra Serif" w:cs="Times New Roman"/>
          <w:sz w:val="28"/>
          <w:szCs w:val="28"/>
        </w:rPr>
        <w:t>.</w:t>
      </w:r>
    </w:p>
    <w:p w14:paraId="2DE98B78" w14:textId="17195051" w:rsidR="00B71A00" w:rsidRPr="00692504" w:rsidRDefault="00B71A00" w:rsidP="00B71A00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Согласно пункту 2 вышепоименованного указа исполнительные </w:t>
      </w:r>
      <w:r w:rsidR="008B3496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 xml:space="preserve">органы участвуют в реализации единой государственной политики и осуществляют государственное управление, в том числе нормативное правовое регулирование, в установленных Правительством Ульяновской области сферах </w:t>
      </w:r>
      <w:r w:rsidR="008B3496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>деятельности.</w:t>
      </w:r>
    </w:p>
    <w:p w14:paraId="1B793873" w14:textId="0171F00B" w:rsidR="003B21A0" w:rsidRDefault="00B71A00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В связи с этим в целях соблюдения принципа единства системы публичной власти, установленного Федеральным законом от 21.12.2021 № 414-ФЗ </w:t>
      </w:r>
      <w:r w:rsidRPr="00692504">
        <w:rPr>
          <w:rFonts w:ascii="PT Astra Serif" w:hAnsi="PT Astra Serif" w:cs="Times New Roman"/>
          <w:sz w:val="28"/>
          <w:szCs w:val="28"/>
        </w:rPr>
        <w:br/>
        <w:t xml:space="preserve">«Об общих принципах организации публичной власти в субъектах Российской Федерации», предлагается руководителей агентств Ульяновской области </w:t>
      </w:r>
      <w:r w:rsidRPr="00692504">
        <w:rPr>
          <w:rFonts w:ascii="PT Astra Serif" w:hAnsi="PT Astra Serif" w:cs="Times New Roman"/>
          <w:sz w:val="28"/>
          <w:szCs w:val="28"/>
        </w:rPr>
        <w:br/>
        <w:t xml:space="preserve">отнести к лицам, замещающим государственные должности Ульяновской </w:t>
      </w:r>
      <w:r w:rsidR="007F28B7" w:rsidRPr="00692504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>области</w:t>
      </w:r>
      <w:r w:rsidR="007F28B7" w:rsidRPr="00692504">
        <w:rPr>
          <w:rFonts w:ascii="PT Astra Serif" w:hAnsi="PT Astra Serif" w:cs="Times New Roman"/>
          <w:sz w:val="28"/>
          <w:szCs w:val="28"/>
        </w:rPr>
        <w:t xml:space="preserve">, а также распространить на них все гарантии, предусмотренные </w:t>
      </w:r>
      <w:r w:rsidR="007F28B7" w:rsidRPr="00692504">
        <w:rPr>
          <w:rFonts w:ascii="PT Astra Serif" w:hAnsi="PT Astra Serif" w:cs="Times New Roman"/>
          <w:sz w:val="28"/>
          <w:szCs w:val="28"/>
        </w:rPr>
        <w:br/>
        <w:t>для данной категории</w:t>
      </w:r>
      <w:r w:rsidR="0023219F">
        <w:rPr>
          <w:rFonts w:ascii="PT Astra Serif" w:hAnsi="PT Astra Serif" w:cs="Times New Roman"/>
          <w:sz w:val="28"/>
          <w:szCs w:val="28"/>
        </w:rPr>
        <w:t xml:space="preserve"> лиц. Также предлагается предусмотреть возможность </w:t>
      </w:r>
      <w:r w:rsidR="00FA5070">
        <w:rPr>
          <w:rFonts w:ascii="PT Astra Serif" w:hAnsi="PT Astra Serif" w:cs="Times New Roman"/>
          <w:sz w:val="28"/>
          <w:szCs w:val="28"/>
        </w:rPr>
        <w:br/>
      </w:r>
      <w:r w:rsidR="0023219F">
        <w:rPr>
          <w:rFonts w:ascii="PT Astra Serif" w:hAnsi="PT Astra Serif" w:cs="Times New Roman"/>
          <w:sz w:val="28"/>
          <w:szCs w:val="28"/>
        </w:rPr>
        <w:t xml:space="preserve">использования </w:t>
      </w:r>
      <w:r w:rsidR="00FA5070">
        <w:rPr>
          <w:rFonts w:ascii="PT Astra Serif" w:hAnsi="PT Astra Serif" w:cs="Times New Roman"/>
          <w:sz w:val="28"/>
          <w:szCs w:val="28"/>
        </w:rPr>
        <w:t xml:space="preserve">двойного наименования должности </w:t>
      </w:r>
      <w:r w:rsidR="00FA5070" w:rsidRPr="0032454E">
        <w:rPr>
          <w:rFonts w:ascii="PT Astra Serif" w:hAnsi="PT Astra Serif"/>
          <w:sz w:val="28"/>
          <w:szCs w:val="28"/>
        </w:rPr>
        <w:t xml:space="preserve">руководителя </w:t>
      </w:r>
      <w:r w:rsidR="00FA5070">
        <w:rPr>
          <w:rFonts w:ascii="PT Astra Serif" w:hAnsi="PT Astra Serif"/>
          <w:sz w:val="28"/>
          <w:szCs w:val="28"/>
        </w:rPr>
        <w:t xml:space="preserve">агентства Ульяновской области, в случае </w:t>
      </w:r>
      <w:r w:rsidR="00FA5070" w:rsidRPr="0032454E">
        <w:rPr>
          <w:rFonts w:ascii="PT Astra Serif" w:hAnsi="PT Astra Serif"/>
          <w:sz w:val="28"/>
          <w:szCs w:val="28"/>
        </w:rPr>
        <w:t>возл</w:t>
      </w:r>
      <w:r w:rsidR="00FA5070">
        <w:rPr>
          <w:rFonts w:ascii="PT Astra Serif" w:hAnsi="PT Astra Serif"/>
          <w:sz w:val="28"/>
          <w:szCs w:val="28"/>
        </w:rPr>
        <w:t>ожения</w:t>
      </w:r>
      <w:r w:rsidR="00FA5070" w:rsidRPr="0032454E">
        <w:rPr>
          <w:rFonts w:ascii="PT Astra Serif" w:hAnsi="PT Astra Serif"/>
          <w:sz w:val="28"/>
          <w:szCs w:val="28"/>
        </w:rPr>
        <w:t xml:space="preserve"> исполнени</w:t>
      </w:r>
      <w:r w:rsidR="00FA5070">
        <w:rPr>
          <w:rFonts w:ascii="PT Astra Serif" w:hAnsi="PT Astra Serif"/>
          <w:sz w:val="28"/>
          <w:szCs w:val="28"/>
        </w:rPr>
        <w:t>я</w:t>
      </w:r>
      <w:r w:rsidR="00FA5070" w:rsidRPr="0032454E">
        <w:rPr>
          <w:rFonts w:ascii="PT Astra Serif" w:hAnsi="PT Astra Serif"/>
          <w:sz w:val="28"/>
          <w:szCs w:val="28"/>
        </w:rPr>
        <w:t xml:space="preserve"> функций главного </w:t>
      </w:r>
      <w:r w:rsidR="00FA5070">
        <w:rPr>
          <w:rFonts w:ascii="PT Astra Serif" w:hAnsi="PT Astra Serif"/>
          <w:sz w:val="28"/>
          <w:szCs w:val="28"/>
        </w:rPr>
        <w:br/>
      </w:r>
      <w:r w:rsidR="00FA5070" w:rsidRPr="0032454E">
        <w:rPr>
          <w:rFonts w:ascii="PT Astra Serif" w:hAnsi="PT Astra Serif"/>
          <w:sz w:val="28"/>
          <w:szCs w:val="28"/>
        </w:rPr>
        <w:t>государственного инспектора Ульяновской области</w:t>
      </w:r>
      <w:r w:rsidR="00FA5070">
        <w:rPr>
          <w:rFonts w:ascii="PT Astra Serif" w:hAnsi="PT Astra Serif"/>
          <w:sz w:val="28"/>
          <w:szCs w:val="28"/>
        </w:rPr>
        <w:t>;</w:t>
      </w:r>
    </w:p>
    <w:p w14:paraId="160ABA42" w14:textId="1FA742AB" w:rsidR="0023219F" w:rsidRPr="00692504" w:rsidRDefault="0023219F" w:rsidP="00FC23EA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в) </w:t>
      </w:r>
      <w:r w:rsidR="008B3496">
        <w:rPr>
          <w:rFonts w:ascii="PT Astra Serif" w:hAnsi="PT Astra Serif" w:cs="Times New Roman"/>
          <w:sz w:val="28"/>
          <w:szCs w:val="28"/>
        </w:rPr>
        <w:t xml:space="preserve">исключить из перечня случаев двойного использования должностей, предусмотренных статьёй 3 Закона о государственных должностях, случай, </w:t>
      </w:r>
      <w:r w:rsidR="008B3496">
        <w:rPr>
          <w:rFonts w:ascii="PT Astra Serif" w:hAnsi="PT Astra Serif" w:cs="Times New Roman"/>
          <w:sz w:val="28"/>
          <w:szCs w:val="28"/>
        </w:rPr>
        <w:br/>
        <w:t xml:space="preserve">когда </w:t>
      </w:r>
      <w:r w:rsidR="008B3496" w:rsidRPr="00BF1FB2">
        <w:rPr>
          <w:rFonts w:ascii="PT Astra Serif" w:hAnsi="PT Astra Serif"/>
          <w:sz w:val="28"/>
          <w:szCs w:val="28"/>
        </w:rPr>
        <w:t xml:space="preserve">на Первого заместителя Губернатора Ульяновской области, </w:t>
      </w:r>
      <w:r w:rsidR="008B3496">
        <w:rPr>
          <w:rFonts w:ascii="PT Astra Serif" w:hAnsi="PT Astra Serif"/>
          <w:sz w:val="28"/>
          <w:szCs w:val="28"/>
        </w:rPr>
        <w:t>з</w:t>
      </w:r>
      <w:r w:rsidR="008B3496" w:rsidRPr="00BF1FB2">
        <w:rPr>
          <w:rFonts w:ascii="PT Astra Serif" w:hAnsi="PT Astra Serif"/>
          <w:sz w:val="28"/>
          <w:szCs w:val="28"/>
        </w:rPr>
        <w:t>аместителя Губернатора Ульяновской области возлагается исполнение функций, связанных с руководством администрацией Губернатора Ульяновской области</w:t>
      </w:r>
      <w:r w:rsidR="00AC6224">
        <w:rPr>
          <w:rFonts w:ascii="PT Astra Serif" w:hAnsi="PT Astra Serif"/>
          <w:sz w:val="28"/>
          <w:szCs w:val="28"/>
        </w:rPr>
        <w:t xml:space="preserve">. </w:t>
      </w:r>
      <w:r w:rsidR="00EA0BDC">
        <w:rPr>
          <w:rFonts w:ascii="PT Astra Serif" w:hAnsi="PT Astra Serif"/>
          <w:sz w:val="28"/>
          <w:szCs w:val="28"/>
        </w:rPr>
        <w:t>Данные изменения связаны с повышением эффективности управления администрацией Губернатора Ульяновской области;</w:t>
      </w:r>
    </w:p>
    <w:p w14:paraId="0F9089BD" w14:textId="7F5542BA" w:rsidR="003F243B" w:rsidRPr="00692504" w:rsidRDefault="00FC23EA" w:rsidP="002238EF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lastRenderedPageBreak/>
        <w:t>2</w:t>
      </w:r>
      <w:r w:rsidR="00940E4D" w:rsidRPr="00692504">
        <w:rPr>
          <w:rFonts w:ascii="PT Astra Serif" w:hAnsi="PT Astra Serif" w:cs="Times New Roman"/>
          <w:sz w:val="28"/>
          <w:szCs w:val="28"/>
        </w:rPr>
        <w:t>)</w:t>
      </w:r>
      <w:r w:rsidRPr="00692504">
        <w:rPr>
          <w:rFonts w:ascii="PT Astra Serif" w:hAnsi="PT Astra Serif" w:cs="Times New Roman"/>
          <w:sz w:val="28"/>
          <w:szCs w:val="28"/>
        </w:rPr>
        <w:t> </w:t>
      </w:r>
      <w:r w:rsidR="003F243B" w:rsidRPr="00692504">
        <w:rPr>
          <w:rFonts w:ascii="PT Astra Serif" w:hAnsi="PT Astra Serif" w:cs="Times New Roman"/>
          <w:sz w:val="28"/>
          <w:szCs w:val="28"/>
        </w:rPr>
        <w:t xml:space="preserve">Указом Президента Российской Федерации от 01.04.2025 № 198 </w:t>
      </w:r>
      <w:r w:rsidR="003F243B" w:rsidRPr="00692504">
        <w:rPr>
          <w:rFonts w:ascii="PT Astra Serif" w:hAnsi="PT Astra Serif" w:cs="Times New Roman"/>
          <w:sz w:val="28"/>
          <w:szCs w:val="28"/>
        </w:rPr>
        <w:br/>
        <w:t xml:space="preserve">«О денежном вознаграждении высших должностных лиц субъектов Российской Федерации» </w:t>
      </w:r>
      <w:r w:rsidR="005C2D96" w:rsidRPr="00692504">
        <w:rPr>
          <w:rFonts w:ascii="PT Astra Serif" w:hAnsi="PT Astra Serif" w:cs="Times New Roman"/>
          <w:sz w:val="28"/>
          <w:szCs w:val="28"/>
        </w:rPr>
        <w:t>(далее – Указ Президента</w:t>
      </w:r>
      <w:r w:rsidR="00D339B2">
        <w:rPr>
          <w:rFonts w:ascii="PT Astra Serif" w:hAnsi="PT Astra Serif" w:cs="Times New Roman"/>
          <w:sz w:val="28"/>
          <w:szCs w:val="28"/>
        </w:rPr>
        <w:t xml:space="preserve"> № 198</w:t>
      </w:r>
      <w:r w:rsidR="005C2D96" w:rsidRPr="00692504">
        <w:rPr>
          <w:rFonts w:ascii="PT Astra Serif" w:hAnsi="PT Astra Serif" w:cs="Times New Roman"/>
          <w:sz w:val="28"/>
          <w:szCs w:val="28"/>
        </w:rPr>
        <w:t xml:space="preserve">) </w:t>
      </w:r>
      <w:r w:rsidR="003F243B" w:rsidRPr="00692504">
        <w:rPr>
          <w:rFonts w:ascii="PT Astra Serif" w:hAnsi="PT Astra Serif" w:cs="Times New Roman"/>
          <w:sz w:val="28"/>
          <w:szCs w:val="28"/>
        </w:rPr>
        <w:t>установлен</w:t>
      </w:r>
      <w:r w:rsidR="00940E4D" w:rsidRPr="00692504">
        <w:rPr>
          <w:rFonts w:ascii="PT Astra Serif" w:hAnsi="PT Astra Serif" w:cs="Times New Roman"/>
          <w:sz w:val="28"/>
          <w:szCs w:val="28"/>
        </w:rPr>
        <w:t xml:space="preserve">а дополнительная </w:t>
      </w:r>
      <w:r w:rsidR="00D339B2">
        <w:rPr>
          <w:rFonts w:ascii="PT Astra Serif" w:hAnsi="PT Astra Serif" w:cs="Times New Roman"/>
          <w:sz w:val="28"/>
          <w:szCs w:val="28"/>
        </w:rPr>
        <w:br/>
      </w:r>
      <w:r w:rsidR="00940E4D" w:rsidRPr="00692504">
        <w:rPr>
          <w:rFonts w:ascii="PT Astra Serif" w:hAnsi="PT Astra Serif" w:cs="Times New Roman"/>
          <w:sz w:val="28"/>
          <w:szCs w:val="28"/>
        </w:rPr>
        <w:t xml:space="preserve">выплата </w:t>
      </w:r>
      <w:r w:rsidR="003F243B" w:rsidRPr="00692504">
        <w:rPr>
          <w:rFonts w:ascii="PT Astra Serif" w:hAnsi="PT Astra Serif" w:cs="Times New Roman"/>
          <w:sz w:val="28"/>
          <w:szCs w:val="28"/>
        </w:rPr>
        <w:t>денежно</w:t>
      </w:r>
      <w:r w:rsidR="00940E4D" w:rsidRPr="00692504">
        <w:rPr>
          <w:rFonts w:ascii="PT Astra Serif" w:hAnsi="PT Astra Serif" w:cs="Times New Roman"/>
          <w:sz w:val="28"/>
          <w:szCs w:val="28"/>
        </w:rPr>
        <w:t>го</w:t>
      </w:r>
      <w:r w:rsidR="003F243B" w:rsidRPr="00692504">
        <w:rPr>
          <w:rFonts w:ascii="PT Astra Serif" w:hAnsi="PT Astra Serif" w:cs="Times New Roman"/>
          <w:sz w:val="28"/>
          <w:szCs w:val="28"/>
        </w:rPr>
        <w:t xml:space="preserve"> вознаграждени</w:t>
      </w:r>
      <w:r w:rsidR="00940E4D" w:rsidRPr="00692504">
        <w:rPr>
          <w:rFonts w:ascii="PT Astra Serif" w:hAnsi="PT Astra Serif" w:cs="Times New Roman"/>
          <w:sz w:val="28"/>
          <w:szCs w:val="28"/>
        </w:rPr>
        <w:t>я</w:t>
      </w:r>
      <w:r w:rsidR="003F243B" w:rsidRPr="00692504">
        <w:rPr>
          <w:rFonts w:ascii="PT Astra Serif" w:hAnsi="PT Astra Serif" w:cs="Times New Roman"/>
          <w:sz w:val="28"/>
          <w:szCs w:val="28"/>
        </w:rPr>
        <w:t xml:space="preserve"> высше</w:t>
      </w:r>
      <w:r w:rsidR="00940E4D" w:rsidRPr="00692504">
        <w:rPr>
          <w:rFonts w:ascii="PT Astra Serif" w:hAnsi="PT Astra Serif" w:cs="Times New Roman"/>
          <w:sz w:val="28"/>
          <w:szCs w:val="28"/>
        </w:rPr>
        <w:t>му</w:t>
      </w:r>
      <w:r w:rsidR="003F243B" w:rsidRPr="00692504">
        <w:rPr>
          <w:rFonts w:ascii="PT Astra Serif" w:hAnsi="PT Astra Serif" w:cs="Times New Roman"/>
          <w:sz w:val="28"/>
          <w:szCs w:val="28"/>
        </w:rPr>
        <w:t xml:space="preserve"> должностно</w:t>
      </w:r>
      <w:r w:rsidR="002238EF" w:rsidRPr="00692504">
        <w:rPr>
          <w:rFonts w:ascii="PT Astra Serif" w:hAnsi="PT Astra Serif" w:cs="Times New Roman"/>
          <w:sz w:val="28"/>
          <w:szCs w:val="28"/>
        </w:rPr>
        <w:t>му</w:t>
      </w:r>
      <w:r w:rsidR="003F243B" w:rsidRPr="00692504">
        <w:rPr>
          <w:rFonts w:ascii="PT Astra Serif" w:hAnsi="PT Astra Serif" w:cs="Times New Roman"/>
          <w:sz w:val="28"/>
          <w:szCs w:val="28"/>
        </w:rPr>
        <w:t xml:space="preserve"> лиц</w:t>
      </w:r>
      <w:r w:rsidR="002238EF" w:rsidRPr="00692504">
        <w:rPr>
          <w:rFonts w:ascii="PT Astra Serif" w:hAnsi="PT Astra Serif" w:cs="Times New Roman"/>
          <w:sz w:val="28"/>
          <w:szCs w:val="28"/>
        </w:rPr>
        <w:t>у</w:t>
      </w:r>
      <w:r w:rsidR="003F243B" w:rsidRPr="00692504">
        <w:rPr>
          <w:rFonts w:ascii="PT Astra Serif" w:hAnsi="PT Astra Serif" w:cs="Times New Roman"/>
          <w:sz w:val="28"/>
          <w:szCs w:val="28"/>
        </w:rPr>
        <w:t xml:space="preserve"> субъекта Российской Федерации</w:t>
      </w:r>
      <w:r w:rsidR="000F4778" w:rsidRPr="00692504">
        <w:rPr>
          <w:rFonts w:ascii="PT Astra Serif" w:hAnsi="PT Astra Serif" w:cs="Times New Roman"/>
          <w:sz w:val="28"/>
          <w:szCs w:val="28"/>
        </w:rPr>
        <w:t xml:space="preserve"> </w:t>
      </w:r>
      <w:r w:rsidR="002238EF" w:rsidRPr="00692504">
        <w:rPr>
          <w:rFonts w:ascii="PT Astra Serif" w:hAnsi="PT Astra Serif" w:cs="Times New Roman"/>
          <w:sz w:val="28"/>
          <w:szCs w:val="28"/>
        </w:rPr>
        <w:t xml:space="preserve">за счёт бюджетных ассигнований, предусмотренных </w:t>
      </w:r>
      <w:r w:rsidR="00D339B2">
        <w:rPr>
          <w:rFonts w:ascii="PT Astra Serif" w:hAnsi="PT Astra Serif" w:cs="Times New Roman"/>
          <w:sz w:val="28"/>
          <w:szCs w:val="28"/>
        </w:rPr>
        <w:br/>
      </w:r>
      <w:r w:rsidR="002238EF" w:rsidRPr="00692504">
        <w:rPr>
          <w:rFonts w:ascii="PT Astra Serif" w:hAnsi="PT Astra Serif" w:cs="Times New Roman"/>
          <w:sz w:val="28"/>
          <w:szCs w:val="28"/>
        </w:rPr>
        <w:t xml:space="preserve">в федеральном бюджете, </w:t>
      </w:r>
      <w:r w:rsidR="003F243B" w:rsidRPr="00692504">
        <w:rPr>
          <w:rFonts w:ascii="PT Astra Serif" w:hAnsi="PT Astra Serif" w:cs="Times New Roman"/>
          <w:sz w:val="28"/>
          <w:szCs w:val="28"/>
        </w:rPr>
        <w:t>в размере, предусмотренном для Заместителя Председателя Правительства Российской Федерации.</w:t>
      </w:r>
    </w:p>
    <w:p w14:paraId="58E532BF" w14:textId="0D8D59E4" w:rsidR="00A6609F" w:rsidRDefault="00A6609F" w:rsidP="00A6609F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 xml:space="preserve">В связи с этим в целях </w:t>
      </w:r>
      <w:r w:rsidR="005C2D96" w:rsidRPr="00692504">
        <w:rPr>
          <w:rFonts w:ascii="PT Astra Serif" w:hAnsi="PT Astra Serif"/>
          <w:sz w:val="28"/>
          <w:szCs w:val="28"/>
        </w:rPr>
        <w:t xml:space="preserve">соблюдения </w:t>
      </w:r>
      <w:r w:rsidR="002238EF" w:rsidRPr="00692504">
        <w:rPr>
          <w:rFonts w:ascii="PT Astra Serif" w:hAnsi="PT Astra Serif"/>
          <w:sz w:val="28"/>
          <w:szCs w:val="28"/>
        </w:rPr>
        <w:t>соотношени</w:t>
      </w:r>
      <w:r w:rsidRPr="00692504">
        <w:rPr>
          <w:rFonts w:ascii="PT Astra Serif" w:hAnsi="PT Astra Serif"/>
          <w:sz w:val="28"/>
          <w:szCs w:val="28"/>
        </w:rPr>
        <w:t>я</w:t>
      </w:r>
      <w:r w:rsidR="002238EF" w:rsidRPr="00692504">
        <w:rPr>
          <w:rFonts w:ascii="PT Astra Serif" w:hAnsi="PT Astra Serif"/>
          <w:sz w:val="28"/>
          <w:szCs w:val="28"/>
        </w:rPr>
        <w:t xml:space="preserve"> денежного вознаграждения по двум основным государственным должностям – Губернатора Ульяновской области и Председателя Законодательного Собрания Ульяновской </w:t>
      </w:r>
      <w:r w:rsidR="005C2D96" w:rsidRPr="00692504">
        <w:rPr>
          <w:rFonts w:ascii="PT Astra Serif" w:hAnsi="PT Astra Serif"/>
          <w:sz w:val="28"/>
          <w:szCs w:val="28"/>
        </w:rPr>
        <w:br/>
      </w:r>
      <w:r w:rsidR="002238EF" w:rsidRPr="00692504">
        <w:rPr>
          <w:rFonts w:ascii="PT Astra Serif" w:hAnsi="PT Astra Serif"/>
          <w:sz w:val="28"/>
          <w:szCs w:val="28"/>
        </w:rPr>
        <w:t xml:space="preserve">области </w:t>
      </w:r>
      <w:r w:rsidRPr="00692504">
        <w:rPr>
          <w:rFonts w:ascii="PT Astra Serif" w:hAnsi="PT Astra Serif"/>
          <w:sz w:val="28"/>
          <w:szCs w:val="28"/>
        </w:rPr>
        <w:t>предлагается определить, что денежное вознаграждение Председателя Законодательного Собрания Ульяновской области устанавливается в размере, предусмотренном для сенатора Российской Федерации</w:t>
      </w:r>
      <w:r w:rsidR="00CE4FF3">
        <w:rPr>
          <w:rFonts w:ascii="PT Astra Serif" w:hAnsi="PT Astra Serif"/>
          <w:sz w:val="28"/>
          <w:szCs w:val="28"/>
        </w:rPr>
        <w:t>;</w:t>
      </w:r>
    </w:p>
    <w:p w14:paraId="5569ED04" w14:textId="30F847D0" w:rsidR="00CE4FF3" w:rsidRDefault="00CE4FF3" w:rsidP="00A6609F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</w:t>
      </w:r>
      <w:r w:rsidRPr="00CE4FF3">
        <w:rPr>
          <w:rFonts w:ascii="PT Astra Serif" w:hAnsi="PT Astra Serif"/>
          <w:sz w:val="28"/>
          <w:szCs w:val="28"/>
        </w:rPr>
        <w:t>Указ</w:t>
      </w:r>
      <w:r>
        <w:rPr>
          <w:rFonts w:ascii="PT Astra Serif" w:hAnsi="PT Astra Serif"/>
          <w:sz w:val="28"/>
          <w:szCs w:val="28"/>
        </w:rPr>
        <w:t>ом</w:t>
      </w:r>
      <w:r w:rsidRPr="00CE4FF3">
        <w:rPr>
          <w:rFonts w:ascii="PT Astra Serif" w:hAnsi="PT Astra Serif"/>
          <w:sz w:val="28"/>
          <w:szCs w:val="28"/>
        </w:rPr>
        <w:t xml:space="preserve"> Президента Р</w:t>
      </w:r>
      <w:r>
        <w:rPr>
          <w:rFonts w:ascii="PT Astra Serif" w:hAnsi="PT Astra Serif"/>
          <w:sz w:val="28"/>
          <w:szCs w:val="28"/>
        </w:rPr>
        <w:t xml:space="preserve">оссийской </w:t>
      </w:r>
      <w:r w:rsidRPr="00CE4FF3">
        <w:rPr>
          <w:rFonts w:ascii="PT Astra Serif" w:hAnsi="PT Astra Serif"/>
          <w:sz w:val="28"/>
          <w:szCs w:val="28"/>
        </w:rPr>
        <w:t>Ф</w:t>
      </w:r>
      <w:r>
        <w:rPr>
          <w:rFonts w:ascii="PT Astra Serif" w:hAnsi="PT Astra Serif"/>
          <w:sz w:val="28"/>
          <w:szCs w:val="28"/>
        </w:rPr>
        <w:t>едерации</w:t>
      </w:r>
      <w:r w:rsidRPr="00CE4FF3">
        <w:rPr>
          <w:rFonts w:ascii="PT Astra Serif" w:hAnsi="PT Astra Serif"/>
          <w:sz w:val="28"/>
          <w:szCs w:val="28"/>
        </w:rPr>
        <w:t xml:space="preserve"> от 23.10.2025 </w:t>
      </w:r>
      <w:r>
        <w:rPr>
          <w:rFonts w:ascii="PT Astra Serif" w:hAnsi="PT Astra Serif"/>
          <w:sz w:val="28"/>
          <w:szCs w:val="28"/>
        </w:rPr>
        <w:t>№</w:t>
      </w:r>
      <w:r w:rsidRPr="00CE4FF3">
        <w:rPr>
          <w:rFonts w:ascii="PT Astra Serif" w:hAnsi="PT Astra Serif"/>
          <w:sz w:val="28"/>
          <w:szCs w:val="28"/>
        </w:rPr>
        <w:t xml:space="preserve"> 773 </w:t>
      </w:r>
      <w:r>
        <w:rPr>
          <w:rFonts w:ascii="PT Astra Serif" w:hAnsi="PT Astra Serif"/>
          <w:sz w:val="28"/>
          <w:szCs w:val="28"/>
        </w:rPr>
        <w:br/>
        <w:t>«</w:t>
      </w:r>
      <w:r w:rsidRPr="00CE4FF3">
        <w:rPr>
          <w:rFonts w:ascii="PT Astra Serif" w:hAnsi="PT Astra Serif"/>
          <w:sz w:val="28"/>
          <w:szCs w:val="28"/>
        </w:rPr>
        <w:t xml:space="preserve">О внесении изменений в Указ Президента Российской Федерации от 16 августа 1995 г. </w:t>
      </w:r>
      <w:r>
        <w:rPr>
          <w:rFonts w:ascii="PT Astra Serif" w:hAnsi="PT Astra Serif"/>
          <w:sz w:val="28"/>
          <w:szCs w:val="28"/>
        </w:rPr>
        <w:t>№</w:t>
      </w:r>
      <w:r w:rsidRPr="00CE4FF3">
        <w:rPr>
          <w:rFonts w:ascii="PT Astra Serif" w:hAnsi="PT Astra Serif"/>
          <w:sz w:val="28"/>
          <w:szCs w:val="28"/>
        </w:rPr>
        <w:t xml:space="preserve"> 854 </w:t>
      </w:r>
      <w:r>
        <w:rPr>
          <w:rFonts w:ascii="PT Astra Serif" w:hAnsi="PT Astra Serif"/>
          <w:sz w:val="28"/>
          <w:szCs w:val="28"/>
        </w:rPr>
        <w:t>«</w:t>
      </w:r>
      <w:r w:rsidRPr="00CE4FF3">
        <w:rPr>
          <w:rFonts w:ascii="PT Astra Serif" w:hAnsi="PT Astra Serif"/>
          <w:sz w:val="28"/>
          <w:szCs w:val="28"/>
        </w:rPr>
        <w:t>О некоторых социальных гарантиях лицам, замещавшим государственные должности Российской Федерации и должности федеральной государственной гражданской службы</w:t>
      </w:r>
      <w:r>
        <w:rPr>
          <w:rFonts w:ascii="PT Astra Serif" w:hAnsi="PT Astra Serif"/>
          <w:sz w:val="28"/>
          <w:szCs w:val="28"/>
        </w:rPr>
        <w:t xml:space="preserve">» </w:t>
      </w:r>
      <w:r w:rsidR="000419F3">
        <w:rPr>
          <w:rFonts w:ascii="PT Astra Serif" w:hAnsi="PT Astra Serif"/>
          <w:sz w:val="28"/>
          <w:szCs w:val="28"/>
        </w:rPr>
        <w:t xml:space="preserve">с 1 января 2026 года лицам, замещавшим должности высших должностных лиц субъектов Российской Федерации </w:t>
      </w:r>
      <w:r w:rsidR="000419F3">
        <w:rPr>
          <w:rFonts w:ascii="PT Astra Serif" w:hAnsi="PT Astra Serif"/>
          <w:sz w:val="28"/>
          <w:szCs w:val="28"/>
        </w:rPr>
        <w:br/>
        <w:t xml:space="preserve">и освобождённым от этих должностей, будет </w:t>
      </w:r>
      <w:r>
        <w:rPr>
          <w:rFonts w:ascii="PT Astra Serif" w:hAnsi="PT Astra Serif"/>
          <w:sz w:val="28"/>
          <w:szCs w:val="28"/>
        </w:rPr>
        <w:t xml:space="preserve">установлена </w:t>
      </w:r>
      <w:r w:rsidR="000419F3">
        <w:rPr>
          <w:rFonts w:ascii="PT Astra Serif" w:hAnsi="PT Astra Serif"/>
          <w:sz w:val="28"/>
          <w:szCs w:val="28"/>
        </w:rPr>
        <w:t xml:space="preserve">ежемесячная доплата </w:t>
      </w:r>
      <w:r w:rsidR="000419F3">
        <w:rPr>
          <w:rFonts w:ascii="PT Astra Serif" w:hAnsi="PT Astra Serif"/>
          <w:sz w:val="28"/>
          <w:szCs w:val="28"/>
        </w:rPr>
        <w:br/>
        <w:t>к страховой пенсии по</w:t>
      </w:r>
      <w:r>
        <w:rPr>
          <w:rFonts w:ascii="PT Astra Serif" w:hAnsi="PT Astra Serif"/>
          <w:sz w:val="28"/>
          <w:szCs w:val="28"/>
        </w:rPr>
        <w:t xml:space="preserve"> </w:t>
      </w:r>
      <w:r w:rsidR="00BA18AB">
        <w:rPr>
          <w:rFonts w:ascii="PT Astra Serif" w:hAnsi="PT Astra Serif"/>
          <w:sz w:val="28"/>
          <w:szCs w:val="28"/>
        </w:rPr>
        <w:t xml:space="preserve">старости (инвалидности), либо к пенсии, досрочно назначенной в соответствии с Федеральным законом «О занятости населения </w:t>
      </w:r>
      <w:r w:rsidR="00BA18AB">
        <w:rPr>
          <w:rFonts w:ascii="PT Astra Serif" w:hAnsi="PT Astra Serif"/>
          <w:sz w:val="28"/>
          <w:szCs w:val="28"/>
        </w:rPr>
        <w:br/>
        <w:t>в Российской Федерации», за счёт средств федерального бюджета.</w:t>
      </w:r>
    </w:p>
    <w:p w14:paraId="37E5B71D" w14:textId="32C55F14" w:rsidR="00BA18AB" w:rsidRPr="00692504" w:rsidRDefault="00BA18AB" w:rsidP="00A6609F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связи с этим предлагается </w:t>
      </w:r>
      <w:r w:rsidR="00B80E70">
        <w:rPr>
          <w:rFonts w:ascii="PT Astra Serif" w:hAnsi="PT Astra Serif"/>
          <w:sz w:val="28"/>
          <w:szCs w:val="28"/>
        </w:rPr>
        <w:t xml:space="preserve">определить порядок </w:t>
      </w:r>
      <w:r w:rsidR="00300D69">
        <w:rPr>
          <w:rFonts w:ascii="PT Astra Serif" w:hAnsi="PT Astra Serif"/>
          <w:sz w:val="28"/>
          <w:szCs w:val="28"/>
        </w:rPr>
        <w:t xml:space="preserve">пенсионного обеспечения лица, замещавшего </w:t>
      </w:r>
      <w:r w:rsidR="00344335">
        <w:rPr>
          <w:rFonts w:ascii="PT Astra Serif" w:hAnsi="PT Astra Serif"/>
          <w:sz w:val="28"/>
          <w:szCs w:val="28"/>
        </w:rPr>
        <w:t xml:space="preserve">государственную </w:t>
      </w:r>
      <w:r w:rsidR="00300D69">
        <w:rPr>
          <w:rFonts w:ascii="PT Astra Serif" w:hAnsi="PT Astra Serif"/>
          <w:sz w:val="28"/>
          <w:szCs w:val="28"/>
        </w:rPr>
        <w:t xml:space="preserve">должность </w:t>
      </w:r>
      <w:r w:rsidR="0049731F">
        <w:rPr>
          <w:rFonts w:ascii="PT Astra Serif" w:hAnsi="PT Astra Serif"/>
          <w:sz w:val="28"/>
          <w:szCs w:val="28"/>
        </w:rPr>
        <w:t>Г</w:t>
      </w:r>
      <w:r w:rsidR="00300D69">
        <w:rPr>
          <w:rFonts w:ascii="PT Astra Serif" w:hAnsi="PT Astra Serif"/>
          <w:sz w:val="28"/>
          <w:szCs w:val="28"/>
        </w:rPr>
        <w:t xml:space="preserve">убернатора </w:t>
      </w:r>
      <w:r w:rsidR="0049731F">
        <w:rPr>
          <w:rFonts w:ascii="PT Astra Serif" w:hAnsi="PT Astra Serif"/>
          <w:sz w:val="28"/>
          <w:szCs w:val="28"/>
        </w:rPr>
        <w:t>Ульяновской области.</w:t>
      </w:r>
    </w:p>
    <w:p w14:paraId="3E783A21" w14:textId="720A1E72" w:rsidR="002238EF" w:rsidRPr="00692504" w:rsidRDefault="0049731F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</w:t>
      </w:r>
      <w:r w:rsidR="000C2771" w:rsidRPr="00692504">
        <w:rPr>
          <w:rFonts w:ascii="PT Astra Serif" w:hAnsi="PT Astra Serif"/>
          <w:sz w:val="28"/>
          <w:szCs w:val="28"/>
        </w:rPr>
        <w:t xml:space="preserve">предлагается </w:t>
      </w:r>
      <w:r w:rsidR="002136E0" w:rsidRPr="00692504">
        <w:rPr>
          <w:rFonts w:ascii="PT Astra Serif" w:hAnsi="PT Astra Serif"/>
          <w:sz w:val="28"/>
          <w:szCs w:val="28"/>
        </w:rPr>
        <w:t xml:space="preserve">определить, что </w:t>
      </w:r>
      <w:r w:rsidR="000C2771" w:rsidRPr="00692504">
        <w:rPr>
          <w:rFonts w:ascii="PT Astra Serif" w:hAnsi="PT Astra Serif"/>
          <w:sz w:val="28"/>
          <w:szCs w:val="28"/>
        </w:rPr>
        <w:t xml:space="preserve">при расчёте размера пенсии </w:t>
      </w:r>
      <w:r>
        <w:rPr>
          <w:rFonts w:ascii="PT Astra Serif" w:hAnsi="PT Astra Serif"/>
          <w:sz w:val="28"/>
          <w:szCs w:val="28"/>
        </w:rPr>
        <w:br/>
      </w:r>
      <w:r w:rsidR="000C2771" w:rsidRPr="00692504">
        <w:rPr>
          <w:rFonts w:ascii="PT Astra Serif" w:hAnsi="PT Astra Serif"/>
          <w:sz w:val="28"/>
          <w:szCs w:val="28"/>
        </w:rPr>
        <w:t xml:space="preserve">за выслугу лет лицу, замещавшему государственную должность Председателя Законодательного Собрания Ульяновской области, используется размер ежемесячного денежного вознаграждения, установленный лицу, замещающему </w:t>
      </w:r>
      <w:r>
        <w:rPr>
          <w:rFonts w:ascii="PT Astra Serif" w:hAnsi="PT Astra Serif"/>
          <w:sz w:val="28"/>
          <w:szCs w:val="28"/>
        </w:rPr>
        <w:br/>
      </w:r>
      <w:r w:rsidR="000C2771" w:rsidRPr="00692504">
        <w:rPr>
          <w:rFonts w:ascii="PT Astra Serif" w:hAnsi="PT Astra Serif"/>
          <w:sz w:val="28"/>
          <w:szCs w:val="28"/>
        </w:rPr>
        <w:lastRenderedPageBreak/>
        <w:t>государственную должность Губернатора Ульяновской области, в соответствии с</w:t>
      </w:r>
      <w:r w:rsidR="002136E0" w:rsidRPr="00692504">
        <w:rPr>
          <w:rFonts w:ascii="PT Astra Serif" w:hAnsi="PT Astra Serif"/>
          <w:sz w:val="28"/>
          <w:szCs w:val="28"/>
        </w:rPr>
        <w:t>о</w:t>
      </w:r>
      <w:r w:rsidR="000C2771" w:rsidRPr="00692504">
        <w:rPr>
          <w:rFonts w:ascii="PT Astra Serif" w:hAnsi="PT Astra Serif"/>
          <w:sz w:val="28"/>
          <w:szCs w:val="28"/>
        </w:rPr>
        <w:t xml:space="preserve"> стать</w:t>
      </w:r>
      <w:r w:rsidR="002136E0" w:rsidRPr="00692504">
        <w:rPr>
          <w:rFonts w:ascii="PT Astra Serif" w:hAnsi="PT Astra Serif"/>
          <w:sz w:val="28"/>
          <w:szCs w:val="28"/>
        </w:rPr>
        <w:t>ёй</w:t>
      </w:r>
      <w:r w:rsidR="000C2771" w:rsidRPr="00692504">
        <w:rPr>
          <w:rFonts w:ascii="PT Astra Serif" w:hAnsi="PT Astra Serif"/>
          <w:sz w:val="28"/>
          <w:szCs w:val="28"/>
        </w:rPr>
        <w:t xml:space="preserve"> 16 Закона</w:t>
      </w:r>
      <w:r w:rsidR="002136E0" w:rsidRPr="00692504">
        <w:rPr>
          <w:rFonts w:ascii="PT Astra Serif" w:hAnsi="PT Astra Serif"/>
          <w:sz w:val="28"/>
          <w:szCs w:val="28"/>
        </w:rPr>
        <w:t xml:space="preserve"> о государственных должностях</w:t>
      </w:r>
      <w:r w:rsidR="00220AFD" w:rsidRPr="00692504">
        <w:rPr>
          <w:rFonts w:ascii="PT Astra Serif" w:hAnsi="PT Astra Serif"/>
          <w:sz w:val="28"/>
          <w:szCs w:val="28"/>
        </w:rPr>
        <w:t>;</w:t>
      </w:r>
    </w:p>
    <w:p w14:paraId="5B3D9918" w14:textId="6B586CEA" w:rsidR="00207C40" w:rsidRPr="00692504" w:rsidRDefault="0049731F" w:rsidP="00207C40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220AFD" w:rsidRPr="00692504">
        <w:rPr>
          <w:rFonts w:ascii="PT Astra Serif" w:hAnsi="PT Astra Serif"/>
          <w:sz w:val="28"/>
          <w:szCs w:val="28"/>
        </w:rPr>
        <w:t>)</w:t>
      </w:r>
      <w:r w:rsidR="0037038B" w:rsidRPr="00692504">
        <w:rPr>
          <w:rFonts w:ascii="PT Astra Serif" w:hAnsi="PT Astra Serif"/>
          <w:sz w:val="28"/>
          <w:szCs w:val="28"/>
        </w:rPr>
        <w:t> </w:t>
      </w:r>
      <w:r w:rsidR="00E0262E" w:rsidRPr="00692504">
        <w:rPr>
          <w:rFonts w:ascii="PT Astra Serif" w:hAnsi="PT Astra Serif"/>
          <w:sz w:val="28"/>
          <w:szCs w:val="28"/>
        </w:rPr>
        <w:t>в соответствии с</w:t>
      </w:r>
      <w:r w:rsidR="007F2C32">
        <w:rPr>
          <w:rFonts w:ascii="PT Astra Serif" w:hAnsi="PT Astra Serif"/>
          <w:sz w:val="28"/>
          <w:szCs w:val="28"/>
        </w:rPr>
        <w:t>о</w:t>
      </w:r>
      <w:r w:rsidR="00E0262E" w:rsidRPr="00692504">
        <w:rPr>
          <w:rFonts w:ascii="PT Astra Serif" w:hAnsi="PT Astra Serif"/>
          <w:sz w:val="28"/>
          <w:szCs w:val="28"/>
        </w:rPr>
        <w:t xml:space="preserve"> стать</w:t>
      </w:r>
      <w:r w:rsidR="007F2C32">
        <w:rPr>
          <w:rFonts w:ascii="PT Astra Serif" w:hAnsi="PT Astra Serif"/>
          <w:sz w:val="28"/>
          <w:szCs w:val="28"/>
        </w:rPr>
        <w:t>ёй</w:t>
      </w:r>
      <w:r w:rsidR="00E0262E" w:rsidRPr="00692504">
        <w:rPr>
          <w:rFonts w:ascii="PT Astra Serif" w:hAnsi="PT Astra Serif"/>
          <w:sz w:val="28"/>
          <w:szCs w:val="28"/>
        </w:rPr>
        <w:t xml:space="preserve"> 12 Закона о государственных должностях </w:t>
      </w:r>
      <w:r w:rsidR="00207C40" w:rsidRPr="00692504">
        <w:rPr>
          <w:rFonts w:ascii="PT Astra Serif" w:hAnsi="PT Astra Serif"/>
          <w:sz w:val="28"/>
          <w:szCs w:val="28"/>
        </w:rPr>
        <w:t>для осуществления должностных полномочий лицу, замещающему государственную должность, в здании соответствующего государственного органа Ульяновской области предоставляется рабочее место, оборудованное мебелью, оргтехникой, средствами связи.</w:t>
      </w:r>
      <w:r w:rsidR="00E56EEA">
        <w:rPr>
          <w:rFonts w:ascii="PT Astra Serif" w:hAnsi="PT Astra Serif"/>
          <w:sz w:val="28"/>
          <w:szCs w:val="28"/>
        </w:rPr>
        <w:t xml:space="preserve"> Кроме того, предоставляется служебный </w:t>
      </w:r>
      <w:r w:rsidR="00E56EEA">
        <w:rPr>
          <w:rFonts w:ascii="PT Astra Serif" w:hAnsi="PT Astra Serif"/>
          <w:sz w:val="28"/>
          <w:szCs w:val="28"/>
        </w:rPr>
        <w:br/>
        <w:t>автотранспорт.</w:t>
      </w:r>
    </w:p>
    <w:p w14:paraId="4EA41DA7" w14:textId="04A7FED3" w:rsidR="007613CC" w:rsidRPr="00692504" w:rsidRDefault="00207C40" w:rsidP="007613CC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>Вместе с тем согласно Федеральному закону</w:t>
      </w:r>
      <w:r w:rsidR="00C26443" w:rsidRPr="00692504">
        <w:rPr>
          <w:rFonts w:ascii="PT Astra Serif" w:hAnsi="PT Astra Serif"/>
          <w:sz w:val="28"/>
          <w:szCs w:val="28"/>
        </w:rPr>
        <w:t xml:space="preserve"> от 07.07.2003 № 126-ФЗ </w:t>
      </w:r>
      <w:r w:rsidR="00C26443" w:rsidRPr="00692504">
        <w:rPr>
          <w:rFonts w:ascii="PT Astra Serif" w:hAnsi="PT Astra Serif"/>
          <w:sz w:val="28"/>
          <w:szCs w:val="28"/>
        </w:rPr>
        <w:br/>
      </w:r>
      <w:r w:rsidRPr="00692504">
        <w:rPr>
          <w:rFonts w:ascii="PT Astra Serif" w:hAnsi="PT Astra Serif"/>
          <w:sz w:val="28"/>
          <w:szCs w:val="28"/>
        </w:rPr>
        <w:t xml:space="preserve">«О связи» средствами связи признаются технические и программные средства, используемые </w:t>
      </w:r>
      <w:r w:rsidR="007613CC" w:rsidRPr="00692504">
        <w:rPr>
          <w:rFonts w:ascii="PT Astra Serif" w:hAnsi="PT Astra Serif" w:cs="Times New Roman"/>
          <w:sz w:val="28"/>
          <w:szCs w:val="28"/>
        </w:rPr>
        <w:t>для формирования, при</w:t>
      </w:r>
      <w:r w:rsidRPr="00692504">
        <w:rPr>
          <w:rFonts w:ascii="PT Astra Serif" w:hAnsi="PT Astra Serif" w:cs="Times New Roman"/>
          <w:sz w:val="28"/>
          <w:szCs w:val="28"/>
        </w:rPr>
        <w:t>ё</w:t>
      </w:r>
      <w:r w:rsidR="007613CC" w:rsidRPr="00692504">
        <w:rPr>
          <w:rFonts w:ascii="PT Astra Serif" w:hAnsi="PT Astra Serif" w:cs="Times New Roman"/>
          <w:sz w:val="28"/>
          <w:szCs w:val="28"/>
        </w:rPr>
        <w:t xml:space="preserve">ма, обработки, хранения, передачи, </w:t>
      </w:r>
      <w:r w:rsidR="00C26443" w:rsidRPr="00692504">
        <w:rPr>
          <w:rFonts w:ascii="PT Astra Serif" w:hAnsi="PT Astra Serif" w:cs="Times New Roman"/>
          <w:sz w:val="28"/>
          <w:szCs w:val="28"/>
        </w:rPr>
        <w:br/>
      </w:r>
      <w:r w:rsidR="007613CC" w:rsidRPr="00692504">
        <w:rPr>
          <w:rFonts w:ascii="PT Astra Serif" w:hAnsi="PT Astra Serif" w:cs="Times New Roman"/>
          <w:sz w:val="28"/>
          <w:szCs w:val="28"/>
        </w:rPr>
        <w:t>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</w:t>
      </w:r>
      <w:r w:rsidRPr="00692504">
        <w:rPr>
          <w:rFonts w:ascii="PT Astra Serif" w:hAnsi="PT Astra Serif" w:cs="Times New Roman"/>
          <w:sz w:val="28"/>
          <w:szCs w:val="28"/>
        </w:rPr>
        <w:t xml:space="preserve">. </w:t>
      </w:r>
      <w:r w:rsidR="00BC50FB" w:rsidRPr="00692504">
        <w:rPr>
          <w:rFonts w:ascii="PT Astra Serif" w:hAnsi="PT Astra Serif" w:cs="Times New Roman"/>
          <w:sz w:val="28"/>
          <w:szCs w:val="28"/>
        </w:rPr>
        <w:t xml:space="preserve">Таким образом, средствами связи являются технические и программные средства, используемые при оказании услуг связи или обеспечении функционирования сетей связи, тогда как государственные органы Ульяновской области услуг связи не оказывают и обеспечения функционирования сетей не осуществляют. </w:t>
      </w:r>
      <w:r w:rsidR="00726471" w:rsidRPr="00692504">
        <w:rPr>
          <w:rFonts w:ascii="PT Astra Serif" w:hAnsi="PT Astra Serif" w:cs="Times New Roman"/>
          <w:sz w:val="28"/>
          <w:szCs w:val="28"/>
        </w:rPr>
        <w:t xml:space="preserve">Следовательно, рабочее </w:t>
      </w:r>
      <w:r w:rsidR="00C26443" w:rsidRPr="00692504">
        <w:rPr>
          <w:rFonts w:ascii="PT Astra Serif" w:hAnsi="PT Astra Serif" w:cs="Times New Roman"/>
          <w:sz w:val="28"/>
          <w:szCs w:val="28"/>
        </w:rPr>
        <w:br/>
      </w:r>
      <w:r w:rsidR="00726471" w:rsidRPr="00692504">
        <w:rPr>
          <w:rFonts w:ascii="PT Astra Serif" w:hAnsi="PT Astra Serif" w:cs="Times New Roman"/>
          <w:sz w:val="28"/>
          <w:szCs w:val="28"/>
        </w:rPr>
        <w:t>место лица, замещающего государственную должность, может быть оборудовано не средствами связи, а пользовательским (оконечным) оборудованием</w:t>
      </w:r>
      <w:r w:rsidR="00220AFD" w:rsidRPr="00692504">
        <w:rPr>
          <w:rFonts w:ascii="PT Astra Serif" w:hAnsi="PT Astra Serif" w:cs="Times New Roman"/>
          <w:sz w:val="28"/>
          <w:szCs w:val="28"/>
        </w:rPr>
        <w:t>.</w:t>
      </w:r>
    </w:p>
    <w:p w14:paraId="34EEA41E" w14:textId="7B3F0EDE" w:rsidR="00E56EEA" w:rsidRDefault="007F2C32" w:rsidP="007F2C3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Также отмечаем, что «автотранспорт» (автомобильный транспорт) </w:t>
      </w:r>
      <w:r>
        <w:rPr>
          <w:rFonts w:ascii="PT Astra Serif" w:hAnsi="PT Astra Serif" w:cs="Times New Roman"/>
          <w:sz w:val="28"/>
          <w:szCs w:val="28"/>
        </w:rPr>
        <w:br/>
        <w:t xml:space="preserve">является отраслью экономики и частью транспортной системы Российской </w:t>
      </w:r>
      <w:r>
        <w:rPr>
          <w:rFonts w:ascii="PT Astra Serif" w:hAnsi="PT Astra Serif" w:cs="Times New Roman"/>
          <w:sz w:val="28"/>
          <w:szCs w:val="28"/>
        </w:rPr>
        <w:br/>
        <w:t xml:space="preserve">Федерации (статья 1 Федерального закона «Устав автомобильного транспорта </w:t>
      </w:r>
      <w:r>
        <w:rPr>
          <w:rFonts w:ascii="PT Astra Serif" w:hAnsi="PT Astra Serif" w:cs="Times New Roman"/>
          <w:sz w:val="28"/>
          <w:szCs w:val="28"/>
        </w:rPr>
        <w:br/>
        <w:t xml:space="preserve">и городского наземного электрического транспорта), ввиду чего </w:t>
      </w:r>
      <w:r w:rsidR="00E56EEA">
        <w:rPr>
          <w:rFonts w:ascii="PT Astra Serif" w:hAnsi="PT Astra Serif" w:cs="Times New Roman"/>
          <w:sz w:val="28"/>
          <w:szCs w:val="28"/>
        </w:rPr>
        <w:t xml:space="preserve">предоставить его </w:t>
      </w:r>
      <w:r w:rsidR="005D3D24">
        <w:rPr>
          <w:rFonts w:ascii="PT Astra Serif" w:hAnsi="PT Astra Serif" w:cs="Times New Roman"/>
          <w:sz w:val="28"/>
          <w:szCs w:val="28"/>
        </w:rPr>
        <w:t xml:space="preserve">лицу, замещающему государственную должность, не представляется </w:t>
      </w:r>
      <w:r w:rsidR="005D3D24">
        <w:rPr>
          <w:rFonts w:ascii="PT Astra Serif" w:hAnsi="PT Astra Serif" w:cs="Times New Roman"/>
          <w:sz w:val="28"/>
          <w:szCs w:val="28"/>
        </w:rPr>
        <w:br/>
        <w:t>возможным. Предоставлен ему может быть служебный автомобиль.</w:t>
      </w:r>
    </w:p>
    <w:p w14:paraId="2B18BE1C" w14:textId="3F560A89" w:rsidR="00220AFD" w:rsidRDefault="00220AFD" w:rsidP="00220AF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 xml:space="preserve">В связи с этим предлагается внести соответствующие изменения </w:t>
      </w:r>
      <w:r w:rsidR="00CB1381" w:rsidRPr="00692504">
        <w:rPr>
          <w:rFonts w:ascii="PT Astra Serif" w:hAnsi="PT Astra Serif"/>
          <w:sz w:val="28"/>
          <w:szCs w:val="28"/>
        </w:rPr>
        <w:t xml:space="preserve">в </w:t>
      </w:r>
      <w:r w:rsidRPr="00692504">
        <w:rPr>
          <w:rFonts w:ascii="PT Astra Serif" w:hAnsi="PT Astra Serif"/>
          <w:sz w:val="28"/>
          <w:szCs w:val="28"/>
        </w:rPr>
        <w:t xml:space="preserve">статью 12 Закона </w:t>
      </w:r>
      <w:r w:rsidRPr="00692504">
        <w:rPr>
          <w:rFonts w:ascii="PT Astra Serif" w:hAnsi="PT Astra Serif" w:cs="Times New Roman"/>
          <w:sz w:val="28"/>
          <w:szCs w:val="28"/>
        </w:rPr>
        <w:t>о государственных должностях</w:t>
      </w:r>
      <w:r w:rsidR="00CB1381" w:rsidRPr="00692504">
        <w:rPr>
          <w:rFonts w:ascii="PT Astra Serif" w:hAnsi="PT Astra Serif" w:cs="Times New Roman"/>
          <w:sz w:val="28"/>
          <w:szCs w:val="28"/>
        </w:rPr>
        <w:t>.</w:t>
      </w:r>
    </w:p>
    <w:p w14:paraId="1F277A07" w14:textId="79190796" w:rsidR="00CB1381" w:rsidRPr="00692504" w:rsidRDefault="00CB1381" w:rsidP="00220AF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2. </w:t>
      </w:r>
      <w:r w:rsidRPr="00692504">
        <w:rPr>
          <w:rFonts w:ascii="PT Astra Serif" w:hAnsi="PT Astra Serif"/>
          <w:sz w:val="28"/>
          <w:szCs w:val="28"/>
          <w:u w:val="single"/>
        </w:rPr>
        <w:t xml:space="preserve">Закон Ульяновской области от 19.12.2006 № 212-ЗО «О Реестре </w:t>
      </w:r>
      <w:r w:rsidRPr="00692504">
        <w:rPr>
          <w:rFonts w:ascii="PT Astra Serif" w:hAnsi="PT Astra Serif"/>
          <w:sz w:val="28"/>
          <w:szCs w:val="28"/>
          <w:u w:val="single"/>
        </w:rPr>
        <w:br/>
        <w:t>должностей государственной гражданской службы Ульяновской области»</w:t>
      </w:r>
      <w:r w:rsidR="00F32D62" w:rsidRPr="00692504">
        <w:rPr>
          <w:rFonts w:ascii="PT Astra Serif" w:hAnsi="PT Astra Serif"/>
          <w:sz w:val="28"/>
          <w:szCs w:val="28"/>
        </w:rPr>
        <w:t xml:space="preserve"> </w:t>
      </w:r>
      <w:r w:rsidR="00F32D62" w:rsidRPr="00692504">
        <w:rPr>
          <w:rFonts w:ascii="PT Astra Serif" w:hAnsi="PT Astra Serif"/>
          <w:sz w:val="28"/>
          <w:szCs w:val="28"/>
        </w:rPr>
        <w:br/>
        <w:t>(далее – Закон о Реестре)</w:t>
      </w:r>
      <w:r w:rsidRPr="00692504">
        <w:rPr>
          <w:rFonts w:ascii="PT Astra Serif" w:hAnsi="PT Astra Serif"/>
          <w:sz w:val="28"/>
          <w:szCs w:val="28"/>
        </w:rPr>
        <w:t>.</w:t>
      </w:r>
    </w:p>
    <w:p w14:paraId="7A579E5D" w14:textId="5DCBF200" w:rsidR="00F32D62" w:rsidRPr="00692504" w:rsidRDefault="00CB1381" w:rsidP="00F32D6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lastRenderedPageBreak/>
        <w:t>1) </w:t>
      </w:r>
      <w:r w:rsidR="00F32D62" w:rsidRPr="00692504">
        <w:rPr>
          <w:rFonts w:ascii="PT Astra Serif" w:hAnsi="PT Astra Serif"/>
          <w:sz w:val="28"/>
          <w:szCs w:val="28"/>
        </w:rPr>
        <w:t xml:space="preserve">статьёй 2 Закона о Реестре определено, что </w:t>
      </w:r>
      <w:r w:rsidR="00F32D62" w:rsidRPr="00692504">
        <w:rPr>
          <w:rFonts w:ascii="PT Astra Serif" w:hAnsi="PT Astra Serif" w:cs="Times New Roman"/>
          <w:sz w:val="28"/>
          <w:szCs w:val="28"/>
        </w:rPr>
        <w:t xml:space="preserve">в государственных органах Ульяновской области должности, не отнесенные к должностям государственной гражданской службы, не должны именоваться аналогично должностям </w:t>
      </w:r>
      <w:r w:rsidR="00F32D62" w:rsidRPr="00692504">
        <w:rPr>
          <w:rFonts w:ascii="PT Astra Serif" w:hAnsi="PT Astra Serif" w:cs="Times New Roman"/>
          <w:sz w:val="28"/>
          <w:szCs w:val="28"/>
        </w:rPr>
        <w:br/>
        <w:t>государственной гражданской службы, включенным в Реестр</w:t>
      </w:r>
      <w:r w:rsidR="003A001D" w:rsidRPr="00692504">
        <w:rPr>
          <w:rFonts w:ascii="PT Astra Serif" w:hAnsi="PT Astra Serif" w:cs="Times New Roman"/>
          <w:sz w:val="28"/>
          <w:szCs w:val="28"/>
        </w:rPr>
        <w:t xml:space="preserve"> должностей </w:t>
      </w:r>
      <w:r w:rsidR="009602CC" w:rsidRPr="00692504">
        <w:rPr>
          <w:rFonts w:ascii="PT Astra Serif" w:hAnsi="PT Astra Serif" w:cs="Times New Roman"/>
          <w:sz w:val="28"/>
          <w:szCs w:val="28"/>
        </w:rPr>
        <w:br/>
      </w:r>
      <w:r w:rsidR="003A001D" w:rsidRPr="00692504">
        <w:rPr>
          <w:rFonts w:ascii="PT Astra Serif" w:hAnsi="PT Astra Serif" w:cs="Times New Roman"/>
          <w:sz w:val="28"/>
          <w:szCs w:val="28"/>
        </w:rPr>
        <w:t>государственной гражданской службы Ульяновской области (далее – Реестр должностей)</w:t>
      </w:r>
      <w:r w:rsidR="00F32D62" w:rsidRPr="00692504">
        <w:rPr>
          <w:rFonts w:ascii="PT Astra Serif" w:hAnsi="PT Astra Serif" w:cs="Times New Roman"/>
          <w:sz w:val="28"/>
          <w:szCs w:val="28"/>
        </w:rPr>
        <w:t>.</w:t>
      </w:r>
    </w:p>
    <w:p w14:paraId="011975FE" w14:textId="1E06CC2E" w:rsidR="009602CC" w:rsidRPr="00692504" w:rsidRDefault="003A001D" w:rsidP="00220AF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Предлагается предусмотреть исключение из данной нормы для должностей в аппарате мировых судей Ульяновской области. Так, разделом 7 </w:t>
      </w:r>
      <w:r w:rsidR="00E66AA8" w:rsidRPr="00692504">
        <w:rPr>
          <w:rFonts w:ascii="PT Astra Serif" w:hAnsi="PT Astra Serif" w:cs="Times New Roman"/>
          <w:sz w:val="28"/>
          <w:szCs w:val="28"/>
        </w:rPr>
        <w:t xml:space="preserve">Реестра должностей в аппарате мировых судей Ульяновской области предусмотрены должности главного специалиста и ведущего специалиста. </w:t>
      </w:r>
      <w:r w:rsidR="0021339B" w:rsidRPr="00692504">
        <w:rPr>
          <w:rFonts w:ascii="PT Astra Serif" w:hAnsi="PT Astra Serif" w:cs="Times New Roman"/>
          <w:sz w:val="28"/>
          <w:szCs w:val="28"/>
        </w:rPr>
        <w:t xml:space="preserve">Должности с аналогичными наименованиями предусмотрены в перечне </w:t>
      </w:r>
      <w:r w:rsidR="009602CC" w:rsidRPr="00692504">
        <w:rPr>
          <w:rFonts w:ascii="PT Astra Serif" w:hAnsi="PT Astra Serif" w:cs="Times New Roman"/>
          <w:sz w:val="28"/>
          <w:szCs w:val="28"/>
        </w:rPr>
        <w:t>должностей, не отнесенных к должностям государственной гражданской службы.</w:t>
      </w:r>
    </w:p>
    <w:p w14:paraId="5972B985" w14:textId="2143FA29" w:rsidR="002F00AD" w:rsidRPr="00692504" w:rsidRDefault="009602CC" w:rsidP="00220AF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Наличие должностей главного специалиста и ведущего специалиста </w:t>
      </w:r>
      <w:r w:rsidRPr="00692504">
        <w:rPr>
          <w:rFonts w:ascii="PT Astra Serif" w:hAnsi="PT Astra Serif" w:cs="Times New Roman"/>
          <w:sz w:val="28"/>
          <w:szCs w:val="28"/>
        </w:rPr>
        <w:br/>
        <w:t>в аппарате мировых судей Ульяновской области обусловлено тем, что перечень должностей в аппарате мировых судей Ульяновской области аналогичен перечню должностей в аппарате Верховного Суда Российской Федерации</w:t>
      </w:r>
      <w:r w:rsidR="002F00AD" w:rsidRPr="00692504">
        <w:rPr>
          <w:rFonts w:ascii="PT Astra Serif" w:hAnsi="PT Astra Serif" w:cs="Times New Roman"/>
          <w:sz w:val="28"/>
          <w:szCs w:val="28"/>
        </w:rPr>
        <w:t xml:space="preserve">, а также </w:t>
      </w:r>
      <w:r w:rsidR="002F00AD" w:rsidRPr="00692504">
        <w:rPr>
          <w:rFonts w:ascii="PT Astra Serif" w:hAnsi="PT Astra Serif" w:cs="Times New Roman"/>
          <w:sz w:val="28"/>
          <w:szCs w:val="28"/>
        </w:rPr>
        <w:br/>
        <w:t>в судах субъектов Российской Федерации.</w:t>
      </w:r>
    </w:p>
    <w:p w14:paraId="2B59A7D4" w14:textId="3569728C" w:rsidR="00CB1381" w:rsidRPr="00692504" w:rsidRDefault="002F00AD" w:rsidP="00220AF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 xml:space="preserve">В связи с этим в целях сохранения имеющейся структуры должностей </w:t>
      </w:r>
      <w:r w:rsidRPr="00692504">
        <w:rPr>
          <w:rFonts w:ascii="PT Astra Serif" w:hAnsi="PT Astra Serif" w:cs="Times New Roman"/>
          <w:sz w:val="28"/>
          <w:szCs w:val="28"/>
        </w:rPr>
        <w:br/>
        <w:t>в аппарате мировых судей Ульяновской области предлагается предусмотреть исключение в Реестре должностей;</w:t>
      </w:r>
    </w:p>
    <w:p w14:paraId="30FCB5E8" w14:textId="77777777" w:rsidR="008E7CDC" w:rsidRDefault="0082642B" w:rsidP="00395E8B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92504">
        <w:rPr>
          <w:rFonts w:ascii="PT Astra Serif" w:hAnsi="PT Astra Serif" w:cs="Times New Roman"/>
          <w:sz w:val="28"/>
          <w:szCs w:val="28"/>
        </w:rPr>
        <w:t>2) </w:t>
      </w:r>
      <w:r w:rsidR="00395E8B" w:rsidRPr="00692504">
        <w:rPr>
          <w:rFonts w:ascii="PT Astra Serif" w:hAnsi="PT Astra Serif" w:cs="Times New Roman"/>
          <w:sz w:val="28"/>
          <w:szCs w:val="28"/>
        </w:rPr>
        <w:t>предлагается</w:t>
      </w:r>
      <w:r w:rsidR="008E7CDC">
        <w:rPr>
          <w:rFonts w:ascii="PT Astra Serif" w:hAnsi="PT Astra Serif" w:cs="Times New Roman"/>
          <w:sz w:val="28"/>
          <w:szCs w:val="28"/>
        </w:rPr>
        <w:t xml:space="preserve"> изложить в новой редакции </w:t>
      </w:r>
      <w:r w:rsidR="00395E8B" w:rsidRPr="00692504">
        <w:rPr>
          <w:rFonts w:ascii="PT Astra Serif" w:hAnsi="PT Astra Serif" w:cs="Times New Roman"/>
          <w:sz w:val="28"/>
          <w:szCs w:val="28"/>
        </w:rPr>
        <w:t>переч</w:t>
      </w:r>
      <w:r w:rsidR="008E7CDC">
        <w:rPr>
          <w:rFonts w:ascii="PT Astra Serif" w:hAnsi="PT Astra Serif" w:cs="Times New Roman"/>
          <w:sz w:val="28"/>
          <w:szCs w:val="28"/>
        </w:rPr>
        <w:t>е</w:t>
      </w:r>
      <w:r w:rsidR="00395E8B" w:rsidRPr="00692504">
        <w:rPr>
          <w:rFonts w:ascii="PT Astra Serif" w:hAnsi="PT Astra Serif" w:cs="Times New Roman"/>
          <w:sz w:val="28"/>
          <w:szCs w:val="28"/>
        </w:rPr>
        <w:t>н</w:t>
      </w:r>
      <w:r w:rsidR="008E7CDC">
        <w:rPr>
          <w:rFonts w:ascii="PT Astra Serif" w:hAnsi="PT Astra Serif" w:cs="Times New Roman"/>
          <w:sz w:val="28"/>
          <w:szCs w:val="28"/>
        </w:rPr>
        <w:t>ь</w:t>
      </w:r>
      <w:r w:rsidR="00395E8B" w:rsidRPr="00692504">
        <w:rPr>
          <w:rFonts w:ascii="PT Astra Serif" w:hAnsi="PT Astra Serif" w:cs="Times New Roman"/>
          <w:sz w:val="28"/>
          <w:szCs w:val="28"/>
        </w:rPr>
        <w:t xml:space="preserve"> случаев использования двойного наименования </w:t>
      </w:r>
      <w:r w:rsidR="008E7CDC">
        <w:rPr>
          <w:rFonts w:ascii="PT Astra Serif" w:hAnsi="PT Astra Serif" w:cs="Times New Roman"/>
          <w:sz w:val="28"/>
          <w:szCs w:val="28"/>
        </w:rPr>
        <w:t>должностей, в том числе:</w:t>
      </w:r>
    </w:p>
    <w:p w14:paraId="3D58157A" w14:textId="714CD6D6" w:rsidR="00395E8B" w:rsidRPr="00692504" w:rsidRDefault="008E7CDC" w:rsidP="00395E8B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 исключить случаи, </w:t>
      </w:r>
      <w:r w:rsidR="00395E8B" w:rsidRPr="00692504">
        <w:rPr>
          <w:rFonts w:ascii="PT Astra Serif" w:hAnsi="PT Astra Serif" w:cs="Times New Roman"/>
          <w:sz w:val="28"/>
          <w:szCs w:val="28"/>
        </w:rPr>
        <w:t>когда заместитель руководителя возглавляемого Правительством Ульяновской области исполнительного органа Ульяновской области является статс-секретарем этого органа, а также, когда на заместителя министра Ульяновской области возлагается исполнение функций руководителя агентства Ульяновской области.</w:t>
      </w:r>
      <w:r>
        <w:rPr>
          <w:rFonts w:ascii="PT Astra Serif" w:hAnsi="PT Astra Serif" w:cs="Times New Roman"/>
          <w:sz w:val="28"/>
          <w:szCs w:val="28"/>
        </w:rPr>
        <w:t xml:space="preserve"> Изменение </w:t>
      </w:r>
      <w:r w:rsidR="00395E8B" w:rsidRPr="00692504">
        <w:rPr>
          <w:rFonts w:ascii="PT Astra Serif" w:hAnsi="PT Astra Serif" w:cs="Times New Roman"/>
          <w:sz w:val="28"/>
          <w:szCs w:val="28"/>
        </w:rPr>
        <w:t>связано с отсутствием актуальности в их использовании;</w:t>
      </w:r>
    </w:p>
    <w:p w14:paraId="1B0B65F8" w14:textId="3F768850" w:rsidR="00CD0263" w:rsidRDefault="008E7CDC" w:rsidP="00395E8B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 </w:t>
      </w:r>
      <w:r w:rsidR="00395E8B" w:rsidRPr="00692504">
        <w:rPr>
          <w:rFonts w:ascii="PT Astra Serif" w:hAnsi="PT Astra Serif" w:cs="Times New Roman"/>
          <w:sz w:val="28"/>
          <w:szCs w:val="28"/>
        </w:rPr>
        <w:t>уточнить положение</w:t>
      </w:r>
      <w:r w:rsidR="005F0D1D" w:rsidRPr="00692504">
        <w:rPr>
          <w:rFonts w:ascii="PT Astra Serif" w:hAnsi="PT Astra Serif" w:cs="Times New Roman"/>
          <w:sz w:val="28"/>
          <w:szCs w:val="28"/>
        </w:rPr>
        <w:t xml:space="preserve">, в соответствии с которым устанавливается </w:t>
      </w:r>
      <w:r w:rsidR="005F0D1D" w:rsidRPr="00692504">
        <w:rPr>
          <w:rFonts w:ascii="PT Astra Serif" w:hAnsi="PT Astra Serif" w:cs="Times New Roman"/>
          <w:sz w:val="28"/>
          <w:szCs w:val="28"/>
        </w:rPr>
        <w:br/>
        <w:t xml:space="preserve">случай использования двойного наименования, когда </w:t>
      </w:r>
      <w:r w:rsidR="00395E8B" w:rsidRPr="00692504">
        <w:rPr>
          <w:rFonts w:ascii="PT Astra Serif" w:hAnsi="PT Astra Serif" w:cs="Times New Roman"/>
          <w:sz w:val="28"/>
          <w:szCs w:val="28"/>
        </w:rPr>
        <w:t xml:space="preserve">на руководителя </w:t>
      </w:r>
      <w:r w:rsidR="00CD0263">
        <w:rPr>
          <w:rFonts w:ascii="PT Astra Serif" w:hAnsi="PT Astra Serif" w:cs="Times New Roman"/>
          <w:sz w:val="28"/>
          <w:szCs w:val="28"/>
        </w:rPr>
        <w:br/>
      </w:r>
      <w:r w:rsidR="00395E8B" w:rsidRPr="00692504">
        <w:rPr>
          <w:rFonts w:ascii="PT Astra Serif" w:hAnsi="PT Astra Serif" w:cs="Times New Roman"/>
          <w:sz w:val="28"/>
          <w:szCs w:val="28"/>
        </w:rPr>
        <w:t xml:space="preserve">(заместителя руководителя) государственного органа возлагается исполнение функций главного государственного инспектора Ульяновской области </w:t>
      </w:r>
      <w:r w:rsidR="00CD0263">
        <w:rPr>
          <w:rFonts w:ascii="PT Astra Serif" w:hAnsi="PT Astra Serif" w:cs="Times New Roman"/>
          <w:sz w:val="28"/>
          <w:szCs w:val="28"/>
        </w:rPr>
        <w:br/>
      </w:r>
      <w:r w:rsidR="00395E8B" w:rsidRPr="00692504">
        <w:rPr>
          <w:rFonts w:ascii="PT Astra Serif" w:hAnsi="PT Astra Serif" w:cs="Times New Roman"/>
          <w:sz w:val="28"/>
          <w:szCs w:val="28"/>
        </w:rPr>
        <w:lastRenderedPageBreak/>
        <w:t>(заместителя главного государственного инспектора Ульяновской области)</w:t>
      </w:r>
      <w:r w:rsidR="005F0D1D" w:rsidRPr="00692504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br/>
      </w:r>
      <w:r w:rsidR="005F0D1D" w:rsidRPr="00692504">
        <w:rPr>
          <w:rFonts w:ascii="PT Astra Serif" w:hAnsi="PT Astra Serif" w:cs="Times New Roman"/>
          <w:sz w:val="28"/>
          <w:szCs w:val="28"/>
        </w:rPr>
        <w:t xml:space="preserve">Законопроектом предлагается исключить из данного положения указание </w:t>
      </w:r>
      <w:r>
        <w:rPr>
          <w:rFonts w:ascii="PT Astra Serif" w:hAnsi="PT Astra Serif" w:cs="Times New Roman"/>
          <w:sz w:val="28"/>
          <w:szCs w:val="28"/>
        </w:rPr>
        <w:br/>
      </w:r>
      <w:r w:rsidR="005F0D1D" w:rsidRPr="00692504">
        <w:rPr>
          <w:rFonts w:ascii="PT Astra Serif" w:hAnsi="PT Astra Serif" w:cs="Times New Roman"/>
          <w:sz w:val="28"/>
          <w:szCs w:val="28"/>
        </w:rPr>
        <w:t xml:space="preserve">на руководителя государственного органа, который одновременно может </w:t>
      </w:r>
      <w:r w:rsidR="00CD5B98">
        <w:rPr>
          <w:rFonts w:ascii="PT Astra Serif" w:hAnsi="PT Astra Serif" w:cs="Times New Roman"/>
          <w:sz w:val="28"/>
          <w:szCs w:val="28"/>
        </w:rPr>
        <w:br/>
      </w:r>
      <w:r w:rsidR="005F0D1D" w:rsidRPr="00692504">
        <w:rPr>
          <w:rFonts w:ascii="PT Astra Serif" w:hAnsi="PT Astra Serif" w:cs="Times New Roman"/>
          <w:sz w:val="28"/>
          <w:szCs w:val="28"/>
        </w:rPr>
        <w:t>быть главным государственным инспектором Ульяновской области</w:t>
      </w:r>
      <w:r w:rsidR="00AC004F" w:rsidRPr="00692504">
        <w:rPr>
          <w:rFonts w:ascii="PT Astra Serif" w:hAnsi="PT Astra Serif" w:cs="Times New Roman"/>
          <w:sz w:val="28"/>
          <w:szCs w:val="28"/>
        </w:rPr>
        <w:t>. В</w:t>
      </w:r>
      <w:r w:rsidR="005F0D1D" w:rsidRPr="00692504">
        <w:rPr>
          <w:rFonts w:ascii="PT Astra Serif" w:hAnsi="PT Astra Serif" w:cs="Times New Roman"/>
          <w:sz w:val="28"/>
          <w:szCs w:val="28"/>
        </w:rPr>
        <w:t xml:space="preserve"> данном случае речь идёт о руководителе агентства Ульяновской области.</w:t>
      </w:r>
      <w:r>
        <w:rPr>
          <w:rFonts w:ascii="PT Astra Serif" w:hAnsi="PT Astra Serif" w:cs="Times New Roman"/>
          <w:sz w:val="28"/>
          <w:szCs w:val="28"/>
        </w:rPr>
        <w:t xml:space="preserve"> Изменение связано с </w:t>
      </w:r>
      <w:r w:rsidR="00AC004F" w:rsidRPr="00692504">
        <w:rPr>
          <w:rFonts w:ascii="PT Astra Serif" w:hAnsi="PT Astra Serif" w:cs="Times New Roman"/>
          <w:sz w:val="28"/>
          <w:szCs w:val="28"/>
        </w:rPr>
        <w:t>включ</w:t>
      </w:r>
      <w:r w:rsidR="00840D6F">
        <w:rPr>
          <w:rFonts w:ascii="PT Astra Serif" w:hAnsi="PT Astra Serif" w:cs="Times New Roman"/>
          <w:sz w:val="28"/>
          <w:szCs w:val="28"/>
        </w:rPr>
        <w:t>ением</w:t>
      </w:r>
      <w:r w:rsidR="00AC004F" w:rsidRPr="00692504">
        <w:rPr>
          <w:rFonts w:ascii="PT Astra Serif" w:hAnsi="PT Astra Serif" w:cs="Times New Roman"/>
          <w:sz w:val="28"/>
          <w:szCs w:val="28"/>
        </w:rPr>
        <w:t xml:space="preserve"> </w:t>
      </w:r>
      <w:r w:rsidR="00840D6F">
        <w:rPr>
          <w:rFonts w:ascii="PT Astra Serif" w:hAnsi="PT Astra Serif" w:cs="Times New Roman"/>
          <w:sz w:val="28"/>
          <w:szCs w:val="28"/>
        </w:rPr>
        <w:t>данного</w:t>
      </w:r>
      <w:r w:rsidR="00AC004F" w:rsidRPr="00692504">
        <w:rPr>
          <w:rFonts w:ascii="PT Astra Serif" w:hAnsi="PT Astra Serif" w:cs="Times New Roman"/>
          <w:sz w:val="28"/>
          <w:szCs w:val="28"/>
        </w:rPr>
        <w:t xml:space="preserve"> случа</w:t>
      </w:r>
      <w:r w:rsidR="00840D6F">
        <w:rPr>
          <w:rFonts w:ascii="PT Astra Serif" w:hAnsi="PT Astra Serif" w:cs="Times New Roman"/>
          <w:sz w:val="28"/>
          <w:szCs w:val="28"/>
        </w:rPr>
        <w:t>я</w:t>
      </w:r>
      <w:r w:rsidR="00AC004F" w:rsidRPr="00692504">
        <w:rPr>
          <w:rFonts w:ascii="PT Astra Serif" w:hAnsi="PT Astra Serif" w:cs="Times New Roman"/>
          <w:sz w:val="28"/>
          <w:szCs w:val="28"/>
        </w:rPr>
        <w:t xml:space="preserve"> в Закон о государственных должностях</w:t>
      </w:r>
      <w:r w:rsidR="00CD0263">
        <w:rPr>
          <w:rFonts w:ascii="PT Astra Serif" w:hAnsi="PT Astra Serif" w:cs="Times New Roman"/>
          <w:sz w:val="28"/>
          <w:szCs w:val="28"/>
        </w:rPr>
        <w:t>;</w:t>
      </w:r>
    </w:p>
    <w:p w14:paraId="67DE4814" w14:textId="3407A07B" w:rsidR="00CD5B98" w:rsidRDefault="00840D6F" w:rsidP="00395E8B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CD0263">
        <w:rPr>
          <w:rFonts w:ascii="PT Astra Serif" w:hAnsi="PT Astra Serif" w:cs="Times New Roman"/>
          <w:sz w:val="28"/>
          <w:szCs w:val="28"/>
        </w:rPr>
        <w:t>) </w:t>
      </w:r>
      <w:r>
        <w:rPr>
          <w:rFonts w:ascii="PT Astra Serif" w:hAnsi="PT Astra Serif" w:cs="Times New Roman"/>
          <w:sz w:val="28"/>
          <w:szCs w:val="28"/>
        </w:rPr>
        <w:t xml:space="preserve">внести корреспондирующие изменения </w:t>
      </w:r>
      <w:r w:rsidR="008878BE">
        <w:rPr>
          <w:rFonts w:ascii="PT Astra Serif" w:hAnsi="PT Astra Serif" w:cs="Times New Roman"/>
          <w:sz w:val="28"/>
          <w:szCs w:val="28"/>
        </w:rPr>
        <w:t xml:space="preserve">в </w:t>
      </w:r>
      <w:r w:rsidR="00CD0263">
        <w:rPr>
          <w:rFonts w:ascii="PT Astra Serif" w:hAnsi="PT Astra Serif" w:cs="Times New Roman"/>
          <w:sz w:val="28"/>
          <w:szCs w:val="28"/>
        </w:rPr>
        <w:t xml:space="preserve">раздел 2 </w:t>
      </w:r>
      <w:r>
        <w:rPr>
          <w:rFonts w:ascii="PT Astra Serif" w:hAnsi="PT Astra Serif" w:cs="Times New Roman"/>
          <w:sz w:val="28"/>
          <w:szCs w:val="28"/>
        </w:rPr>
        <w:t xml:space="preserve">и 4 </w:t>
      </w:r>
      <w:r w:rsidR="00CD0263">
        <w:rPr>
          <w:rFonts w:ascii="PT Astra Serif" w:hAnsi="PT Astra Serif" w:cs="Times New Roman"/>
          <w:sz w:val="28"/>
          <w:szCs w:val="28"/>
        </w:rPr>
        <w:t xml:space="preserve">Реестра должностей </w:t>
      </w:r>
      <w:r>
        <w:rPr>
          <w:rFonts w:ascii="PT Astra Serif" w:hAnsi="PT Astra Serif" w:cs="Times New Roman"/>
          <w:sz w:val="28"/>
          <w:szCs w:val="28"/>
        </w:rPr>
        <w:t xml:space="preserve">в связи с </w:t>
      </w:r>
      <w:r w:rsidR="00CD0263">
        <w:rPr>
          <w:rFonts w:ascii="PT Astra Serif" w:hAnsi="PT Astra Serif" w:cs="Times New Roman"/>
          <w:sz w:val="28"/>
          <w:szCs w:val="28"/>
        </w:rPr>
        <w:t>изменения</w:t>
      </w:r>
      <w:r>
        <w:rPr>
          <w:rFonts w:ascii="PT Astra Serif" w:hAnsi="PT Astra Serif" w:cs="Times New Roman"/>
          <w:sz w:val="28"/>
          <w:szCs w:val="28"/>
        </w:rPr>
        <w:t>ми</w:t>
      </w:r>
      <w:r w:rsidR="00CD0263">
        <w:rPr>
          <w:rFonts w:ascii="PT Astra Serif" w:hAnsi="PT Astra Serif" w:cs="Times New Roman"/>
          <w:sz w:val="28"/>
          <w:szCs w:val="28"/>
        </w:rPr>
        <w:t>, вносимыми в Закон о государственных должностях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34ADA766" w14:textId="4974A0DA" w:rsidR="00395E8B" w:rsidRPr="00692504" w:rsidRDefault="00692504" w:rsidP="00395E8B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  <w:u w:val="single"/>
        </w:rPr>
      </w:pPr>
      <w:r>
        <w:rPr>
          <w:rFonts w:ascii="PT Astra Serif" w:hAnsi="PT Astra Serif" w:cs="Times New Roman"/>
          <w:sz w:val="28"/>
          <w:szCs w:val="28"/>
        </w:rPr>
        <w:t>3. </w:t>
      </w:r>
      <w:hyperlink r:id="rId7" w:history="1">
        <w:r w:rsidR="00AC004F" w:rsidRPr="00692504">
          <w:rPr>
            <w:rStyle w:val="ac"/>
            <w:rFonts w:ascii="PT Astra Serif" w:hAnsi="PT Astra Serif"/>
            <w:color w:val="auto"/>
            <w:sz w:val="28"/>
            <w:szCs w:val="28"/>
          </w:rPr>
          <w:t>Закон</w:t>
        </w:r>
      </w:hyperlink>
      <w:r w:rsidR="00AC004F" w:rsidRPr="00692504">
        <w:rPr>
          <w:rFonts w:ascii="PT Astra Serif" w:hAnsi="PT Astra Serif"/>
          <w:sz w:val="28"/>
          <w:szCs w:val="28"/>
          <w:u w:val="single"/>
        </w:rPr>
        <w:t xml:space="preserve"> Ульяновской области от </w:t>
      </w:r>
      <w:r w:rsidRPr="00692504">
        <w:rPr>
          <w:rFonts w:ascii="PT Astra Serif" w:hAnsi="PT Astra Serif"/>
          <w:sz w:val="28"/>
          <w:szCs w:val="28"/>
          <w:u w:val="single"/>
        </w:rPr>
        <w:t>0</w:t>
      </w:r>
      <w:r w:rsidR="00AC004F" w:rsidRPr="00692504">
        <w:rPr>
          <w:rFonts w:ascii="PT Astra Serif" w:hAnsi="PT Astra Serif"/>
          <w:sz w:val="28"/>
          <w:szCs w:val="28"/>
          <w:u w:val="single"/>
        </w:rPr>
        <w:t>7</w:t>
      </w:r>
      <w:r w:rsidRPr="00692504">
        <w:rPr>
          <w:rFonts w:ascii="PT Astra Serif" w:hAnsi="PT Astra Serif"/>
          <w:sz w:val="28"/>
          <w:szCs w:val="28"/>
          <w:u w:val="single"/>
        </w:rPr>
        <w:t>.11.</w:t>
      </w:r>
      <w:r w:rsidR="00AC004F" w:rsidRPr="00692504">
        <w:rPr>
          <w:rFonts w:ascii="PT Astra Serif" w:hAnsi="PT Astra Serif"/>
          <w:sz w:val="28"/>
          <w:szCs w:val="28"/>
          <w:u w:val="single"/>
        </w:rPr>
        <w:t>2007 № 163-ЗО «О муниципальной службе в Ульяновской области»</w:t>
      </w:r>
      <w:r>
        <w:rPr>
          <w:rFonts w:ascii="PT Astra Serif" w:hAnsi="PT Astra Serif"/>
          <w:sz w:val="28"/>
          <w:szCs w:val="28"/>
          <w:u w:val="single"/>
        </w:rPr>
        <w:t xml:space="preserve"> </w:t>
      </w:r>
      <w:r>
        <w:rPr>
          <w:rFonts w:ascii="PT Astra Serif" w:hAnsi="PT Astra Serif"/>
          <w:sz w:val="28"/>
          <w:szCs w:val="28"/>
        </w:rPr>
        <w:t>(далее – Закон о муниципальной службе).</w:t>
      </w:r>
    </w:p>
    <w:p w14:paraId="629C8EA2" w14:textId="77D92BEC" w:rsidR="00220AFD" w:rsidRDefault="00692504" w:rsidP="00C26443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приложение 2 к Закону о муниципальной службе, которым установлено </w:t>
      </w:r>
      <w:r w:rsidRPr="00692504">
        <w:rPr>
          <w:rFonts w:ascii="PT Astra Serif" w:hAnsi="PT Astra Serif" w:cs="Times New Roman"/>
          <w:sz w:val="28"/>
          <w:szCs w:val="28"/>
        </w:rPr>
        <w:t xml:space="preserve">соотношение должностей </w:t>
      </w:r>
      <w:r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 xml:space="preserve">муниципальной службы и должностей государственной гражданской службы </w:t>
      </w:r>
      <w:r>
        <w:rPr>
          <w:rFonts w:ascii="PT Astra Serif" w:hAnsi="PT Astra Serif" w:cs="Times New Roman"/>
          <w:sz w:val="28"/>
          <w:szCs w:val="28"/>
        </w:rPr>
        <w:t>У</w:t>
      </w:r>
      <w:r w:rsidRPr="00692504">
        <w:rPr>
          <w:rFonts w:ascii="PT Astra Serif" w:hAnsi="PT Astra Serif" w:cs="Times New Roman"/>
          <w:sz w:val="28"/>
          <w:szCs w:val="28"/>
        </w:rPr>
        <w:t xml:space="preserve">льяновской области для определения размера государственной пенсии </w:t>
      </w:r>
      <w:r w:rsidR="00A27A97">
        <w:rPr>
          <w:rFonts w:ascii="PT Astra Serif" w:hAnsi="PT Astra Serif" w:cs="Times New Roman"/>
          <w:sz w:val="28"/>
          <w:szCs w:val="28"/>
        </w:rPr>
        <w:br/>
      </w:r>
      <w:r w:rsidRPr="00692504">
        <w:rPr>
          <w:rFonts w:ascii="PT Astra Serif" w:hAnsi="PT Astra Serif" w:cs="Times New Roman"/>
          <w:sz w:val="28"/>
          <w:szCs w:val="28"/>
        </w:rPr>
        <w:t>муниципальных служащих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127AB75F" w14:textId="3472A369" w:rsidR="00692504" w:rsidRDefault="00692504" w:rsidP="00C26443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</w:t>
      </w:r>
      <w:r w:rsidR="00937F88">
        <w:rPr>
          <w:rFonts w:ascii="PT Astra Serif" w:hAnsi="PT Astra Serif" w:cs="Times New Roman"/>
          <w:sz w:val="28"/>
          <w:szCs w:val="28"/>
        </w:rPr>
        <w:t xml:space="preserve">заменить </w:t>
      </w:r>
      <w:r w:rsidR="00A27A97">
        <w:rPr>
          <w:rFonts w:ascii="PT Astra Serif" w:hAnsi="PT Astra Serif" w:cs="Times New Roman"/>
          <w:sz w:val="28"/>
          <w:szCs w:val="28"/>
        </w:rPr>
        <w:t xml:space="preserve">в соотношениях </w:t>
      </w:r>
      <w:r>
        <w:rPr>
          <w:rFonts w:ascii="PT Astra Serif" w:hAnsi="PT Astra Serif" w:cs="Times New Roman"/>
          <w:sz w:val="28"/>
          <w:szCs w:val="28"/>
        </w:rPr>
        <w:t xml:space="preserve">должность </w:t>
      </w:r>
      <w:r w:rsidR="00A27A97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руководителя </w:t>
      </w:r>
      <w:r w:rsidR="00D14FD2">
        <w:rPr>
          <w:rFonts w:ascii="PT Astra Serif" w:hAnsi="PT Astra Serif" w:cs="Times New Roman"/>
          <w:sz w:val="28"/>
          <w:szCs w:val="28"/>
        </w:rPr>
        <w:t xml:space="preserve">агентства </w:t>
      </w:r>
      <w:r w:rsidR="00937F88">
        <w:rPr>
          <w:rFonts w:ascii="PT Astra Serif" w:hAnsi="PT Astra Serif" w:cs="Times New Roman"/>
          <w:sz w:val="28"/>
          <w:szCs w:val="28"/>
        </w:rPr>
        <w:t>Ульяновской области должностью заместителя министра Ульяновской области.</w:t>
      </w:r>
    </w:p>
    <w:p w14:paraId="25FAE594" w14:textId="2450BC3B" w:rsidR="00AC004F" w:rsidRDefault="00937F88" w:rsidP="00C26443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4. </w:t>
      </w:r>
      <w:r w:rsidR="00070B93" w:rsidRPr="00937F88">
        <w:rPr>
          <w:rFonts w:ascii="PT Astra Serif" w:hAnsi="PT Astra Serif"/>
          <w:sz w:val="28"/>
          <w:szCs w:val="28"/>
          <w:u w:val="single"/>
        </w:rPr>
        <w:t>Закон Ульяновской области от 29</w:t>
      </w:r>
      <w:r w:rsidRPr="00937F88">
        <w:rPr>
          <w:rFonts w:ascii="PT Astra Serif" w:hAnsi="PT Astra Serif"/>
          <w:sz w:val="28"/>
          <w:szCs w:val="28"/>
          <w:u w:val="single"/>
        </w:rPr>
        <w:t>.09.</w:t>
      </w:r>
      <w:r w:rsidR="00070B93" w:rsidRPr="00937F88">
        <w:rPr>
          <w:rFonts w:ascii="PT Astra Serif" w:hAnsi="PT Astra Serif"/>
          <w:sz w:val="28"/>
          <w:szCs w:val="28"/>
          <w:u w:val="single"/>
        </w:rPr>
        <w:t>2015 № 120-ЗО «О государственной гражданской службе Ульяновской области»</w:t>
      </w:r>
      <w:r w:rsidRPr="00937F88">
        <w:rPr>
          <w:rFonts w:ascii="PT Astra Serif" w:hAnsi="PT Astra Serif"/>
          <w:sz w:val="28"/>
          <w:szCs w:val="28"/>
          <w:u w:val="single"/>
        </w:rPr>
        <w:t xml:space="preserve"> (далее – Закон о государственной службе).</w:t>
      </w:r>
    </w:p>
    <w:p w14:paraId="622BBBEF" w14:textId="49C0ADD8" w:rsidR="0032383C" w:rsidRDefault="00937F88" w:rsidP="00C26443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Законопроектом предлагается внести изменения </w:t>
      </w:r>
      <w:r w:rsidR="0032383C">
        <w:rPr>
          <w:rFonts w:ascii="PT Astra Serif" w:hAnsi="PT Astra Serif"/>
          <w:sz w:val="28"/>
          <w:szCs w:val="28"/>
        </w:rPr>
        <w:t xml:space="preserve">в статью 5 Закона </w:t>
      </w:r>
      <w:r w:rsidR="0032383C">
        <w:rPr>
          <w:rFonts w:ascii="PT Astra Serif" w:hAnsi="PT Astra Serif"/>
          <w:sz w:val="28"/>
          <w:szCs w:val="28"/>
        </w:rPr>
        <w:br/>
        <w:t xml:space="preserve">о государственной службе, </w:t>
      </w:r>
      <w:r w:rsidR="00840D6F">
        <w:rPr>
          <w:rFonts w:ascii="PT Astra Serif" w:hAnsi="PT Astra Serif"/>
          <w:sz w:val="28"/>
          <w:szCs w:val="28"/>
        </w:rPr>
        <w:t xml:space="preserve">с целью уточнения порядка присвоения </w:t>
      </w:r>
      <w:r w:rsidR="00A91CD8">
        <w:rPr>
          <w:rFonts w:ascii="PT Astra Serif" w:hAnsi="PT Astra Serif"/>
          <w:sz w:val="28"/>
          <w:szCs w:val="28"/>
        </w:rPr>
        <w:t>классны</w:t>
      </w:r>
      <w:r w:rsidR="00840D6F">
        <w:rPr>
          <w:rFonts w:ascii="PT Astra Serif" w:hAnsi="PT Astra Serif"/>
          <w:sz w:val="28"/>
          <w:szCs w:val="28"/>
        </w:rPr>
        <w:t>х</w:t>
      </w:r>
      <w:r w:rsidR="00A91CD8">
        <w:rPr>
          <w:rFonts w:ascii="PT Astra Serif" w:hAnsi="PT Astra Serif"/>
          <w:sz w:val="28"/>
          <w:szCs w:val="28"/>
        </w:rPr>
        <w:t xml:space="preserve"> чины гражданской службы в Правительстве Ульяновской области.</w:t>
      </w:r>
    </w:p>
    <w:p w14:paraId="44E0D180" w14:textId="06CBE35C" w:rsidR="0032383C" w:rsidRDefault="00AD078E" w:rsidP="00C26443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проектом предлагается внести изменения в приложение 3, </w:t>
      </w:r>
      <w:r>
        <w:rPr>
          <w:rFonts w:ascii="PT Astra Serif" w:hAnsi="PT Astra Serif"/>
          <w:sz w:val="28"/>
          <w:szCs w:val="28"/>
        </w:rPr>
        <w:br/>
        <w:t xml:space="preserve">в котором установлено </w:t>
      </w:r>
      <w:r w:rsidRPr="00937F88">
        <w:rPr>
          <w:rFonts w:ascii="PT Astra Serif" w:hAnsi="PT Astra Serif"/>
          <w:sz w:val="28"/>
          <w:szCs w:val="28"/>
        </w:rPr>
        <w:t xml:space="preserve">соответствие классных чинов государственной гражданской службы </w:t>
      </w:r>
      <w:r>
        <w:rPr>
          <w:rFonts w:ascii="PT Astra Serif" w:hAnsi="PT Astra Serif"/>
          <w:sz w:val="28"/>
          <w:szCs w:val="28"/>
        </w:rPr>
        <w:t>У</w:t>
      </w:r>
      <w:r w:rsidRPr="00937F88">
        <w:rPr>
          <w:rFonts w:ascii="PT Astra Serif" w:hAnsi="PT Astra Serif"/>
          <w:sz w:val="28"/>
          <w:szCs w:val="28"/>
        </w:rPr>
        <w:t xml:space="preserve">льяновской области должностям государственной гражданской службы </w:t>
      </w:r>
      <w:r>
        <w:rPr>
          <w:rFonts w:ascii="PT Astra Serif" w:hAnsi="PT Astra Serif"/>
          <w:sz w:val="28"/>
          <w:szCs w:val="28"/>
        </w:rPr>
        <w:t>У</w:t>
      </w:r>
      <w:r w:rsidRPr="00937F88">
        <w:rPr>
          <w:rFonts w:ascii="PT Astra Serif" w:hAnsi="PT Astra Serif"/>
          <w:sz w:val="28"/>
          <w:szCs w:val="28"/>
        </w:rPr>
        <w:t>льяновской области</w:t>
      </w:r>
      <w:r>
        <w:rPr>
          <w:rFonts w:ascii="PT Astra Serif" w:hAnsi="PT Astra Serif"/>
          <w:sz w:val="28"/>
          <w:szCs w:val="28"/>
        </w:rPr>
        <w:t>.</w:t>
      </w:r>
    </w:p>
    <w:p w14:paraId="2352A829" w14:textId="056CF448" w:rsidR="005C79FE" w:rsidRDefault="00AD078E" w:rsidP="005C79FE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Так, предлагается внести изменения </w:t>
      </w:r>
      <w:r w:rsidR="00937F88">
        <w:rPr>
          <w:rFonts w:ascii="PT Astra Serif" w:hAnsi="PT Astra Serif"/>
          <w:sz w:val="28"/>
          <w:szCs w:val="28"/>
        </w:rPr>
        <w:t>в раздел</w:t>
      </w:r>
      <w:r w:rsidR="00840D6F">
        <w:rPr>
          <w:rFonts w:ascii="PT Astra Serif" w:hAnsi="PT Astra Serif"/>
          <w:sz w:val="28"/>
          <w:szCs w:val="28"/>
        </w:rPr>
        <w:t>ы</w:t>
      </w:r>
      <w:r w:rsidR="00937F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  <w:r w:rsidR="00840D6F">
        <w:rPr>
          <w:rFonts w:ascii="PT Astra Serif" w:hAnsi="PT Astra Serif"/>
          <w:sz w:val="28"/>
          <w:szCs w:val="28"/>
        </w:rPr>
        <w:t xml:space="preserve"> и 3</w:t>
      </w:r>
      <w:r w:rsidR="00937F88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</w:t>
      </w:r>
      <w:r w:rsidR="00937F88">
        <w:rPr>
          <w:rFonts w:ascii="PT Astra Serif" w:hAnsi="PT Astra Serif"/>
          <w:sz w:val="28"/>
          <w:szCs w:val="28"/>
        </w:rPr>
        <w:t>которы</w:t>
      </w:r>
      <w:r w:rsidR="00840D6F">
        <w:rPr>
          <w:rFonts w:ascii="PT Astra Serif" w:hAnsi="PT Astra Serif"/>
          <w:sz w:val="28"/>
          <w:szCs w:val="28"/>
        </w:rPr>
        <w:t>х</w:t>
      </w:r>
      <w:r w:rsidR="00937F88">
        <w:rPr>
          <w:rFonts w:ascii="PT Astra Serif" w:hAnsi="PT Astra Serif"/>
          <w:sz w:val="28"/>
          <w:szCs w:val="28"/>
        </w:rPr>
        <w:t xml:space="preserve"> установлен</w:t>
      </w:r>
      <w:r w:rsidR="00840D6F">
        <w:rPr>
          <w:rFonts w:ascii="PT Astra Serif" w:hAnsi="PT Astra Serif"/>
          <w:sz w:val="28"/>
          <w:szCs w:val="28"/>
        </w:rPr>
        <w:t>ы</w:t>
      </w:r>
      <w:r w:rsidR="00937F88">
        <w:rPr>
          <w:rFonts w:ascii="PT Astra Serif" w:hAnsi="PT Astra Serif"/>
          <w:sz w:val="28"/>
          <w:szCs w:val="28"/>
        </w:rPr>
        <w:t xml:space="preserve"> </w:t>
      </w:r>
      <w:r w:rsidR="00937F88" w:rsidRPr="00937F88">
        <w:rPr>
          <w:rFonts w:ascii="PT Astra Serif" w:hAnsi="PT Astra Serif"/>
          <w:sz w:val="28"/>
          <w:szCs w:val="28"/>
        </w:rPr>
        <w:t>соответстви</w:t>
      </w:r>
      <w:r w:rsidR="00840D6F">
        <w:rPr>
          <w:rFonts w:ascii="PT Astra Serif" w:hAnsi="PT Astra Serif"/>
          <w:sz w:val="28"/>
          <w:szCs w:val="28"/>
        </w:rPr>
        <w:t>я</w:t>
      </w:r>
      <w:r w:rsidR="00937F88" w:rsidRPr="00937F88">
        <w:rPr>
          <w:rFonts w:ascii="PT Astra Serif" w:hAnsi="PT Astra Serif"/>
          <w:sz w:val="28"/>
          <w:szCs w:val="28"/>
        </w:rPr>
        <w:t xml:space="preserve"> классных чинов государственной гражданской службы </w:t>
      </w:r>
      <w:r w:rsidR="007A22C1">
        <w:rPr>
          <w:rFonts w:ascii="PT Astra Serif" w:hAnsi="PT Astra Serif"/>
          <w:sz w:val="28"/>
          <w:szCs w:val="28"/>
        </w:rPr>
        <w:br/>
      </w:r>
      <w:r w:rsidR="00937F88">
        <w:rPr>
          <w:rFonts w:ascii="PT Astra Serif" w:hAnsi="PT Astra Serif"/>
          <w:sz w:val="28"/>
          <w:szCs w:val="28"/>
        </w:rPr>
        <w:t>У</w:t>
      </w:r>
      <w:r w:rsidR="00937F88" w:rsidRPr="00937F88">
        <w:rPr>
          <w:rFonts w:ascii="PT Astra Serif" w:hAnsi="PT Astra Serif"/>
          <w:sz w:val="28"/>
          <w:szCs w:val="28"/>
        </w:rPr>
        <w:t xml:space="preserve">льяновской области должностям государственной гражданской службы </w:t>
      </w:r>
      <w:r w:rsidR="007A22C1">
        <w:rPr>
          <w:rFonts w:ascii="PT Astra Serif" w:hAnsi="PT Astra Serif"/>
          <w:sz w:val="28"/>
          <w:szCs w:val="28"/>
        </w:rPr>
        <w:br/>
      </w:r>
      <w:r w:rsidR="00937F88">
        <w:rPr>
          <w:rFonts w:ascii="PT Astra Serif" w:hAnsi="PT Astra Serif"/>
          <w:sz w:val="28"/>
          <w:szCs w:val="28"/>
        </w:rPr>
        <w:lastRenderedPageBreak/>
        <w:t>У</w:t>
      </w:r>
      <w:r w:rsidR="00937F88" w:rsidRPr="00937F88">
        <w:rPr>
          <w:rFonts w:ascii="PT Astra Serif" w:hAnsi="PT Astra Serif"/>
          <w:sz w:val="28"/>
          <w:szCs w:val="28"/>
        </w:rPr>
        <w:t xml:space="preserve">льяновской области в </w:t>
      </w:r>
      <w:r w:rsidR="00840D6F">
        <w:rPr>
          <w:rFonts w:ascii="PT Astra Serif" w:hAnsi="PT Astra Serif"/>
          <w:sz w:val="28"/>
          <w:szCs w:val="28"/>
        </w:rPr>
        <w:t xml:space="preserve">Правительстве ульяновской области и возглавляемых им </w:t>
      </w:r>
      <w:r w:rsidR="00937F88" w:rsidRPr="00937F88">
        <w:rPr>
          <w:rFonts w:ascii="PT Astra Serif" w:hAnsi="PT Astra Serif"/>
          <w:sz w:val="28"/>
          <w:szCs w:val="28"/>
        </w:rPr>
        <w:t xml:space="preserve">исполнительных органах </w:t>
      </w:r>
      <w:r w:rsidR="00937F88">
        <w:rPr>
          <w:rFonts w:ascii="PT Astra Serif" w:hAnsi="PT Astra Serif"/>
          <w:sz w:val="28"/>
          <w:szCs w:val="28"/>
        </w:rPr>
        <w:t>У</w:t>
      </w:r>
      <w:r w:rsidR="00937F88" w:rsidRPr="00937F88">
        <w:rPr>
          <w:rFonts w:ascii="PT Astra Serif" w:hAnsi="PT Astra Serif"/>
          <w:sz w:val="28"/>
          <w:szCs w:val="28"/>
        </w:rPr>
        <w:t>льяновской области</w:t>
      </w:r>
      <w:r w:rsidR="00840D6F">
        <w:rPr>
          <w:rFonts w:ascii="PT Astra Serif" w:hAnsi="PT Astra Serif"/>
          <w:sz w:val="28"/>
          <w:szCs w:val="28"/>
        </w:rPr>
        <w:t>.</w:t>
      </w:r>
      <w:r w:rsidR="005C79FE">
        <w:rPr>
          <w:rFonts w:ascii="PT Astra Serif" w:hAnsi="PT Astra Serif"/>
          <w:sz w:val="28"/>
          <w:szCs w:val="28"/>
        </w:rPr>
        <w:t xml:space="preserve"> </w:t>
      </w:r>
      <w:r w:rsidR="00840D6F">
        <w:rPr>
          <w:rFonts w:ascii="PT Astra Serif" w:hAnsi="PT Astra Serif"/>
          <w:sz w:val="28"/>
          <w:szCs w:val="28"/>
        </w:rPr>
        <w:t xml:space="preserve">Законопроектом </w:t>
      </w:r>
      <w:r w:rsidR="005C79FE">
        <w:rPr>
          <w:rFonts w:ascii="PT Astra Serif" w:hAnsi="PT Astra Serif"/>
          <w:sz w:val="28"/>
          <w:szCs w:val="28"/>
        </w:rPr>
        <w:t xml:space="preserve">предлагается дополнить соответствие для должности руководителя администрации </w:t>
      </w:r>
      <w:r w:rsidR="007A22C1">
        <w:rPr>
          <w:rFonts w:ascii="PT Astra Serif" w:hAnsi="PT Astra Serif"/>
          <w:sz w:val="28"/>
          <w:szCs w:val="28"/>
        </w:rPr>
        <w:br/>
      </w:r>
      <w:r w:rsidR="005C79FE">
        <w:rPr>
          <w:rFonts w:ascii="PT Astra Serif" w:hAnsi="PT Astra Serif"/>
          <w:sz w:val="28"/>
          <w:szCs w:val="28"/>
        </w:rPr>
        <w:t>Губернатора Ульяновской области</w:t>
      </w:r>
      <w:r w:rsidR="00840D6F">
        <w:rPr>
          <w:rFonts w:ascii="PT Astra Serif" w:hAnsi="PT Astra Serif"/>
          <w:sz w:val="28"/>
          <w:szCs w:val="28"/>
        </w:rPr>
        <w:t xml:space="preserve"> и </w:t>
      </w:r>
      <w:r w:rsidR="007A22C1">
        <w:rPr>
          <w:rFonts w:ascii="PT Astra Serif" w:hAnsi="PT Astra Serif"/>
          <w:sz w:val="28"/>
          <w:szCs w:val="28"/>
        </w:rPr>
        <w:t xml:space="preserve">исключить соответствие для должности </w:t>
      </w:r>
      <w:r w:rsidR="00840D6F">
        <w:rPr>
          <w:rFonts w:ascii="PT Astra Serif" w:hAnsi="PT Astra Serif"/>
          <w:sz w:val="28"/>
          <w:szCs w:val="28"/>
        </w:rPr>
        <w:t>руководителя агентств</w:t>
      </w:r>
      <w:r w:rsidR="007A22C1">
        <w:rPr>
          <w:rFonts w:ascii="PT Astra Serif" w:hAnsi="PT Astra Serif"/>
          <w:sz w:val="28"/>
          <w:szCs w:val="28"/>
        </w:rPr>
        <w:t>а</w:t>
      </w:r>
      <w:r w:rsidR="00840D6F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5C79FE">
        <w:rPr>
          <w:rFonts w:ascii="PT Astra Serif" w:hAnsi="PT Astra Serif"/>
          <w:sz w:val="28"/>
          <w:szCs w:val="28"/>
        </w:rPr>
        <w:t xml:space="preserve">. Данные изменения связаны </w:t>
      </w:r>
      <w:r w:rsidR="007A22C1">
        <w:rPr>
          <w:rFonts w:ascii="PT Astra Serif" w:hAnsi="PT Astra Serif"/>
          <w:sz w:val="28"/>
          <w:szCs w:val="28"/>
        </w:rPr>
        <w:br/>
      </w:r>
      <w:r w:rsidR="005C79FE">
        <w:rPr>
          <w:rFonts w:ascii="PT Astra Serif" w:hAnsi="PT Astra Serif"/>
          <w:sz w:val="28"/>
          <w:szCs w:val="28"/>
        </w:rPr>
        <w:t>с изменениями,</w:t>
      </w:r>
      <w:r w:rsidR="005C79FE" w:rsidRPr="005C79FE">
        <w:rPr>
          <w:rFonts w:ascii="PT Astra Serif" w:hAnsi="PT Astra Serif" w:cs="Times New Roman"/>
          <w:sz w:val="28"/>
          <w:szCs w:val="28"/>
        </w:rPr>
        <w:t xml:space="preserve"> </w:t>
      </w:r>
      <w:r w:rsidR="005C79FE">
        <w:rPr>
          <w:rFonts w:ascii="PT Astra Serif" w:hAnsi="PT Astra Serif" w:cs="Times New Roman"/>
          <w:sz w:val="28"/>
          <w:szCs w:val="28"/>
        </w:rPr>
        <w:t>вносимыми в Закон о государственных должностях.</w:t>
      </w:r>
    </w:p>
    <w:p w14:paraId="03AB5A28" w14:textId="2AE8C73C" w:rsidR="003A3D40" w:rsidRDefault="003A3D40" w:rsidP="00981E12">
      <w:pPr>
        <w:spacing w:after="0" w:line="336" w:lineRule="auto"/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</w:rPr>
        <w:t>5. </w:t>
      </w:r>
      <w:hyperlink r:id="rId8" w:history="1">
        <w:r w:rsidRPr="003A3D40">
          <w:rPr>
            <w:rStyle w:val="ac"/>
            <w:rFonts w:ascii="PT Astra Serif" w:hAnsi="PT Astra Serif"/>
            <w:color w:val="auto"/>
            <w:sz w:val="28"/>
            <w:szCs w:val="28"/>
          </w:rPr>
          <w:t>Закон</w:t>
        </w:r>
      </w:hyperlink>
      <w:r w:rsidRPr="003A3D40">
        <w:rPr>
          <w:rFonts w:ascii="PT Astra Serif" w:hAnsi="PT Astra Serif"/>
          <w:sz w:val="28"/>
          <w:szCs w:val="28"/>
          <w:u w:val="single"/>
        </w:rPr>
        <w:t xml:space="preserve"> Ульяновской области от 17.11.2016 № 163-ЗО «О Губернаторе Ульяновской области</w:t>
      </w:r>
      <w:r w:rsidR="003F67C3">
        <w:rPr>
          <w:rFonts w:ascii="PT Astra Serif" w:hAnsi="PT Astra Serif"/>
          <w:sz w:val="28"/>
          <w:szCs w:val="28"/>
          <w:u w:val="single"/>
        </w:rPr>
        <w:t>».</w:t>
      </w:r>
    </w:p>
    <w:p w14:paraId="779FC267" w14:textId="05531295" w:rsidR="003F67C3" w:rsidRDefault="003A3D40" w:rsidP="007A22C1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Законопроектом предлагается </w:t>
      </w:r>
      <w:r w:rsidR="003F67C3">
        <w:rPr>
          <w:rFonts w:ascii="PT Astra Serif" w:hAnsi="PT Astra Serif"/>
          <w:sz w:val="28"/>
        </w:rPr>
        <w:t xml:space="preserve">исключить полномочие Губернатора </w:t>
      </w:r>
      <w:r w:rsidR="003F67C3">
        <w:rPr>
          <w:rFonts w:ascii="PT Astra Serif" w:hAnsi="PT Astra Serif"/>
          <w:sz w:val="28"/>
        </w:rPr>
        <w:br/>
        <w:t xml:space="preserve">Ульяновской области, касающееся назначения на должность </w:t>
      </w:r>
      <w:r w:rsidR="00D43E33">
        <w:rPr>
          <w:rFonts w:ascii="PT Astra Serif" w:hAnsi="PT Astra Serif"/>
          <w:sz w:val="28"/>
        </w:rPr>
        <w:t xml:space="preserve">и освобождения </w:t>
      </w:r>
      <w:r w:rsidR="00D43E33">
        <w:rPr>
          <w:rFonts w:ascii="PT Astra Serif" w:hAnsi="PT Astra Serif"/>
          <w:sz w:val="28"/>
        </w:rPr>
        <w:br/>
        <w:t xml:space="preserve">от должности руководителей исполнительных органов Ульяновской области, </w:t>
      </w:r>
      <w:r w:rsidR="00D43E33">
        <w:rPr>
          <w:rFonts w:ascii="PT Astra Serif" w:hAnsi="PT Astra Serif"/>
          <w:sz w:val="28"/>
        </w:rPr>
        <w:br/>
        <w:t xml:space="preserve">не являющихся членами Правительства Ульяновской области. Данные изменения связаны с </w:t>
      </w:r>
      <w:r w:rsidR="00D43E33">
        <w:rPr>
          <w:rFonts w:ascii="PT Astra Serif" w:hAnsi="PT Astra Serif"/>
          <w:sz w:val="28"/>
          <w:szCs w:val="28"/>
        </w:rPr>
        <w:t xml:space="preserve">включением должности руководителя агентства Ульяновской </w:t>
      </w:r>
      <w:r w:rsidR="00D43E33">
        <w:rPr>
          <w:rFonts w:ascii="PT Astra Serif" w:hAnsi="PT Astra Serif"/>
          <w:sz w:val="28"/>
          <w:szCs w:val="28"/>
        </w:rPr>
        <w:br/>
        <w:t>области в перечень государственных должностей Ульяновской области.</w:t>
      </w:r>
      <w:r w:rsidR="007A22C1">
        <w:rPr>
          <w:rFonts w:ascii="PT Astra Serif" w:hAnsi="PT Astra Serif"/>
          <w:sz w:val="28"/>
          <w:szCs w:val="28"/>
        </w:rPr>
        <w:t xml:space="preserve"> </w:t>
      </w:r>
      <w:r w:rsidR="00F15A5E">
        <w:rPr>
          <w:rFonts w:ascii="PT Astra Serif" w:hAnsi="PT Astra Serif"/>
          <w:sz w:val="28"/>
        </w:rPr>
        <w:t xml:space="preserve">Кроме того, законопроектом предлагается </w:t>
      </w:r>
      <w:r w:rsidR="007A22C1">
        <w:rPr>
          <w:rFonts w:ascii="PT Astra Serif" w:hAnsi="PT Astra Serif"/>
          <w:sz w:val="28"/>
        </w:rPr>
        <w:t xml:space="preserve">уточнить порядок </w:t>
      </w:r>
      <w:r w:rsidR="00F15A5E">
        <w:rPr>
          <w:rFonts w:ascii="PT Astra Serif" w:hAnsi="PT Astra Serif"/>
          <w:sz w:val="28"/>
        </w:rPr>
        <w:t>руководств</w:t>
      </w:r>
      <w:r w:rsidR="007A22C1">
        <w:rPr>
          <w:rFonts w:ascii="PT Astra Serif" w:hAnsi="PT Astra Serif"/>
          <w:sz w:val="28"/>
        </w:rPr>
        <w:t>а</w:t>
      </w:r>
      <w:r w:rsidR="00F15A5E">
        <w:rPr>
          <w:rFonts w:ascii="PT Astra Serif" w:hAnsi="PT Astra Serif"/>
          <w:sz w:val="28"/>
        </w:rPr>
        <w:t xml:space="preserve"> администрацией Губернатора Ульяновской области</w:t>
      </w:r>
      <w:r w:rsidR="007A22C1">
        <w:rPr>
          <w:rFonts w:ascii="PT Astra Serif" w:hAnsi="PT Astra Serif"/>
          <w:sz w:val="28"/>
        </w:rPr>
        <w:t>.</w:t>
      </w:r>
    </w:p>
    <w:p w14:paraId="17692315" w14:textId="515FE5AA" w:rsidR="003F67C3" w:rsidRDefault="00F15A5E" w:rsidP="003F67C3">
      <w:pPr>
        <w:spacing w:after="0" w:line="336" w:lineRule="auto"/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</w:rPr>
        <w:t>6. </w:t>
      </w:r>
      <w:r w:rsidR="003F67C3" w:rsidRPr="003A3D40">
        <w:rPr>
          <w:rFonts w:ascii="PT Astra Serif" w:hAnsi="PT Astra Serif"/>
          <w:sz w:val="28"/>
          <w:szCs w:val="28"/>
          <w:u w:val="single"/>
        </w:rPr>
        <w:t>Закон Ульяновской области от 17.11.2016 № 164-ЗО «О Правительстве Ульяновской области».</w:t>
      </w:r>
    </w:p>
    <w:p w14:paraId="5F153A99" w14:textId="77777777" w:rsidR="00D95AFD" w:rsidRPr="00692504" w:rsidRDefault="00D95AFD" w:rsidP="00D95AFD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</w:rPr>
        <w:t xml:space="preserve">Законопроектом предлагается внести корреспондирующие изменения, связанные с </w:t>
      </w:r>
      <w:r>
        <w:rPr>
          <w:rFonts w:ascii="PT Astra Serif" w:hAnsi="PT Astra Serif"/>
          <w:sz w:val="28"/>
          <w:szCs w:val="28"/>
        </w:rPr>
        <w:t xml:space="preserve">включением должности руководителя агентства Ульяновской </w:t>
      </w:r>
      <w:r>
        <w:rPr>
          <w:rFonts w:ascii="PT Astra Serif" w:hAnsi="PT Astra Serif"/>
          <w:sz w:val="28"/>
          <w:szCs w:val="28"/>
        </w:rPr>
        <w:br/>
        <w:t>области в перечень государственных должностей Ульяновской области.</w:t>
      </w:r>
    </w:p>
    <w:p w14:paraId="62117551" w14:textId="02E67B4F" w:rsidR="002C4F2F" w:rsidRPr="00692504" w:rsidRDefault="002C4F2F" w:rsidP="00981E12">
      <w:pPr>
        <w:spacing w:after="0" w:line="336" w:lineRule="auto"/>
        <w:ind w:firstLine="709"/>
        <w:jc w:val="both"/>
        <w:rPr>
          <w:rFonts w:ascii="PT Astra Serif" w:hAnsi="PT Astra Serif"/>
          <w:sz w:val="28"/>
        </w:rPr>
      </w:pPr>
      <w:r w:rsidRPr="00692504">
        <w:rPr>
          <w:rFonts w:ascii="PT Astra Serif" w:hAnsi="PT Astra Serif"/>
          <w:sz w:val="28"/>
        </w:rPr>
        <w:t xml:space="preserve">Проект разработан </w:t>
      </w:r>
      <w:r w:rsidR="004D376C" w:rsidRPr="00692504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692504">
        <w:rPr>
          <w:rFonts w:ascii="PT Astra Serif" w:hAnsi="PT Astra Serif"/>
          <w:sz w:val="28"/>
        </w:rPr>
        <w:t xml:space="preserve">управления по вопросам </w:t>
      </w:r>
      <w:r w:rsidR="00CC0428" w:rsidRPr="00692504">
        <w:rPr>
          <w:rFonts w:ascii="PT Astra Serif" w:hAnsi="PT Astra Serif"/>
          <w:sz w:val="28"/>
        </w:rPr>
        <w:br/>
        <w:t xml:space="preserve">государственной службы администрации Губернатора Ульяновской области – </w:t>
      </w:r>
      <w:r w:rsidRPr="00692504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 w:rsidRPr="00692504">
        <w:rPr>
          <w:rFonts w:ascii="PT Astra Serif" w:hAnsi="PT Astra Serif"/>
          <w:sz w:val="28"/>
        </w:rPr>
        <w:br/>
      </w:r>
      <w:r w:rsidRPr="00692504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Pr="00692504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7ED71B74" w14:textId="77777777" w:rsidR="006A032B" w:rsidRPr="00692504" w:rsidRDefault="006A032B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3D07E38C" w14:textId="77777777" w:rsidR="002519C4" w:rsidRPr="00692504" w:rsidRDefault="002519C4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57CE9CDD" w14:textId="77777777" w:rsidR="00062A01" w:rsidRPr="00692504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692504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Pr="00692504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>Ульяновской области</w:t>
      </w:r>
      <w:r w:rsidR="00CC0428" w:rsidRPr="00692504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Pr="00692504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Pr="00692504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>по вопросам</w:t>
      </w:r>
      <w:r w:rsidR="00062A01" w:rsidRPr="00692504">
        <w:rPr>
          <w:rFonts w:ascii="PT Astra Serif" w:hAnsi="PT Astra Serif"/>
          <w:sz w:val="28"/>
          <w:szCs w:val="28"/>
        </w:rPr>
        <w:t xml:space="preserve"> </w:t>
      </w:r>
      <w:r w:rsidRPr="00692504"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692504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2504"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692504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 w:rsidRPr="00692504">
        <w:rPr>
          <w:rFonts w:ascii="PT Astra Serif" w:hAnsi="PT Astra Serif"/>
          <w:sz w:val="28"/>
          <w:szCs w:val="28"/>
        </w:rPr>
        <w:t xml:space="preserve">   </w:t>
      </w:r>
      <w:r w:rsidR="00062A01" w:rsidRPr="00692504">
        <w:rPr>
          <w:rFonts w:ascii="PT Astra Serif" w:hAnsi="PT Astra Serif"/>
          <w:sz w:val="28"/>
          <w:szCs w:val="28"/>
        </w:rPr>
        <w:t xml:space="preserve">                                            Е.В.Чехунова</w:t>
      </w:r>
    </w:p>
    <w:sectPr w:rsidR="00814245" w:rsidRPr="00692504" w:rsidSect="00DC508B">
      <w:headerReference w:type="default" r:id="rId9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B7494" w14:textId="77777777" w:rsidR="0089397F" w:rsidRDefault="0089397F" w:rsidP="00814245">
      <w:pPr>
        <w:spacing w:after="0" w:line="240" w:lineRule="auto"/>
      </w:pPr>
      <w:r>
        <w:separator/>
      </w:r>
    </w:p>
  </w:endnote>
  <w:endnote w:type="continuationSeparator" w:id="0">
    <w:p w14:paraId="20B8E1FD" w14:textId="77777777" w:rsidR="0089397F" w:rsidRDefault="0089397F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7CFCD" w14:textId="77777777" w:rsidR="0089397F" w:rsidRDefault="0089397F" w:rsidP="00814245">
      <w:pPr>
        <w:spacing w:after="0" w:line="240" w:lineRule="auto"/>
      </w:pPr>
      <w:r>
        <w:separator/>
      </w:r>
    </w:p>
  </w:footnote>
  <w:footnote w:type="continuationSeparator" w:id="0">
    <w:p w14:paraId="55024613" w14:textId="77777777" w:rsidR="0089397F" w:rsidRDefault="0089397F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30B5DEB0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D95AFD">
          <w:rPr>
            <w:rFonts w:ascii="PT Astra Serif" w:hAnsi="PT Astra Serif"/>
            <w:noProof/>
            <w:sz w:val="28"/>
            <w:szCs w:val="28"/>
          </w:rPr>
          <w:t>8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270C5"/>
    <w:rsid w:val="00033CD8"/>
    <w:rsid w:val="000419F3"/>
    <w:rsid w:val="00041D63"/>
    <w:rsid w:val="0004619C"/>
    <w:rsid w:val="00062A01"/>
    <w:rsid w:val="00070B93"/>
    <w:rsid w:val="00073D69"/>
    <w:rsid w:val="000800B6"/>
    <w:rsid w:val="00082492"/>
    <w:rsid w:val="00091B1D"/>
    <w:rsid w:val="00097244"/>
    <w:rsid w:val="000A34D7"/>
    <w:rsid w:val="000A451D"/>
    <w:rsid w:val="000A6189"/>
    <w:rsid w:val="000A6D3E"/>
    <w:rsid w:val="000C2771"/>
    <w:rsid w:val="000D6087"/>
    <w:rsid w:val="000E7B21"/>
    <w:rsid w:val="000F03CA"/>
    <w:rsid w:val="000F2719"/>
    <w:rsid w:val="000F4778"/>
    <w:rsid w:val="000F5EC5"/>
    <w:rsid w:val="00107E1B"/>
    <w:rsid w:val="001301BB"/>
    <w:rsid w:val="00132E77"/>
    <w:rsid w:val="0013377F"/>
    <w:rsid w:val="00134ED3"/>
    <w:rsid w:val="00145999"/>
    <w:rsid w:val="0016300B"/>
    <w:rsid w:val="00166DE6"/>
    <w:rsid w:val="001671E2"/>
    <w:rsid w:val="0018263C"/>
    <w:rsid w:val="001827D9"/>
    <w:rsid w:val="0018608B"/>
    <w:rsid w:val="001B4CDC"/>
    <w:rsid w:val="001C6665"/>
    <w:rsid w:val="001C7600"/>
    <w:rsid w:val="001D37BA"/>
    <w:rsid w:val="001E00B4"/>
    <w:rsid w:val="001E0D9B"/>
    <w:rsid w:val="001E7CDF"/>
    <w:rsid w:val="001F21C4"/>
    <w:rsid w:val="001F75CF"/>
    <w:rsid w:val="002007B8"/>
    <w:rsid w:val="002009BA"/>
    <w:rsid w:val="0020493B"/>
    <w:rsid w:val="0020650E"/>
    <w:rsid w:val="00207C40"/>
    <w:rsid w:val="0021339B"/>
    <w:rsid w:val="002136E0"/>
    <w:rsid w:val="00215EFE"/>
    <w:rsid w:val="00216E90"/>
    <w:rsid w:val="00220AFD"/>
    <w:rsid w:val="002238EF"/>
    <w:rsid w:val="0023013F"/>
    <w:rsid w:val="002309A5"/>
    <w:rsid w:val="0023219F"/>
    <w:rsid w:val="002519C4"/>
    <w:rsid w:val="00252581"/>
    <w:rsid w:val="0026674B"/>
    <w:rsid w:val="00271AEE"/>
    <w:rsid w:val="00272E7E"/>
    <w:rsid w:val="00273589"/>
    <w:rsid w:val="0028276E"/>
    <w:rsid w:val="00284FFD"/>
    <w:rsid w:val="0029090C"/>
    <w:rsid w:val="00290A53"/>
    <w:rsid w:val="002959AD"/>
    <w:rsid w:val="002A5199"/>
    <w:rsid w:val="002B2CEE"/>
    <w:rsid w:val="002C4F2F"/>
    <w:rsid w:val="002F00AD"/>
    <w:rsid w:val="002F7144"/>
    <w:rsid w:val="00300D2F"/>
    <w:rsid w:val="00300D69"/>
    <w:rsid w:val="00312774"/>
    <w:rsid w:val="003206BE"/>
    <w:rsid w:val="0032383C"/>
    <w:rsid w:val="00326BBB"/>
    <w:rsid w:val="00333E1B"/>
    <w:rsid w:val="003345A0"/>
    <w:rsid w:val="00334719"/>
    <w:rsid w:val="0033515E"/>
    <w:rsid w:val="00344335"/>
    <w:rsid w:val="0034571B"/>
    <w:rsid w:val="00355357"/>
    <w:rsid w:val="003569C6"/>
    <w:rsid w:val="003575BC"/>
    <w:rsid w:val="0037038B"/>
    <w:rsid w:val="00383244"/>
    <w:rsid w:val="00395E8B"/>
    <w:rsid w:val="003A001D"/>
    <w:rsid w:val="003A132D"/>
    <w:rsid w:val="003A3D40"/>
    <w:rsid w:val="003A64F9"/>
    <w:rsid w:val="003A73C9"/>
    <w:rsid w:val="003B01B8"/>
    <w:rsid w:val="003B21A0"/>
    <w:rsid w:val="003C09D8"/>
    <w:rsid w:val="003C42C3"/>
    <w:rsid w:val="003D0982"/>
    <w:rsid w:val="003D1AA5"/>
    <w:rsid w:val="003E0A84"/>
    <w:rsid w:val="003E599A"/>
    <w:rsid w:val="003E5B50"/>
    <w:rsid w:val="003E5D70"/>
    <w:rsid w:val="003E669B"/>
    <w:rsid w:val="003F243B"/>
    <w:rsid w:val="003F29A6"/>
    <w:rsid w:val="003F2B90"/>
    <w:rsid w:val="003F31A0"/>
    <w:rsid w:val="003F67C3"/>
    <w:rsid w:val="0041703B"/>
    <w:rsid w:val="004171FD"/>
    <w:rsid w:val="004267A7"/>
    <w:rsid w:val="0042741F"/>
    <w:rsid w:val="0043032E"/>
    <w:rsid w:val="00430C07"/>
    <w:rsid w:val="0044603A"/>
    <w:rsid w:val="00465827"/>
    <w:rsid w:val="004673EB"/>
    <w:rsid w:val="00470C7D"/>
    <w:rsid w:val="004713AB"/>
    <w:rsid w:val="00477173"/>
    <w:rsid w:val="00480E08"/>
    <w:rsid w:val="00482960"/>
    <w:rsid w:val="00485945"/>
    <w:rsid w:val="0049731F"/>
    <w:rsid w:val="004C1C3F"/>
    <w:rsid w:val="004D376C"/>
    <w:rsid w:val="004E57D2"/>
    <w:rsid w:val="004E6B0C"/>
    <w:rsid w:val="004F02EF"/>
    <w:rsid w:val="00500713"/>
    <w:rsid w:val="00507165"/>
    <w:rsid w:val="0051697F"/>
    <w:rsid w:val="005235C6"/>
    <w:rsid w:val="00524682"/>
    <w:rsid w:val="00530EA7"/>
    <w:rsid w:val="005371C6"/>
    <w:rsid w:val="00537716"/>
    <w:rsid w:val="00545667"/>
    <w:rsid w:val="005676FC"/>
    <w:rsid w:val="005801C9"/>
    <w:rsid w:val="0059716C"/>
    <w:rsid w:val="005B38CD"/>
    <w:rsid w:val="005B3D33"/>
    <w:rsid w:val="005C2D96"/>
    <w:rsid w:val="005C31CE"/>
    <w:rsid w:val="005C3BB5"/>
    <w:rsid w:val="005C79FE"/>
    <w:rsid w:val="005D3D24"/>
    <w:rsid w:val="005F0D1D"/>
    <w:rsid w:val="005F3008"/>
    <w:rsid w:val="00601C32"/>
    <w:rsid w:val="00605ECB"/>
    <w:rsid w:val="00620375"/>
    <w:rsid w:val="00650D2F"/>
    <w:rsid w:val="006632F2"/>
    <w:rsid w:val="00671B83"/>
    <w:rsid w:val="00675198"/>
    <w:rsid w:val="00684039"/>
    <w:rsid w:val="00687FEA"/>
    <w:rsid w:val="00692504"/>
    <w:rsid w:val="006A032B"/>
    <w:rsid w:val="006B77D1"/>
    <w:rsid w:val="006C107C"/>
    <w:rsid w:val="006C5679"/>
    <w:rsid w:val="006D3CDF"/>
    <w:rsid w:val="006E36CC"/>
    <w:rsid w:val="007057D0"/>
    <w:rsid w:val="00715E8D"/>
    <w:rsid w:val="00726471"/>
    <w:rsid w:val="00732370"/>
    <w:rsid w:val="007509BC"/>
    <w:rsid w:val="00756A9E"/>
    <w:rsid w:val="007613CC"/>
    <w:rsid w:val="007633DB"/>
    <w:rsid w:val="0077114B"/>
    <w:rsid w:val="007760ED"/>
    <w:rsid w:val="00793D03"/>
    <w:rsid w:val="007A0359"/>
    <w:rsid w:val="007A22C1"/>
    <w:rsid w:val="007A60A2"/>
    <w:rsid w:val="007D0156"/>
    <w:rsid w:val="007D790E"/>
    <w:rsid w:val="007E77A2"/>
    <w:rsid w:val="007F28B7"/>
    <w:rsid w:val="007F2C32"/>
    <w:rsid w:val="00814245"/>
    <w:rsid w:val="008238FB"/>
    <w:rsid w:val="0082642B"/>
    <w:rsid w:val="00827AB1"/>
    <w:rsid w:val="00830FD2"/>
    <w:rsid w:val="00837ADC"/>
    <w:rsid w:val="00840D6F"/>
    <w:rsid w:val="00845FAB"/>
    <w:rsid w:val="008629C5"/>
    <w:rsid w:val="0087347C"/>
    <w:rsid w:val="00873695"/>
    <w:rsid w:val="00873D00"/>
    <w:rsid w:val="00876312"/>
    <w:rsid w:val="00885657"/>
    <w:rsid w:val="008878BE"/>
    <w:rsid w:val="008903EC"/>
    <w:rsid w:val="0089397F"/>
    <w:rsid w:val="00895472"/>
    <w:rsid w:val="008968FE"/>
    <w:rsid w:val="008A4975"/>
    <w:rsid w:val="008B0CFA"/>
    <w:rsid w:val="008B3496"/>
    <w:rsid w:val="008B417B"/>
    <w:rsid w:val="008C502B"/>
    <w:rsid w:val="008C6097"/>
    <w:rsid w:val="008D709C"/>
    <w:rsid w:val="008E4DDA"/>
    <w:rsid w:val="008E7CDC"/>
    <w:rsid w:val="008F08E3"/>
    <w:rsid w:val="009008F4"/>
    <w:rsid w:val="0091194D"/>
    <w:rsid w:val="00915E01"/>
    <w:rsid w:val="00922F03"/>
    <w:rsid w:val="009352EC"/>
    <w:rsid w:val="0093564B"/>
    <w:rsid w:val="00937F88"/>
    <w:rsid w:val="00940E4D"/>
    <w:rsid w:val="00947E48"/>
    <w:rsid w:val="009602CC"/>
    <w:rsid w:val="00971B40"/>
    <w:rsid w:val="009729DC"/>
    <w:rsid w:val="0097335D"/>
    <w:rsid w:val="00974039"/>
    <w:rsid w:val="00980AEA"/>
    <w:rsid w:val="00981E12"/>
    <w:rsid w:val="00985530"/>
    <w:rsid w:val="009962FB"/>
    <w:rsid w:val="009A18A7"/>
    <w:rsid w:val="009A5801"/>
    <w:rsid w:val="009B2D68"/>
    <w:rsid w:val="009B50A2"/>
    <w:rsid w:val="009B5D16"/>
    <w:rsid w:val="009B6802"/>
    <w:rsid w:val="009B70B6"/>
    <w:rsid w:val="009D39FD"/>
    <w:rsid w:val="009E27E6"/>
    <w:rsid w:val="009F1341"/>
    <w:rsid w:val="00A0529C"/>
    <w:rsid w:val="00A15D7B"/>
    <w:rsid w:val="00A27A97"/>
    <w:rsid w:val="00A31B6F"/>
    <w:rsid w:val="00A32BDA"/>
    <w:rsid w:val="00A33B46"/>
    <w:rsid w:val="00A55846"/>
    <w:rsid w:val="00A5747A"/>
    <w:rsid w:val="00A62A36"/>
    <w:rsid w:val="00A6516C"/>
    <w:rsid w:val="00A6609F"/>
    <w:rsid w:val="00A66363"/>
    <w:rsid w:val="00A776CD"/>
    <w:rsid w:val="00A77794"/>
    <w:rsid w:val="00A83741"/>
    <w:rsid w:val="00A8492C"/>
    <w:rsid w:val="00A87D9C"/>
    <w:rsid w:val="00A91CD8"/>
    <w:rsid w:val="00A93340"/>
    <w:rsid w:val="00A93E53"/>
    <w:rsid w:val="00AA1DA2"/>
    <w:rsid w:val="00AB3DC6"/>
    <w:rsid w:val="00AC004F"/>
    <w:rsid w:val="00AC6224"/>
    <w:rsid w:val="00AD078E"/>
    <w:rsid w:val="00AE2581"/>
    <w:rsid w:val="00B03A72"/>
    <w:rsid w:val="00B13B25"/>
    <w:rsid w:val="00B160FC"/>
    <w:rsid w:val="00B32B5B"/>
    <w:rsid w:val="00B33EFF"/>
    <w:rsid w:val="00B35C41"/>
    <w:rsid w:val="00B61128"/>
    <w:rsid w:val="00B63CFD"/>
    <w:rsid w:val="00B66FE3"/>
    <w:rsid w:val="00B71A00"/>
    <w:rsid w:val="00B71D4A"/>
    <w:rsid w:val="00B72ABD"/>
    <w:rsid w:val="00B72E7A"/>
    <w:rsid w:val="00B80E70"/>
    <w:rsid w:val="00B83239"/>
    <w:rsid w:val="00BA0077"/>
    <w:rsid w:val="00BA18AB"/>
    <w:rsid w:val="00BA2A65"/>
    <w:rsid w:val="00BA2CBE"/>
    <w:rsid w:val="00BA4DDE"/>
    <w:rsid w:val="00BB24EF"/>
    <w:rsid w:val="00BB5515"/>
    <w:rsid w:val="00BB5972"/>
    <w:rsid w:val="00BB6640"/>
    <w:rsid w:val="00BB733B"/>
    <w:rsid w:val="00BC3388"/>
    <w:rsid w:val="00BC50FB"/>
    <w:rsid w:val="00BD3569"/>
    <w:rsid w:val="00BD5201"/>
    <w:rsid w:val="00BE0894"/>
    <w:rsid w:val="00BE3C49"/>
    <w:rsid w:val="00C22E4C"/>
    <w:rsid w:val="00C23229"/>
    <w:rsid w:val="00C26443"/>
    <w:rsid w:val="00C5006C"/>
    <w:rsid w:val="00C673C4"/>
    <w:rsid w:val="00C72FE2"/>
    <w:rsid w:val="00C82260"/>
    <w:rsid w:val="00C86B0D"/>
    <w:rsid w:val="00C93D47"/>
    <w:rsid w:val="00C9625F"/>
    <w:rsid w:val="00C97893"/>
    <w:rsid w:val="00CA1BC3"/>
    <w:rsid w:val="00CA3161"/>
    <w:rsid w:val="00CA7EE2"/>
    <w:rsid w:val="00CB025F"/>
    <w:rsid w:val="00CB1381"/>
    <w:rsid w:val="00CB6005"/>
    <w:rsid w:val="00CC0428"/>
    <w:rsid w:val="00CC27C1"/>
    <w:rsid w:val="00CD0263"/>
    <w:rsid w:val="00CD2673"/>
    <w:rsid w:val="00CD5B98"/>
    <w:rsid w:val="00CE3621"/>
    <w:rsid w:val="00CE4FF3"/>
    <w:rsid w:val="00CF2F16"/>
    <w:rsid w:val="00CF55B5"/>
    <w:rsid w:val="00D00420"/>
    <w:rsid w:val="00D03657"/>
    <w:rsid w:val="00D10327"/>
    <w:rsid w:val="00D14FD2"/>
    <w:rsid w:val="00D15005"/>
    <w:rsid w:val="00D17029"/>
    <w:rsid w:val="00D23302"/>
    <w:rsid w:val="00D26C62"/>
    <w:rsid w:val="00D339B2"/>
    <w:rsid w:val="00D35485"/>
    <w:rsid w:val="00D43E33"/>
    <w:rsid w:val="00D72648"/>
    <w:rsid w:val="00D7535B"/>
    <w:rsid w:val="00D95AFD"/>
    <w:rsid w:val="00DA13D4"/>
    <w:rsid w:val="00DA44BC"/>
    <w:rsid w:val="00DB187A"/>
    <w:rsid w:val="00DB2BE0"/>
    <w:rsid w:val="00DB7063"/>
    <w:rsid w:val="00DC021B"/>
    <w:rsid w:val="00DC508B"/>
    <w:rsid w:val="00DC5372"/>
    <w:rsid w:val="00DC67A2"/>
    <w:rsid w:val="00DD6309"/>
    <w:rsid w:val="00DE106E"/>
    <w:rsid w:val="00DE1C7B"/>
    <w:rsid w:val="00DE3235"/>
    <w:rsid w:val="00DE52E2"/>
    <w:rsid w:val="00DE5D77"/>
    <w:rsid w:val="00DE6D9A"/>
    <w:rsid w:val="00E0262E"/>
    <w:rsid w:val="00E17E6B"/>
    <w:rsid w:val="00E21E0F"/>
    <w:rsid w:val="00E237A9"/>
    <w:rsid w:val="00E2648B"/>
    <w:rsid w:val="00E433EC"/>
    <w:rsid w:val="00E56EEA"/>
    <w:rsid w:val="00E66AA8"/>
    <w:rsid w:val="00E704F6"/>
    <w:rsid w:val="00E90FD7"/>
    <w:rsid w:val="00E9724D"/>
    <w:rsid w:val="00EA0BDC"/>
    <w:rsid w:val="00EA4C96"/>
    <w:rsid w:val="00EC04BA"/>
    <w:rsid w:val="00EC115A"/>
    <w:rsid w:val="00EC23BC"/>
    <w:rsid w:val="00EC2DB7"/>
    <w:rsid w:val="00ED0BE0"/>
    <w:rsid w:val="00EE1753"/>
    <w:rsid w:val="00EF3AEC"/>
    <w:rsid w:val="00EF46D9"/>
    <w:rsid w:val="00F01192"/>
    <w:rsid w:val="00F1314E"/>
    <w:rsid w:val="00F15A5E"/>
    <w:rsid w:val="00F16A7C"/>
    <w:rsid w:val="00F2322C"/>
    <w:rsid w:val="00F254ED"/>
    <w:rsid w:val="00F315AB"/>
    <w:rsid w:val="00F32D62"/>
    <w:rsid w:val="00F4638E"/>
    <w:rsid w:val="00F63915"/>
    <w:rsid w:val="00FA5070"/>
    <w:rsid w:val="00FA6EF7"/>
    <w:rsid w:val="00FA7576"/>
    <w:rsid w:val="00FB313F"/>
    <w:rsid w:val="00FB3E66"/>
    <w:rsid w:val="00FB4CA0"/>
    <w:rsid w:val="00FC23EA"/>
    <w:rsid w:val="00FD4E09"/>
    <w:rsid w:val="00FE1596"/>
    <w:rsid w:val="00FF22BD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  <w:style w:type="character" w:styleId="ac">
    <w:name w:val="Hyperlink"/>
    <w:basedOn w:val="a0"/>
    <w:uiPriority w:val="99"/>
    <w:unhideWhenUsed/>
    <w:rsid w:val="003E5B50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673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45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6BFC-2B69-49B6-B1D4-D3E02DCB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7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66</cp:revision>
  <cp:lastPrinted>2025-11-07T10:47:00Z</cp:lastPrinted>
  <dcterms:created xsi:type="dcterms:W3CDTF">2018-11-07T13:19:00Z</dcterms:created>
  <dcterms:modified xsi:type="dcterms:W3CDTF">2025-11-20T06:55:00Z</dcterms:modified>
</cp:coreProperties>
</file>