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725"/>
        <w:gridCol w:w="4129"/>
      </w:tblGrid>
      <w:tr w:rsidR="00780145" w:rsidRPr="007D2E8A" w:rsidTr="00EF5E25">
        <w:tc>
          <w:tcPr>
            <w:tcW w:w="5725" w:type="dxa"/>
          </w:tcPr>
          <w:p w:rsidR="00780145" w:rsidRDefault="00780145" w:rsidP="00EF5E25">
            <w:pPr>
              <w:rPr>
                <w:rFonts w:ascii="PT Astra Serif" w:hAnsi="PT Astra Serif"/>
              </w:rPr>
            </w:pPr>
          </w:p>
          <w:p w:rsidR="00780145" w:rsidRDefault="00780145" w:rsidP="00EF5E25">
            <w:pPr>
              <w:rPr>
                <w:rFonts w:ascii="PT Astra Serif" w:hAnsi="PT Astra Serif"/>
              </w:rPr>
            </w:pPr>
          </w:p>
          <w:p w:rsidR="00780145" w:rsidRDefault="00780145" w:rsidP="00EF5E25">
            <w:pPr>
              <w:rPr>
                <w:rFonts w:ascii="PT Astra Serif" w:hAnsi="PT Astra Serif"/>
              </w:rPr>
            </w:pPr>
          </w:p>
          <w:p w:rsidR="00780145" w:rsidRDefault="00780145" w:rsidP="00EF5E25">
            <w:pPr>
              <w:rPr>
                <w:rFonts w:ascii="PT Astra Serif" w:hAnsi="PT Astra Serif"/>
              </w:rPr>
            </w:pPr>
          </w:p>
          <w:p w:rsidR="00780145" w:rsidRPr="007D2E8A" w:rsidRDefault="00780145" w:rsidP="00EF5E25">
            <w:pPr>
              <w:rPr>
                <w:rFonts w:ascii="PT Astra Serif" w:hAnsi="PT Astra Serif"/>
              </w:rPr>
            </w:pPr>
          </w:p>
        </w:tc>
        <w:tc>
          <w:tcPr>
            <w:tcW w:w="4129" w:type="dxa"/>
          </w:tcPr>
          <w:p w:rsidR="00780145" w:rsidRDefault="00780145" w:rsidP="00EF5E2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Вносится депутатом Законодательного Собрания Ульяновской области </w:t>
            </w:r>
          </w:p>
          <w:p w:rsidR="00780145" w:rsidRDefault="00780145" w:rsidP="00EF5E25">
            <w:pPr>
              <w:jc w:val="center"/>
              <w:rPr>
                <w:rFonts w:ascii="PT Astra Serif" w:hAnsi="PT Astra Serif"/>
              </w:rPr>
            </w:pPr>
          </w:p>
          <w:p w:rsidR="00780145" w:rsidRDefault="00780145" w:rsidP="00EF5E25">
            <w:pPr>
              <w:jc w:val="center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Д.Н.Грачевым</w:t>
            </w:r>
          </w:p>
          <w:p w:rsidR="00780145" w:rsidRDefault="00780145" w:rsidP="00EF5E25">
            <w:pPr>
              <w:jc w:val="right"/>
              <w:rPr>
                <w:rFonts w:ascii="PT Astra Serif" w:hAnsi="PT Astra Serif"/>
              </w:rPr>
            </w:pPr>
          </w:p>
          <w:p w:rsidR="00780145" w:rsidRPr="007D2E8A" w:rsidRDefault="00780145" w:rsidP="00EF5E25">
            <w:pPr>
              <w:jc w:val="right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>Проект</w:t>
            </w:r>
          </w:p>
        </w:tc>
      </w:tr>
    </w:tbl>
    <w:p w:rsidR="00780145" w:rsidRPr="007D2E8A" w:rsidRDefault="00780145" w:rsidP="00780145">
      <w:pPr>
        <w:rPr>
          <w:rFonts w:ascii="PT Astra Serif" w:hAnsi="PT Astra Serif"/>
        </w:rPr>
      </w:pPr>
    </w:p>
    <w:p w:rsidR="00780145" w:rsidRDefault="00780145" w:rsidP="00780145">
      <w:pPr>
        <w:jc w:val="center"/>
        <w:rPr>
          <w:rFonts w:ascii="PT Astra Serif" w:hAnsi="PT Astra Serif"/>
          <w:b/>
          <w:caps/>
        </w:rPr>
      </w:pPr>
    </w:p>
    <w:p w:rsidR="00780145" w:rsidRDefault="00780145" w:rsidP="00780145">
      <w:pPr>
        <w:jc w:val="center"/>
        <w:rPr>
          <w:rFonts w:ascii="PT Astra Serif" w:hAnsi="PT Astra Serif"/>
          <w:b/>
          <w:caps/>
        </w:rPr>
      </w:pPr>
    </w:p>
    <w:p w:rsidR="00780145" w:rsidRPr="00F93782" w:rsidRDefault="00780145" w:rsidP="0078014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закон</w:t>
      </w:r>
    </w:p>
    <w:p w:rsidR="00780145" w:rsidRPr="00F93782" w:rsidRDefault="00780145" w:rsidP="00780145">
      <w:pPr>
        <w:jc w:val="center"/>
        <w:rPr>
          <w:rFonts w:ascii="PT Astra Serif" w:hAnsi="PT Astra Serif"/>
          <w:b/>
          <w:caps/>
          <w:sz w:val="32"/>
          <w:szCs w:val="32"/>
        </w:rPr>
      </w:pPr>
      <w:r w:rsidRPr="00F93782">
        <w:rPr>
          <w:rFonts w:ascii="PT Astra Serif" w:hAnsi="PT Astra Serif"/>
          <w:b/>
          <w:caps/>
          <w:sz w:val="32"/>
          <w:szCs w:val="32"/>
        </w:rPr>
        <w:t>Ульяновской области</w:t>
      </w:r>
    </w:p>
    <w:p w:rsidR="00780145" w:rsidRPr="007D2E8A" w:rsidRDefault="00780145" w:rsidP="00780145">
      <w:pPr>
        <w:rPr>
          <w:rFonts w:ascii="PT Astra Serif" w:hAnsi="PT Astra Serif"/>
        </w:rPr>
      </w:pPr>
    </w:p>
    <w:p w:rsidR="00780145" w:rsidRPr="007D2E8A" w:rsidRDefault="00780145" w:rsidP="00780145">
      <w:pPr>
        <w:rPr>
          <w:rFonts w:ascii="PT Astra Serif" w:hAnsi="PT Astra Serif"/>
        </w:rPr>
      </w:pPr>
    </w:p>
    <w:p w:rsidR="00780145" w:rsidRDefault="00780145" w:rsidP="0078014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7D2E8A">
        <w:rPr>
          <w:rFonts w:ascii="PT Astra Serif" w:hAnsi="PT Astra Serif"/>
          <w:b/>
        </w:rPr>
        <w:t>О внесении изменени</w:t>
      </w:r>
      <w:r>
        <w:rPr>
          <w:rFonts w:ascii="PT Astra Serif" w:hAnsi="PT Astra Serif"/>
          <w:b/>
        </w:rPr>
        <w:t>й</w:t>
      </w:r>
      <w:r w:rsidRPr="007D2E8A">
        <w:rPr>
          <w:rFonts w:ascii="PT Astra Serif" w:hAnsi="PT Astra Serif"/>
          <w:b/>
        </w:rPr>
        <w:t xml:space="preserve"> в </w:t>
      </w:r>
      <w:r>
        <w:rPr>
          <w:rFonts w:ascii="PT Astra Serif" w:hAnsi="PT Astra Serif"/>
          <w:b/>
        </w:rPr>
        <w:t>отдельные нормативные правовые акты Ульяновской области</w:t>
      </w:r>
    </w:p>
    <w:p w:rsidR="00780145" w:rsidRDefault="00780145" w:rsidP="0078014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80145" w:rsidRDefault="00780145" w:rsidP="00780145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Статья 1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rPr>
          <w:rFonts w:ascii="PT Astra Serif" w:hAnsi="PT Astra Serif"/>
          <w:b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Cs w:val="28"/>
        </w:rPr>
      </w:pPr>
      <w:r w:rsidRPr="0033297C">
        <w:rPr>
          <w:rFonts w:ascii="PT Astra Serif" w:hAnsi="PT Astra Serif"/>
        </w:rPr>
        <w:t xml:space="preserve">Внести в </w:t>
      </w:r>
      <w:r>
        <w:rPr>
          <w:rFonts w:ascii="PT Astra Serif" w:hAnsi="PT Astra Serif"/>
        </w:rPr>
        <w:t>З</w:t>
      </w:r>
      <w:r w:rsidRPr="0033297C">
        <w:rPr>
          <w:rFonts w:ascii="PT Astra Serif" w:hAnsi="PT Astra Serif" w:cs="PT Astra Serif"/>
          <w:bCs/>
          <w:szCs w:val="28"/>
        </w:rPr>
        <w:t xml:space="preserve">акон Ульяновской области от 9 ноября 2010 года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182-ЗО </w:t>
      </w:r>
      <w:r>
        <w:rPr>
          <w:rFonts w:ascii="PT Astra Serif" w:hAnsi="PT Astra Serif" w:cs="PT Astra Serif"/>
          <w:bCs/>
          <w:szCs w:val="28"/>
        </w:rPr>
        <w:t xml:space="preserve">                 «</w:t>
      </w:r>
      <w:r w:rsidRPr="0033297C">
        <w:rPr>
          <w:rFonts w:ascii="PT Astra Serif" w:hAnsi="PT Astra Serif" w:cs="PT Astra Serif"/>
          <w:bCs/>
          <w:szCs w:val="28"/>
        </w:rPr>
        <w:t xml:space="preserve">О порядке подачи уведомления о проведении публичного мероприятия </w:t>
      </w:r>
      <w:r>
        <w:rPr>
          <w:rFonts w:ascii="PT Astra Serif" w:hAnsi="PT Astra Serif" w:cs="PT Astra Serif"/>
          <w:bCs/>
          <w:szCs w:val="28"/>
        </w:rPr>
        <w:t xml:space="preserve">                     </w:t>
      </w:r>
      <w:r w:rsidRPr="0033297C">
        <w:rPr>
          <w:rFonts w:ascii="PT Astra Serif" w:hAnsi="PT Astra Serif" w:cs="PT Astra Serif"/>
          <w:bCs/>
          <w:szCs w:val="28"/>
        </w:rPr>
        <w:t>на территории Ульяновской области и признании утратившими силу отдельных законодате</w:t>
      </w:r>
      <w:r>
        <w:rPr>
          <w:rFonts w:ascii="PT Astra Serif" w:hAnsi="PT Astra Serif" w:cs="PT Astra Serif"/>
          <w:bCs/>
          <w:szCs w:val="28"/>
        </w:rPr>
        <w:t>льных актов Ульяновской области»</w:t>
      </w:r>
      <w:r w:rsidRPr="0033297C">
        <w:rPr>
          <w:rFonts w:ascii="PT Astra Serif" w:hAnsi="PT Astra Serif" w:cs="PT Astra Serif"/>
          <w:bCs/>
          <w:szCs w:val="28"/>
        </w:rPr>
        <w:t xml:space="preserve"> (</w:t>
      </w:r>
      <w:r>
        <w:rPr>
          <w:rFonts w:ascii="PT Astra Serif" w:hAnsi="PT Astra Serif" w:cs="PT Astra Serif"/>
          <w:bCs/>
          <w:szCs w:val="28"/>
        </w:rPr>
        <w:t>«</w:t>
      </w:r>
      <w:proofErr w:type="gramStart"/>
      <w:r w:rsidRPr="0033297C">
        <w:rPr>
          <w:rFonts w:ascii="PT Astra Serif" w:hAnsi="PT Astra Serif" w:cs="PT Astra Serif"/>
          <w:bCs/>
          <w:szCs w:val="28"/>
        </w:rPr>
        <w:t>Ульяновская</w:t>
      </w:r>
      <w:proofErr w:type="gramEnd"/>
      <w:r w:rsidRPr="0033297C">
        <w:rPr>
          <w:rFonts w:ascii="PT Astra Serif" w:hAnsi="PT Astra Serif" w:cs="PT Astra Serif"/>
          <w:bCs/>
          <w:szCs w:val="28"/>
        </w:rPr>
        <w:t xml:space="preserve"> правда</w:t>
      </w:r>
      <w:r>
        <w:rPr>
          <w:rFonts w:ascii="PT Astra Serif" w:hAnsi="PT Astra Serif" w:cs="PT Astra Serif"/>
          <w:bCs/>
          <w:szCs w:val="28"/>
        </w:rPr>
        <w:t>»</w:t>
      </w:r>
      <w:r w:rsidRPr="0033297C">
        <w:rPr>
          <w:rFonts w:ascii="PT Astra Serif" w:hAnsi="PT Astra Serif" w:cs="PT Astra Serif"/>
          <w:bCs/>
          <w:szCs w:val="28"/>
        </w:rPr>
        <w:t xml:space="preserve"> </w:t>
      </w:r>
      <w:r>
        <w:rPr>
          <w:rFonts w:ascii="PT Astra Serif" w:hAnsi="PT Astra Serif" w:cs="PT Astra Serif"/>
          <w:bCs/>
          <w:szCs w:val="28"/>
        </w:rPr>
        <w:t xml:space="preserve">                       </w:t>
      </w:r>
      <w:r w:rsidRPr="0033297C">
        <w:rPr>
          <w:rFonts w:ascii="PT Astra Serif" w:hAnsi="PT Astra Serif" w:cs="PT Astra Serif"/>
          <w:bCs/>
          <w:szCs w:val="28"/>
        </w:rPr>
        <w:t xml:space="preserve">от 12.11.2010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92; от 13.04.2011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39; от 07.12.2012 </w:t>
      </w:r>
      <w:r>
        <w:rPr>
          <w:rFonts w:ascii="PT Astra Serif" w:hAnsi="PT Astra Serif" w:cs="PT Astra Serif"/>
          <w:bCs/>
          <w:szCs w:val="28"/>
        </w:rPr>
        <w:t>№</w:t>
      </w:r>
      <w:r w:rsidRPr="0033297C">
        <w:rPr>
          <w:rFonts w:ascii="PT Astra Serif" w:hAnsi="PT Astra Serif" w:cs="PT Astra Serif"/>
          <w:bCs/>
          <w:szCs w:val="28"/>
        </w:rPr>
        <w:t xml:space="preserve"> 136; от 30.12.2015 </w:t>
      </w:r>
      <w:r>
        <w:rPr>
          <w:rFonts w:ascii="PT Astra Serif" w:hAnsi="PT Astra Serif" w:cs="PT Astra Serif"/>
          <w:bCs/>
          <w:szCs w:val="28"/>
        </w:rPr>
        <w:t xml:space="preserve">                №</w:t>
      </w:r>
      <w:r w:rsidRPr="0033297C">
        <w:rPr>
          <w:rFonts w:ascii="PT Astra Serif" w:hAnsi="PT Astra Serif" w:cs="PT Astra Serif"/>
          <w:bCs/>
          <w:szCs w:val="28"/>
        </w:rPr>
        <w:t xml:space="preserve"> 192</w:t>
      </w:r>
      <w:r>
        <w:rPr>
          <w:rFonts w:ascii="PT Astra Serif" w:hAnsi="PT Astra Serif" w:cs="PT Astra Serif"/>
          <w:bCs/>
          <w:szCs w:val="28"/>
        </w:rPr>
        <w:t>; от 29.04.2016 № 57</w:t>
      </w:r>
      <w:r w:rsidRPr="0033297C">
        <w:rPr>
          <w:rFonts w:ascii="PT Astra Serif" w:hAnsi="PT Astra Serif" w:cs="PT Astra Serif"/>
          <w:bCs/>
          <w:szCs w:val="28"/>
        </w:rPr>
        <w:t>) следующие изменения: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Cs/>
          <w:szCs w:val="28"/>
        </w:rPr>
      </w:pPr>
      <w:r>
        <w:rPr>
          <w:rFonts w:ascii="PT Astra Serif" w:hAnsi="PT Astra Serif" w:cs="PT Astra Serif"/>
          <w:bCs/>
          <w:szCs w:val="28"/>
        </w:rPr>
        <w:t>1) в наименовании слова «</w:t>
      </w:r>
      <w:r w:rsidRPr="00DB101A">
        <w:rPr>
          <w:rFonts w:ascii="PT Astra Serif" w:hAnsi="PT Astra Serif" w:cs="PT Astra Serif"/>
          <w:b/>
          <w:bCs/>
          <w:szCs w:val="28"/>
        </w:rPr>
        <w:t xml:space="preserve">и признании </w:t>
      </w:r>
      <w:proofErr w:type="gramStart"/>
      <w:r w:rsidRPr="00DB101A">
        <w:rPr>
          <w:rFonts w:ascii="PT Astra Serif" w:hAnsi="PT Astra Serif" w:cs="PT Astra Serif"/>
          <w:b/>
          <w:bCs/>
          <w:szCs w:val="28"/>
        </w:rPr>
        <w:t>утратившими</w:t>
      </w:r>
      <w:proofErr w:type="gramEnd"/>
      <w:r w:rsidRPr="00DB101A">
        <w:rPr>
          <w:rFonts w:ascii="PT Astra Serif" w:hAnsi="PT Astra Serif" w:cs="PT Astra Serif"/>
          <w:b/>
          <w:bCs/>
          <w:szCs w:val="28"/>
        </w:rPr>
        <w:t xml:space="preserve"> силу отдельных законодательных актов Ульяновской области</w:t>
      </w:r>
      <w:r>
        <w:rPr>
          <w:rFonts w:ascii="PT Astra Serif" w:hAnsi="PT Astra Serif" w:cs="PT Astra Serif"/>
          <w:bCs/>
          <w:szCs w:val="28"/>
        </w:rPr>
        <w:t>» исключить;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bCs/>
          <w:szCs w:val="28"/>
        </w:rPr>
        <w:t>2) в статье 1 слова «</w:t>
      </w:r>
      <w:r>
        <w:rPr>
          <w:rFonts w:ascii="PT Astra Serif" w:hAnsi="PT Astra Serif" w:cs="PT Astra Serif"/>
          <w:szCs w:val="28"/>
        </w:rPr>
        <w:t>в целях реализации конституционного права граждан Российской Федерации на проведение собраний, митингов, демонстраций, шествий и пикетирований» исключить;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3) в статье 2: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а) в части 5 слова «государственной власти Ульяновской области, </w:t>
      </w:r>
      <w:proofErr w:type="gramStart"/>
      <w:r>
        <w:rPr>
          <w:rFonts w:ascii="PT Astra Serif" w:hAnsi="PT Astra Serif" w:cs="PT Astra Serif"/>
          <w:szCs w:val="28"/>
        </w:rPr>
        <w:t>осуществляющий</w:t>
      </w:r>
      <w:proofErr w:type="gramEnd"/>
      <w:r>
        <w:rPr>
          <w:rFonts w:ascii="PT Astra Serif" w:hAnsi="PT Astra Serif" w:cs="PT Astra Serif"/>
          <w:szCs w:val="28"/>
        </w:rPr>
        <w:t>» заменить словами «Ульяновской области, осуществляющий государственное»;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lastRenderedPageBreak/>
        <w:t xml:space="preserve">б) в части 6  «государственной власти Ульяновской области, </w:t>
      </w:r>
      <w:proofErr w:type="gramStart"/>
      <w:r>
        <w:rPr>
          <w:rFonts w:ascii="PT Astra Serif" w:hAnsi="PT Astra Serif" w:cs="PT Astra Serif"/>
          <w:szCs w:val="28"/>
        </w:rPr>
        <w:t>осуществляющего</w:t>
      </w:r>
      <w:proofErr w:type="gramEnd"/>
      <w:r>
        <w:rPr>
          <w:rFonts w:ascii="PT Astra Serif" w:hAnsi="PT Astra Serif" w:cs="PT Astra Serif"/>
          <w:szCs w:val="28"/>
        </w:rPr>
        <w:t>» заменить словами «Ульяновской области, осуществляющего государственное».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Pr="0091745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szCs w:val="28"/>
        </w:rPr>
      </w:pPr>
      <w:r w:rsidRPr="00917455">
        <w:rPr>
          <w:rFonts w:ascii="PT Astra Serif" w:hAnsi="PT Astra Serif" w:cs="PT Astra Serif"/>
          <w:b/>
          <w:szCs w:val="28"/>
        </w:rPr>
        <w:t>Статья 2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Внести в статью 2 Закона Ульяновской области от 8 апреля 2011 года                 № 50-ЗО «О порядке проведения на территории Ульяновской области  публичного мероприятия на объектах транспортной инфраструктуры, используемых для транспорта общего пользования» («</w:t>
      </w:r>
      <w:proofErr w:type="gramStart"/>
      <w:r>
        <w:rPr>
          <w:rFonts w:ascii="PT Astra Serif" w:hAnsi="PT Astra Serif" w:cs="PT Astra Serif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Cs w:val="28"/>
        </w:rPr>
        <w:t xml:space="preserve"> правда»                 от 13.04.2011 № 39) следующие изменения: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1) в части 1 слова «государственной власти Ульяновской области, осуществляющий» заменить словами «Ульяновской области, осуществляющий </w:t>
      </w:r>
      <w:proofErr w:type="gramStart"/>
      <w:r>
        <w:rPr>
          <w:rFonts w:ascii="PT Astra Serif" w:hAnsi="PT Astra Serif" w:cs="PT Astra Serif"/>
          <w:szCs w:val="28"/>
        </w:rPr>
        <w:t>государственное</w:t>
      </w:r>
      <w:proofErr w:type="gramEnd"/>
      <w:r>
        <w:rPr>
          <w:rFonts w:ascii="PT Astra Serif" w:hAnsi="PT Astra Serif" w:cs="PT Astra Serif"/>
          <w:szCs w:val="28"/>
        </w:rPr>
        <w:t>», слова «в срок» и слова «и признании утратившими силу отдельных законодательных актов Ульяновской области» исключить;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2) в абзаце первом части 2 слова «государственной власти Ульяновской области, осуществляющим» заменить словами «Ульяновской области, осуществляющим </w:t>
      </w:r>
      <w:proofErr w:type="gramStart"/>
      <w:r>
        <w:rPr>
          <w:rFonts w:ascii="PT Astra Serif" w:hAnsi="PT Astra Serif" w:cs="PT Astra Serif"/>
          <w:szCs w:val="28"/>
        </w:rPr>
        <w:t>государственное</w:t>
      </w:r>
      <w:proofErr w:type="gramEnd"/>
      <w:r>
        <w:rPr>
          <w:rFonts w:ascii="PT Astra Serif" w:hAnsi="PT Astra Serif" w:cs="PT Astra Serif"/>
          <w:szCs w:val="28"/>
        </w:rPr>
        <w:t>».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Pr="0091745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b/>
          <w:szCs w:val="28"/>
        </w:rPr>
      </w:pPr>
      <w:r w:rsidRPr="00917455">
        <w:rPr>
          <w:rFonts w:ascii="PT Astra Serif" w:hAnsi="PT Astra Serif" w:cs="PT Astra Serif"/>
          <w:b/>
          <w:szCs w:val="28"/>
        </w:rPr>
        <w:t xml:space="preserve">Статья 3 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proofErr w:type="gramStart"/>
      <w:r>
        <w:rPr>
          <w:rFonts w:ascii="PT Astra Serif" w:hAnsi="PT Astra Serif" w:cs="PT Astra Serif"/>
          <w:szCs w:val="28"/>
        </w:rPr>
        <w:t>Внести в Закон Ульяновской области от 30 ноября 2011 года № 207-ЗО                  «О порядке перемещения задержанных транспортных средств                                      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                         за административные правонарушения, повлекшие применение задержания транспортных средств, стоимости перемещения и хранения задержанных</w:t>
      </w:r>
      <w:proofErr w:type="gramEnd"/>
      <w:r>
        <w:rPr>
          <w:rFonts w:ascii="PT Astra Serif" w:hAnsi="PT Astra Serif" w:cs="PT Astra Serif"/>
          <w:szCs w:val="28"/>
        </w:rPr>
        <w:t xml:space="preserve"> транспортных средств» («</w:t>
      </w:r>
      <w:proofErr w:type="gramStart"/>
      <w:r>
        <w:rPr>
          <w:rFonts w:ascii="PT Astra Serif" w:hAnsi="PT Astra Serif" w:cs="PT Astra Serif"/>
          <w:szCs w:val="28"/>
        </w:rPr>
        <w:t>Ульяновская</w:t>
      </w:r>
      <w:proofErr w:type="gramEnd"/>
      <w:r>
        <w:rPr>
          <w:rFonts w:ascii="PT Astra Serif" w:hAnsi="PT Astra Serif" w:cs="PT Astra Serif"/>
          <w:szCs w:val="28"/>
        </w:rPr>
        <w:t xml:space="preserve"> правда» от 07.12.2011 № 138;                            </w:t>
      </w:r>
      <w:r>
        <w:rPr>
          <w:rFonts w:ascii="PT Astra Serif" w:hAnsi="PT Astra Serif" w:cs="PT Astra Serif"/>
          <w:szCs w:val="28"/>
        </w:rPr>
        <w:lastRenderedPageBreak/>
        <w:t>от 10.04.2013 № 39; от 14.11.2013 № 146; от 27.12.2016 № 140; от 30.01.2018               № 6; от 13.04.2021 № 25) следующие изменения: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1) в статье 2: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а) в части 1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 и дополнить её после слов «размещается на» словом «его»;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б) пункты 3-5 части 3 после слова «инициалы» дополнить словами «имени и отчества (последнего – в случае его наличия)»;</w:t>
      </w:r>
    </w:p>
    <w:p w:rsidR="00780145" w:rsidRDefault="00780145" w:rsidP="0078014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>2) в статье 3 слова «уполномоченным органом исполнительной власти Ульяновской области» заменить словами «исполнительным органом Ульяновской области, осуществляющим государственное управление  в сфере установления подлежащих государственному регулированию цен (тарифов)              на товары (услуги) в соответствии с законодательством Российской Федерации</w:t>
      </w:r>
      <w:proofErr w:type="gramStart"/>
      <w:r>
        <w:rPr>
          <w:rFonts w:ascii="PT Astra Serif" w:hAnsi="PT Astra Serif" w:cs="PT Astra Serif"/>
          <w:szCs w:val="28"/>
        </w:rPr>
        <w:t>,»</w:t>
      </w:r>
      <w:proofErr w:type="gramEnd"/>
      <w:r>
        <w:rPr>
          <w:rFonts w:ascii="PT Astra Serif" w:hAnsi="PT Astra Serif" w:cs="PT Astra Serif"/>
          <w:szCs w:val="28"/>
        </w:rPr>
        <w:t>.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tbl>
      <w:tblPr>
        <w:tblW w:w="9747" w:type="dxa"/>
        <w:tblLook w:val="01E0"/>
      </w:tblPr>
      <w:tblGrid>
        <w:gridCol w:w="5008"/>
        <w:gridCol w:w="4739"/>
      </w:tblGrid>
      <w:tr w:rsidR="00780145" w:rsidRPr="00E57D8C" w:rsidTr="00EF5E25">
        <w:tc>
          <w:tcPr>
            <w:tcW w:w="5008" w:type="dxa"/>
          </w:tcPr>
          <w:p w:rsidR="00780145" w:rsidRPr="00E57D8C" w:rsidRDefault="00780145" w:rsidP="00EF5E25">
            <w:pPr>
              <w:rPr>
                <w:rFonts w:ascii="PT Astra Serif" w:hAnsi="PT Astra Serif"/>
              </w:rPr>
            </w:pPr>
            <w:r w:rsidRPr="00B31004">
              <w:rPr>
                <w:rFonts w:ascii="PT Astra Serif" w:hAnsi="PT Astra Serif"/>
                <w:b/>
              </w:rPr>
              <w:t>Губернатор Ульяновской области</w:t>
            </w:r>
            <w:r>
              <w:rPr>
                <w:rFonts w:ascii="PT Astra Serif" w:hAnsi="PT Astra Serif"/>
              </w:rPr>
              <w:t xml:space="preserve"> </w:t>
            </w:r>
          </w:p>
        </w:tc>
        <w:tc>
          <w:tcPr>
            <w:tcW w:w="4739" w:type="dxa"/>
          </w:tcPr>
          <w:p w:rsidR="00780145" w:rsidRPr="00E57D8C" w:rsidRDefault="00780145" w:rsidP="00EF5E25">
            <w:pPr>
              <w:jc w:val="right"/>
              <w:rPr>
                <w:rFonts w:ascii="PT Astra Serif" w:hAnsi="PT Astra Serif"/>
                <w:b/>
              </w:rPr>
            </w:pPr>
            <w:r>
              <w:rPr>
                <w:rFonts w:ascii="PT Astra Serif" w:hAnsi="PT Astra Serif"/>
                <w:b/>
              </w:rPr>
              <w:t>А.Ю.Русских</w:t>
            </w:r>
          </w:p>
        </w:tc>
      </w:tr>
    </w:tbl>
    <w:p w:rsidR="00780145" w:rsidRDefault="00780145" w:rsidP="00780145">
      <w:pPr>
        <w:rPr>
          <w:rFonts w:ascii="PT Astra Serif" w:hAnsi="PT Astra Serif"/>
        </w:rPr>
      </w:pPr>
    </w:p>
    <w:p w:rsidR="00780145" w:rsidRPr="007D2E8A" w:rsidRDefault="00780145" w:rsidP="00780145">
      <w:pPr>
        <w:rPr>
          <w:rFonts w:ascii="PT Astra Serif" w:hAnsi="PT Astra Serif"/>
        </w:rPr>
      </w:pPr>
    </w:p>
    <w:p w:rsidR="00780145" w:rsidRPr="007D2E8A" w:rsidRDefault="00780145" w:rsidP="0078014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г. Ульяновск</w:t>
      </w:r>
    </w:p>
    <w:p w:rsidR="00780145" w:rsidRPr="007D2E8A" w:rsidRDefault="00780145" w:rsidP="0078014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____  ______________ 202</w:t>
      </w:r>
      <w:r>
        <w:rPr>
          <w:rFonts w:ascii="PT Astra Serif" w:hAnsi="PT Astra Serif"/>
        </w:rPr>
        <w:t>3</w:t>
      </w:r>
      <w:r w:rsidRPr="007D2E8A">
        <w:rPr>
          <w:rFonts w:ascii="PT Astra Serif" w:hAnsi="PT Astra Serif"/>
        </w:rPr>
        <w:t xml:space="preserve"> г.</w:t>
      </w:r>
    </w:p>
    <w:p w:rsidR="00780145" w:rsidRDefault="00780145" w:rsidP="00780145">
      <w:pPr>
        <w:jc w:val="center"/>
        <w:rPr>
          <w:rFonts w:ascii="PT Astra Serif" w:hAnsi="PT Astra Serif"/>
        </w:rPr>
      </w:pPr>
      <w:r w:rsidRPr="007D2E8A">
        <w:rPr>
          <w:rFonts w:ascii="PT Astra Serif" w:hAnsi="PT Astra Serif"/>
        </w:rPr>
        <w:t>№ _____-ЗО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</w:t>
      </w: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</w:p>
    <w:p w:rsidR="00780145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 w:cs="PT Astra Serif"/>
          <w:szCs w:val="28"/>
        </w:rPr>
      </w:pPr>
      <w:r>
        <w:rPr>
          <w:rFonts w:ascii="PT Astra Serif" w:hAnsi="PT Astra Serif" w:cs="PT Astra Serif"/>
          <w:szCs w:val="28"/>
        </w:rPr>
        <w:t xml:space="preserve">  </w:t>
      </w:r>
    </w:p>
    <w:p w:rsidR="00780145" w:rsidRPr="007D2E8A" w:rsidRDefault="00780145" w:rsidP="00780145">
      <w:pPr>
        <w:autoSpaceDE w:val="0"/>
        <w:autoSpaceDN w:val="0"/>
        <w:adjustRightInd w:val="0"/>
        <w:ind w:firstLine="709"/>
        <w:rPr>
          <w:rFonts w:ascii="PT Astra Serif" w:hAnsi="PT Astra Serif"/>
          <w:b/>
        </w:rPr>
      </w:pPr>
    </w:p>
    <w:p w:rsidR="00780145" w:rsidRPr="007D2E8A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80145" w:rsidRPr="007D2E8A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80145" w:rsidRPr="007D2E8A" w:rsidRDefault="00780145" w:rsidP="00780145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780145" w:rsidRPr="00772A63" w:rsidRDefault="00780145" w:rsidP="00780145">
      <w:pPr>
        <w:ind w:firstLine="700"/>
        <w:jc w:val="both"/>
        <w:rPr>
          <w:rFonts w:ascii="PT Astra Serif" w:hAnsi="PT Astra Serif"/>
          <w:szCs w:val="28"/>
        </w:rPr>
      </w:pPr>
    </w:p>
    <w:p w:rsidR="00D11788" w:rsidRDefault="00D11788"/>
    <w:sectPr w:rsidR="00D11788" w:rsidSect="0037701B">
      <w:headerReference w:type="default" r:id="rId4"/>
      <w:pgSz w:w="11906" w:h="16838"/>
      <w:pgMar w:top="1276" w:right="567" w:bottom="993" w:left="1701" w:header="709" w:footer="709" w:gutter="0"/>
      <w:pgNumType w:start="1"/>
      <w:cols w:space="708"/>
      <w:titlePg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175" w:rsidRDefault="00780145">
    <w:pPr>
      <w:pStyle w:val="a3"/>
      <w:jc w:val="center"/>
    </w:pPr>
    <w:r>
      <w:fldChar w:fldCharType="begin"/>
    </w:r>
    <w:r>
      <w:instrText xml:space="preserve"> PAG</w:instrText>
    </w:r>
    <w:r>
      <w:instrText xml:space="preserve">E   \* MERGEFORMAT </w:instrText>
    </w:r>
    <w:r>
      <w:fldChar w:fldCharType="separate"/>
    </w:r>
    <w:r>
      <w:rPr>
        <w:noProof/>
      </w:rPr>
      <w:t>3</w:t>
    </w:r>
    <w:r>
      <w:fldChar w:fldCharType="end"/>
    </w:r>
  </w:p>
  <w:p w:rsidR="00220175" w:rsidRDefault="0078014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80145"/>
    <w:rsid w:val="00293B22"/>
    <w:rsid w:val="00780145"/>
    <w:rsid w:val="00CE2318"/>
    <w:rsid w:val="00D11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45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80145"/>
  </w:style>
  <w:style w:type="paragraph" w:customStyle="1" w:styleId="ConsPlusNormal">
    <w:name w:val="ConsPlusNormal"/>
    <w:rsid w:val="0078014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78014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8014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2023-09-14T10:13:00Z</dcterms:created>
  <dcterms:modified xsi:type="dcterms:W3CDTF">2023-09-14T10:14:00Z</dcterms:modified>
</cp:coreProperties>
</file>