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56253" w14:textId="07C9FBE6" w:rsidR="00DA14A8" w:rsidRDefault="007D6849" w:rsidP="00DA14A8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ФИНАНСОВО-ЭКОНОМИЧЕСКОЕ ОБОСНОВАНИЕ</w:t>
      </w:r>
    </w:p>
    <w:p w14:paraId="2BD4BFB1" w14:textId="796CC93B" w:rsidR="007D6849" w:rsidRPr="00843014" w:rsidRDefault="007D6849" w:rsidP="00CE608A">
      <w:pPr>
        <w:autoSpaceDE w:val="0"/>
        <w:autoSpaceDN w:val="0"/>
        <w:adjustRightInd w:val="0"/>
        <w:jc w:val="center"/>
      </w:pPr>
      <w:r w:rsidRPr="00843014">
        <w:rPr>
          <w:rFonts w:ascii="PT Astra Serif" w:hAnsi="PT Astra Serif" w:cs="PT Astra Serif"/>
          <w:b/>
          <w:bCs/>
          <w:sz w:val="28"/>
          <w:szCs w:val="28"/>
        </w:rPr>
        <w:t xml:space="preserve">к проекту закона Ульяновской области </w:t>
      </w:r>
      <w:r w:rsidR="0062389F" w:rsidRPr="00843014">
        <w:rPr>
          <w:rFonts w:ascii="PT Astra Serif" w:hAnsi="PT Astra Serif" w:cs="PT Astra Serif"/>
          <w:b/>
          <w:bCs/>
          <w:sz w:val="28"/>
          <w:szCs w:val="28"/>
        </w:rPr>
        <w:br/>
      </w:r>
      <w:r w:rsidRPr="00843014">
        <w:rPr>
          <w:rFonts w:ascii="PT Astra Serif" w:hAnsi="PT Astra Serif" w:cs="PT Astra Serif"/>
          <w:b/>
          <w:bCs/>
          <w:sz w:val="28"/>
          <w:szCs w:val="28"/>
        </w:rPr>
        <w:t>«</w:t>
      </w:r>
      <w:r w:rsidR="00CE608A" w:rsidRPr="00CE608A">
        <w:rPr>
          <w:rFonts w:ascii="PT Astra Serif" w:eastAsia="Andale Sans UI" w:hAnsi="PT Astra Serif" w:cs="PT Astra Serif"/>
          <w:b/>
          <w:kern w:val="2"/>
          <w:sz w:val="28"/>
          <w:szCs w:val="28"/>
          <w:lang w:eastAsia="ru-RU"/>
        </w:rPr>
        <w:t xml:space="preserve">О внесении изменений в Закон Ульяновской области </w:t>
      </w:r>
      <w:r w:rsidR="00CE608A">
        <w:rPr>
          <w:rFonts w:ascii="PT Astra Serif" w:eastAsia="Andale Sans UI" w:hAnsi="PT Astra Serif" w:cs="PT Astra Serif"/>
          <w:b/>
          <w:kern w:val="2"/>
          <w:sz w:val="28"/>
          <w:szCs w:val="28"/>
          <w:lang w:eastAsia="ru-RU"/>
        </w:rPr>
        <w:br/>
      </w:r>
      <w:r w:rsidR="00CE608A" w:rsidRPr="00CE608A">
        <w:rPr>
          <w:rFonts w:ascii="PT Astra Serif" w:eastAsia="Andale Sans UI" w:hAnsi="PT Astra Serif" w:cs="PT Astra Serif"/>
          <w:b/>
          <w:kern w:val="2"/>
          <w:sz w:val="28"/>
          <w:szCs w:val="28"/>
          <w:lang w:eastAsia="ru-RU"/>
        </w:rPr>
        <w:t>«О государственных должностях Ульяновской области» и о признании утратившими силу отдельных законодательных актов (положений законодательных актов) Ульяновской области</w:t>
      </w:r>
      <w:r w:rsidRPr="00843014">
        <w:rPr>
          <w:rFonts w:ascii="PT Astra Serif" w:hAnsi="PT Astra Serif" w:cs="PT Astra Serif"/>
          <w:sz w:val="28"/>
          <w:szCs w:val="28"/>
        </w:rPr>
        <w:t>»</w:t>
      </w:r>
    </w:p>
    <w:p w14:paraId="1BCAC17E" w14:textId="77777777" w:rsidR="007D6849" w:rsidRPr="00EB7444" w:rsidRDefault="007D6849" w:rsidP="00EB7444">
      <w:pPr>
        <w:pStyle w:val="ConsPlusNormal"/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C6DD098" w14:textId="3E562EB0" w:rsidR="007D6849" w:rsidRPr="00D61216" w:rsidRDefault="007D6849" w:rsidP="00D61216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bCs w:val="0"/>
          <w:sz w:val="28"/>
          <w:szCs w:val="28"/>
        </w:rPr>
      </w:pP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Принятие закона Ульяновской области </w:t>
      </w:r>
      <w:r w:rsidRPr="0076573D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CE608A" w:rsidRPr="00CE608A">
        <w:rPr>
          <w:rFonts w:ascii="PT Astra Serif" w:hAnsi="PT Astra Serif"/>
          <w:b w:val="0"/>
          <w:bCs w:val="0"/>
          <w:sz w:val="28"/>
          <w:szCs w:val="28"/>
        </w:rPr>
        <w:t>О внесении изменений в Закон Ульяновской области «О государственных должностях Ульяновской области» и о признании утратившими силу отдельных законодательных актов (положений законодательных актов) Ульяновской области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» </w:t>
      </w:r>
      <w:r w:rsidR="00312598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не </w:t>
      </w:r>
      <w:r w:rsidR="00DA14A8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повлечёт возникновения расходов, покрываемых за счёт средств 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>областного бюджета Ульяновской области.</w:t>
      </w:r>
    </w:p>
    <w:p w14:paraId="2BE83E8C" w14:textId="77777777" w:rsidR="007D6849" w:rsidRDefault="007D6849" w:rsidP="00CE608A">
      <w:pPr>
        <w:pStyle w:val="a5"/>
      </w:pPr>
    </w:p>
    <w:p w14:paraId="07B446D9" w14:textId="77777777" w:rsidR="007D6849" w:rsidRDefault="007D6849" w:rsidP="00CE608A">
      <w:pPr>
        <w:pStyle w:val="a5"/>
        <w:rPr>
          <w:rFonts w:cs="PT Astra Serif"/>
        </w:rPr>
      </w:pPr>
    </w:p>
    <w:p w14:paraId="2A0E98F9" w14:textId="77777777" w:rsidR="007D6849" w:rsidRDefault="007D6849" w:rsidP="00CE608A">
      <w:pPr>
        <w:pStyle w:val="a5"/>
        <w:rPr>
          <w:rFonts w:cs="PT Astra Serif"/>
        </w:rPr>
      </w:pPr>
    </w:p>
    <w:p w14:paraId="0D0F4D65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Pr="003C6C53">
        <w:rPr>
          <w:rFonts w:ascii="PT Astra Serif" w:hAnsi="PT Astra Serif"/>
          <w:sz w:val="28"/>
          <w:szCs w:val="28"/>
        </w:rPr>
        <w:t>ачальник</w:t>
      </w:r>
      <w:r>
        <w:rPr>
          <w:rFonts w:ascii="PT Astra Serif" w:hAnsi="PT Astra Serif"/>
          <w:sz w:val="28"/>
          <w:szCs w:val="28"/>
        </w:rPr>
        <w:t xml:space="preserve"> </w:t>
      </w:r>
      <w:r w:rsidRPr="003C6C53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1F18D35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16716F0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корру</w:t>
      </w:r>
      <w:r>
        <w:rPr>
          <w:rFonts w:ascii="PT Astra Serif" w:hAnsi="PT Astra Serif"/>
          <w:sz w:val="28"/>
          <w:szCs w:val="28"/>
        </w:rPr>
        <w:t>пции, профилактики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18BE1E84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правонарушений администрации</w:t>
      </w:r>
      <w:r>
        <w:rPr>
          <w:rFonts w:ascii="PT Astra Serif" w:hAnsi="PT Astra Serif"/>
          <w:sz w:val="28"/>
          <w:szCs w:val="28"/>
        </w:rPr>
        <w:t xml:space="preserve"> Губернатора </w:t>
      </w:r>
    </w:p>
    <w:p w14:paraId="50A56ACB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– Уполномоченный </w:t>
      </w:r>
    </w:p>
    <w:p w14:paraId="74FEDA77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00FF692" w14:textId="77777777" w:rsidR="00505D76" w:rsidRPr="003C6C53" w:rsidRDefault="00505D76" w:rsidP="00505D76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в Ульяновской области                                                                            С.Г.Яшнова</w:t>
      </w:r>
    </w:p>
    <w:p w14:paraId="2F733C3F" w14:textId="77777777" w:rsidR="00796747" w:rsidRDefault="00796747" w:rsidP="007D6849">
      <w:pPr>
        <w:jc w:val="both"/>
        <w:rPr>
          <w:rFonts w:ascii="PT Astra Serif" w:hAnsi="PT Astra Serif" w:cs="PT Astra Serif"/>
          <w:sz w:val="28"/>
          <w:szCs w:val="28"/>
        </w:rPr>
      </w:pPr>
    </w:p>
    <w:sectPr w:rsidR="00796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54"/>
    <w:rsid w:val="000C0E25"/>
    <w:rsid w:val="001A00F0"/>
    <w:rsid w:val="00312598"/>
    <w:rsid w:val="004A34F9"/>
    <w:rsid w:val="00505D76"/>
    <w:rsid w:val="0052415A"/>
    <w:rsid w:val="005A6A06"/>
    <w:rsid w:val="0062389F"/>
    <w:rsid w:val="006F341D"/>
    <w:rsid w:val="0076573D"/>
    <w:rsid w:val="00796747"/>
    <w:rsid w:val="007D6849"/>
    <w:rsid w:val="00843014"/>
    <w:rsid w:val="009D17F7"/>
    <w:rsid w:val="00CE608A"/>
    <w:rsid w:val="00D61216"/>
    <w:rsid w:val="00DA14A8"/>
    <w:rsid w:val="00DC0D53"/>
    <w:rsid w:val="00EB7444"/>
    <w:rsid w:val="00F740C4"/>
    <w:rsid w:val="00FC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4ECC"/>
  <w15:chartTrackingRefBased/>
  <w15:docId w15:val="{A53511F8-CBBF-4410-881D-799A27FC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8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84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D68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684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rsid w:val="00EB744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Standard">
    <w:name w:val="Standard"/>
    <w:rsid w:val="00EB74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paragraph" w:styleId="a5">
    <w:name w:val="No Spacing"/>
    <w:uiPriority w:val="1"/>
    <w:qFormat/>
    <w:rsid w:val="00CE60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7</cp:revision>
  <cp:lastPrinted>2020-02-05T07:31:00Z</cp:lastPrinted>
  <dcterms:created xsi:type="dcterms:W3CDTF">2023-01-16T07:29:00Z</dcterms:created>
  <dcterms:modified xsi:type="dcterms:W3CDTF">2023-03-29T13:04:00Z</dcterms:modified>
</cp:coreProperties>
</file>