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2F" w:rsidRPr="00624D2F" w:rsidRDefault="00B724BA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624D2F" w:rsidRPr="00624D2F" w:rsidRDefault="00624D2F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24D2F">
        <w:rPr>
          <w:rFonts w:ascii="PT Astra Serif" w:hAnsi="PT Astra Serif" w:cs="Times New Roman"/>
          <w:b/>
          <w:bCs/>
          <w:sz w:val="28"/>
          <w:szCs w:val="28"/>
        </w:rPr>
        <w:t>к проекту закона Ульяновской области</w:t>
      </w:r>
    </w:p>
    <w:p w:rsidR="004068DC" w:rsidRPr="004068DC" w:rsidRDefault="000A3257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«О внесении изменений</w:t>
      </w:r>
      <w:r w:rsidR="004068DC" w:rsidRPr="004068DC">
        <w:rPr>
          <w:rFonts w:ascii="PT Astra Serif" w:hAnsi="PT Astra Serif" w:cs="Times New Roman"/>
          <w:b/>
          <w:bCs/>
          <w:sz w:val="28"/>
          <w:szCs w:val="28"/>
        </w:rPr>
        <w:t xml:space="preserve"> в статью 1 Закона Ульяновской области</w:t>
      </w:r>
    </w:p>
    <w:p w:rsidR="004068DC" w:rsidRPr="004068DC" w:rsidRDefault="004068DC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068DC">
        <w:rPr>
          <w:rFonts w:ascii="PT Astra Serif" w:hAnsi="PT Astra Serif" w:cs="Times New Roman"/>
          <w:b/>
          <w:bCs/>
          <w:sz w:val="28"/>
          <w:szCs w:val="28"/>
        </w:rPr>
        <w:t>«О ежемесячной денежной выплате на ребёнка</w:t>
      </w:r>
    </w:p>
    <w:p w:rsidR="00624D2F" w:rsidRDefault="004068DC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068DC">
        <w:rPr>
          <w:rFonts w:ascii="PT Astra Serif" w:hAnsi="PT Astra Serif" w:cs="Times New Roman"/>
          <w:b/>
          <w:bCs/>
          <w:sz w:val="28"/>
          <w:szCs w:val="28"/>
        </w:rPr>
        <w:t>до достижения им возраста трёх лет»</w:t>
      </w:r>
    </w:p>
    <w:p w:rsidR="004068DC" w:rsidRDefault="004068DC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Default="00624D2F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Pr="00624D2F" w:rsidRDefault="00624D2F" w:rsidP="00C92A52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выделения дополнительных денежных средств из областного бюджета Ульяновской области не потребует. </w:t>
      </w: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157BA3" w:rsidRPr="00ED3807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Министр социального развития </w:t>
      </w:r>
    </w:p>
    <w:p w:rsidR="00157BA3" w:rsidRPr="00ED3807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ED3807">
        <w:rPr>
          <w:rFonts w:ascii="PT Astra Serif" w:hAnsi="PT Astra Serif"/>
          <w:sz w:val="28"/>
          <w:szCs w:val="28"/>
        </w:rPr>
        <w:tab/>
        <w:t xml:space="preserve">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</w:t>
      </w:r>
      <w:r w:rsidRPr="00ED3807">
        <w:rPr>
          <w:rFonts w:ascii="PT Astra Serif" w:hAnsi="PT Astra Serif"/>
          <w:sz w:val="28"/>
          <w:szCs w:val="28"/>
        </w:rPr>
        <w:tab/>
        <w:t xml:space="preserve">   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 </w:t>
      </w:r>
      <w:r w:rsidR="00EA0A3D">
        <w:rPr>
          <w:rFonts w:ascii="PT Astra Serif" w:hAnsi="PT Astra Serif"/>
          <w:sz w:val="28"/>
          <w:szCs w:val="28"/>
        </w:rPr>
        <w:t xml:space="preserve">  </w:t>
      </w:r>
      <w:r w:rsidR="00D35308">
        <w:rPr>
          <w:rFonts w:ascii="PT Astra Serif" w:hAnsi="PT Astra Serif"/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="00D35308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157BA3" w:rsidRPr="00ED3807" w:rsidSect="000810EF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EA" w:rsidRDefault="005555EA">
      <w:r>
        <w:separator/>
      </w:r>
    </w:p>
  </w:endnote>
  <w:endnote w:type="continuationSeparator" w:id="0">
    <w:p w:rsidR="005555EA" w:rsidRDefault="0055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EA" w:rsidRDefault="005555EA">
      <w:r>
        <w:separator/>
      </w:r>
    </w:p>
  </w:footnote>
  <w:footnote w:type="continuationSeparator" w:id="0">
    <w:p w:rsidR="005555EA" w:rsidRDefault="00555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5555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5555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0EF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5A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B36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5EA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ED9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7C9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A52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308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9F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0A3D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0D3E5-967A-4A9C-B9CB-C378F953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444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6</cp:revision>
  <cp:lastPrinted>2023-01-23T13:50:00Z</cp:lastPrinted>
  <dcterms:created xsi:type="dcterms:W3CDTF">2023-01-23T13:51:00Z</dcterms:created>
  <dcterms:modified xsi:type="dcterms:W3CDTF">2023-01-25T08:41:00Z</dcterms:modified>
</cp:coreProperties>
</file>