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22" w:rsidRPr="00B628CA" w:rsidRDefault="00997064" w:rsidP="00356A92">
      <w:pPr>
        <w:spacing w:after="0"/>
        <w:contextualSpacing/>
        <w:mirrorIndents/>
        <w:jc w:val="center"/>
        <w:rPr>
          <w:rFonts w:ascii="PT Astra Serif" w:hAnsi="PT Astra Serif" w:cs="Times New Roman"/>
          <w:b/>
          <w:sz w:val="26"/>
          <w:szCs w:val="26"/>
        </w:rPr>
      </w:pPr>
      <w:r w:rsidRPr="00B628CA">
        <w:rPr>
          <w:rFonts w:ascii="PT Astra Serif" w:hAnsi="PT Astra Serif" w:cs="Times New Roman"/>
          <w:b/>
          <w:sz w:val="26"/>
          <w:szCs w:val="26"/>
        </w:rPr>
        <w:t>ПОЯСНИТЕЛЬНАЯ ЗАПИСКА</w:t>
      </w:r>
    </w:p>
    <w:p w:rsidR="006240A7" w:rsidRPr="00B628CA" w:rsidRDefault="00997064" w:rsidP="003401E9">
      <w:pPr>
        <w:pStyle w:val="a3"/>
        <w:widowControl w:val="0"/>
        <w:suppressAutoHyphens/>
        <w:jc w:val="center"/>
        <w:rPr>
          <w:rFonts w:ascii="PT Astra Serif" w:hAnsi="PT Astra Serif"/>
          <w:b/>
          <w:sz w:val="26"/>
          <w:szCs w:val="26"/>
        </w:rPr>
      </w:pPr>
      <w:r w:rsidRPr="00B628CA">
        <w:rPr>
          <w:rFonts w:ascii="PT Astra Serif" w:hAnsi="PT Astra Serif"/>
          <w:b/>
          <w:sz w:val="26"/>
          <w:szCs w:val="26"/>
        </w:rPr>
        <w:t>к проекту закона</w:t>
      </w:r>
      <w:r w:rsidR="00FA4CFB" w:rsidRPr="00B628CA">
        <w:rPr>
          <w:rFonts w:ascii="PT Astra Serif" w:hAnsi="PT Astra Serif"/>
          <w:b/>
          <w:sz w:val="26"/>
          <w:szCs w:val="26"/>
        </w:rPr>
        <w:t xml:space="preserve"> Ульяновской области</w:t>
      </w:r>
      <w:r w:rsidRPr="00B628CA">
        <w:rPr>
          <w:rFonts w:ascii="PT Astra Serif" w:hAnsi="PT Astra Serif"/>
          <w:b/>
          <w:sz w:val="26"/>
          <w:szCs w:val="26"/>
        </w:rPr>
        <w:t xml:space="preserve"> </w:t>
      </w:r>
    </w:p>
    <w:p w:rsidR="00441E84" w:rsidRPr="00B628CA" w:rsidRDefault="00F11E48" w:rsidP="003401E9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  <w:sz w:val="26"/>
          <w:szCs w:val="26"/>
        </w:rPr>
      </w:pPr>
      <w:r w:rsidRPr="00B628CA">
        <w:rPr>
          <w:rFonts w:ascii="PT Astra Serif" w:hAnsi="PT Astra Serif"/>
          <w:b/>
          <w:bCs/>
          <w:sz w:val="26"/>
          <w:szCs w:val="26"/>
        </w:rPr>
        <w:t>«</w:t>
      </w:r>
      <w:r w:rsidR="00A53C60" w:rsidRPr="00B628CA">
        <w:rPr>
          <w:rFonts w:ascii="PT Astra Serif" w:hAnsi="PT Astra Serif"/>
          <w:b/>
          <w:bCs/>
          <w:sz w:val="26"/>
          <w:szCs w:val="26"/>
        </w:rPr>
        <w:t>О</w:t>
      </w:r>
      <w:r w:rsidR="00D04463" w:rsidRPr="00B628CA">
        <w:rPr>
          <w:rFonts w:ascii="PT Astra Serif" w:hAnsi="PT Astra Serif"/>
          <w:b/>
          <w:bCs/>
          <w:sz w:val="26"/>
          <w:szCs w:val="26"/>
        </w:rPr>
        <w:t xml:space="preserve"> признании </w:t>
      </w:r>
      <w:proofErr w:type="gramStart"/>
      <w:r w:rsidR="00D04463" w:rsidRPr="00B628CA">
        <w:rPr>
          <w:rFonts w:ascii="PT Astra Serif" w:hAnsi="PT Astra Serif"/>
          <w:b/>
          <w:bCs/>
          <w:sz w:val="26"/>
          <w:szCs w:val="26"/>
        </w:rPr>
        <w:t>утратившими</w:t>
      </w:r>
      <w:proofErr w:type="gramEnd"/>
      <w:r w:rsidR="00D04463" w:rsidRPr="00B628CA">
        <w:rPr>
          <w:rFonts w:ascii="PT Astra Serif" w:hAnsi="PT Astra Serif"/>
          <w:b/>
          <w:bCs/>
          <w:sz w:val="26"/>
          <w:szCs w:val="26"/>
        </w:rPr>
        <w:t xml:space="preserve"> силу отдельных законодательных актов</w:t>
      </w:r>
      <w:r w:rsidR="00A53C60" w:rsidRPr="00B628CA">
        <w:rPr>
          <w:rFonts w:ascii="PT Astra Serif" w:hAnsi="PT Astra Serif"/>
          <w:b/>
          <w:bCs/>
          <w:sz w:val="26"/>
          <w:szCs w:val="26"/>
        </w:rPr>
        <w:t xml:space="preserve"> (положений законодательных актов)</w:t>
      </w:r>
      <w:r w:rsidR="00D04463" w:rsidRPr="00B628CA">
        <w:rPr>
          <w:rFonts w:ascii="PT Astra Serif" w:hAnsi="PT Astra Serif"/>
          <w:b/>
          <w:bCs/>
          <w:sz w:val="26"/>
          <w:szCs w:val="26"/>
        </w:rPr>
        <w:t xml:space="preserve"> Ульяновской области</w:t>
      </w:r>
    </w:p>
    <w:p w:rsidR="00CA1785" w:rsidRPr="00B628CA" w:rsidRDefault="00CA1785" w:rsidP="00CA1785">
      <w:pPr>
        <w:pStyle w:val="a3"/>
        <w:contextualSpacing/>
        <w:mirrorIndents/>
        <w:rPr>
          <w:rFonts w:ascii="PT Astra Serif" w:hAnsi="PT Astra Serif"/>
          <w:b/>
          <w:bCs/>
          <w:sz w:val="26"/>
          <w:szCs w:val="26"/>
        </w:rPr>
      </w:pPr>
    </w:p>
    <w:p w:rsidR="006B0F89" w:rsidRPr="00B628CA" w:rsidRDefault="006B0F89" w:rsidP="00CA1785">
      <w:pPr>
        <w:pStyle w:val="a3"/>
        <w:contextualSpacing/>
        <w:mirrorIndents/>
        <w:rPr>
          <w:rFonts w:ascii="PT Astra Serif" w:hAnsi="PT Astra Serif"/>
          <w:b/>
          <w:bCs/>
          <w:sz w:val="26"/>
          <w:szCs w:val="26"/>
        </w:rPr>
      </w:pPr>
    </w:p>
    <w:p w:rsidR="002B75E6" w:rsidRPr="00B628CA" w:rsidRDefault="000E7A98" w:rsidP="000A6712">
      <w:pPr>
        <w:spacing w:after="0" w:line="36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proofErr w:type="gramStart"/>
      <w:r w:rsidRPr="00B628CA">
        <w:rPr>
          <w:rFonts w:ascii="PT Astra Serif" w:hAnsi="PT Astra Serif"/>
          <w:bCs/>
          <w:sz w:val="26"/>
          <w:szCs w:val="26"/>
        </w:rPr>
        <w:t>В</w:t>
      </w:r>
      <w:r w:rsidR="002B75E6" w:rsidRPr="00B628CA">
        <w:rPr>
          <w:rFonts w:ascii="PT Astra Serif" w:eastAsia="Times New Roman" w:hAnsi="PT Astra Serif" w:cs="Times New Roman"/>
          <w:sz w:val="26"/>
          <w:szCs w:val="26"/>
        </w:rPr>
        <w:t xml:space="preserve"> связи</w:t>
      </w:r>
      <w:r w:rsidR="00C3159E" w:rsidRPr="00B628CA">
        <w:rPr>
          <w:rFonts w:ascii="PT Astra Serif" w:eastAsia="Times New Roman" w:hAnsi="PT Astra Serif" w:cs="Times New Roman"/>
          <w:sz w:val="26"/>
          <w:szCs w:val="26"/>
        </w:rPr>
        <w:t xml:space="preserve"> с</w:t>
      </w:r>
      <w:r w:rsidR="009B4828" w:rsidRPr="00B628CA">
        <w:rPr>
          <w:rFonts w:ascii="PT Astra Serif" w:eastAsia="Times New Roman" w:hAnsi="PT Astra Serif" w:cs="Times New Roman"/>
          <w:sz w:val="26"/>
          <w:szCs w:val="26"/>
        </w:rPr>
        <w:t xml:space="preserve"> неоднократн</w:t>
      </w:r>
      <w:r w:rsidR="00C3159E" w:rsidRPr="00B628CA">
        <w:rPr>
          <w:rFonts w:ascii="PT Astra Serif" w:eastAsia="Times New Roman" w:hAnsi="PT Astra Serif" w:cs="Times New Roman"/>
          <w:sz w:val="26"/>
          <w:szCs w:val="26"/>
        </w:rPr>
        <w:t>ыми</w:t>
      </w:r>
      <w:r w:rsidR="009B4828" w:rsidRPr="00B628CA">
        <w:rPr>
          <w:rFonts w:ascii="PT Astra Serif" w:eastAsia="Times New Roman" w:hAnsi="PT Astra Serif" w:cs="Times New Roman"/>
          <w:sz w:val="26"/>
          <w:szCs w:val="26"/>
        </w:rPr>
        <w:t xml:space="preserve"> внесения</w:t>
      </w:r>
      <w:r w:rsidR="00C3159E" w:rsidRPr="00B628CA">
        <w:rPr>
          <w:rFonts w:ascii="PT Astra Serif" w:eastAsia="Times New Roman" w:hAnsi="PT Astra Serif" w:cs="Times New Roman"/>
          <w:sz w:val="26"/>
          <w:szCs w:val="26"/>
        </w:rPr>
        <w:t>ми</w:t>
      </w:r>
      <w:r w:rsidR="009B4828" w:rsidRPr="00B628CA">
        <w:rPr>
          <w:rFonts w:ascii="PT Astra Serif" w:eastAsia="Times New Roman" w:hAnsi="PT Astra Serif" w:cs="Times New Roman"/>
          <w:sz w:val="26"/>
          <w:szCs w:val="26"/>
        </w:rPr>
        <w:t xml:space="preserve"> изменений в закон Ульяновской области от 19.12.2007 № 217-ЗО «</w:t>
      </w:r>
      <w:r w:rsidR="009B4828" w:rsidRPr="00B628CA">
        <w:rPr>
          <w:rFonts w:ascii="PT Astra Serif" w:hAnsi="PT Astra Serif"/>
          <w:bCs/>
          <w:sz w:val="26"/>
          <w:szCs w:val="26"/>
        </w:rPr>
        <w:t xml:space="preserve">О порядке и условиях предоставления отдельным категориям граждан компенсаций расходов на оплату жилых помещений </w:t>
      </w:r>
      <w:r w:rsidR="00B628CA">
        <w:rPr>
          <w:rFonts w:ascii="PT Astra Serif" w:hAnsi="PT Astra Serif"/>
          <w:bCs/>
          <w:sz w:val="26"/>
          <w:szCs w:val="26"/>
        </w:rPr>
        <w:br/>
      </w:r>
      <w:r w:rsidR="009B4828" w:rsidRPr="00B628CA">
        <w:rPr>
          <w:rFonts w:ascii="PT Astra Serif" w:hAnsi="PT Astra Serif"/>
          <w:bCs/>
          <w:sz w:val="26"/>
          <w:szCs w:val="26"/>
        </w:rPr>
        <w:t>и коммунальных услуг</w:t>
      </w:r>
      <w:r w:rsidRPr="00B628CA">
        <w:rPr>
          <w:rFonts w:ascii="PT Astra Serif" w:hAnsi="PT Astra Serif"/>
          <w:bCs/>
          <w:sz w:val="26"/>
          <w:szCs w:val="26"/>
        </w:rPr>
        <w:t xml:space="preserve"> </w:t>
      </w:r>
      <w:r w:rsidR="009B4828" w:rsidRPr="00B628CA">
        <w:rPr>
          <w:rFonts w:ascii="PT Astra Serif" w:hAnsi="PT Astra Serif"/>
          <w:bCs/>
          <w:sz w:val="26"/>
          <w:szCs w:val="26"/>
        </w:rPr>
        <w:t>в Ульяновской области»</w:t>
      </w:r>
      <w:r w:rsidR="00CF1753" w:rsidRPr="00B628CA">
        <w:rPr>
          <w:rFonts w:ascii="PT Astra Serif" w:hAnsi="PT Astra Serif"/>
          <w:bCs/>
          <w:sz w:val="26"/>
          <w:szCs w:val="26"/>
        </w:rPr>
        <w:t xml:space="preserve"> (далее – Закон</w:t>
      </w:r>
      <w:r w:rsidR="00242754" w:rsidRPr="00B628CA">
        <w:rPr>
          <w:rFonts w:ascii="PT Astra Serif" w:hAnsi="PT Astra Serif"/>
          <w:bCs/>
          <w:sz w:val="26"/>
          <w:szCs w:val="26"/>
        </w:rPr>
        <w:t xml:space="preserve"> </w:t>
      </w:r>
      <w:r w:rsidR="00A33BDA" w:rsidRPr="00B628CA">
        <w:rPr>
          <w:rFonts w:ascii="PT Astra Serif" w:hAnsi="PT Astra Serif"/>
          <w:bCs/>
          <w:sz w:val="26"/>
          <w:szCs w:val="26"/>
        </w:rPr>
        <w:br/>
      </w:r>
      <w:r w:rsidR="00242754" w:rsidRPr="00B628CA">
        <w:rPr>
          <w:rFonts w:ascii="PT Astra Serif" w:hAnsi="PT Astra Serif"/>
          <w:bCs/>
          <w:sz w:val="26"/>
          <w:szCs w:val="26"/>
        </w:rPr>
        <w:t>№ 217-ЗО</w:t>
      </w:r>
      <w:r w:rsidR="00CF1753" w:rsidRPr="00B628CA">
        <w:rPr>
          <w:rFonts w:ascii="PT Astra Serif" w:hAnsi="PT Astra Serif"/>
          <w:bCs/>
          <w:sz w:val="26"/>
          <w:szCs w:val="26"/>
        </w:rPr>
        <w:t>)</w:t>
      </w:r>
      <w:r w:rsidR="000A6712" w:rsidRPr="00B628CA">
        <w:rPr>
          <w:rFonts w:ascii="PT Astra Serif" w:hAnsi="PT Astra Serif"/>
          <w:bCs/>
          <w:sz w:val="26"/>
          <w:szCs w:val="26"/>
        </w:rPr>
        <w:t>,</w:t>
      </w:r>
      <w:r w:rsidR="000F05D4" w:rsidRPr="00B628CA">
        <w:rPr>
          <w:rFonts w:ascii="PT Astra Serif" w:hAnsi="PT Astra Serif"/>
          <w:bCs/>
          <w:sz w:val="26"/>
          <w:szCs w:val="26"/>
        </w:rPr>
        <w:t xml:space="preserve"> </w:t>
      </w:r>
      <w:r w:rsidR="00CF1753" w:rsidRPr="00B628CA">
        <w:rPr>
          <w:rFonts w:ascii="PT Astra Serif" w:hAnsi="PT Astra Serif"/>
          <w:bCs/>
          <w:sz w:val="26"/>
          <w:szCs w:val="26"/>
        </w:rPr>
        <w:t>действующая в настоящее время</w:t>
      </w:r>
      <w:r w:rsidR="000A6712" w:rsidRPr="00B628CA">
        <w:rPr>
          <w:rFonts w:ascii="PT Astra Serif" w:hAnsi="PT Astra Serif"/>
          <w:bCs/>
          <w:sz w:val="26"/>
          <w:szCs w:val="26"/>
        </w:rPr>
        <w:t xml:space="preserve"> </w:t>
      </w:r>
      <w:r w:rsidR="00CF1753" w:rsidRPr="00B628CA">
        <w:rPr>
          <w:rFonts w:ascii="PT Astra Serif" w:hAnsi="PT Astra Serif"/>
          <w:bCs/>
          <w:sz w:val="26"/>
          <w:szCs w:val="26"/>
        </w:rPr>
        <w:t>редакция Закона</w:t>
      </w:r>
      <w:r w:rsidR="00242754" w:rsidRPr="00B628CA">
        <w:rPr>
          <w:rFonts w:ascii="PT Astra Serif" w:hAnsi="PT Astra Serif"/>
          <w:bCs/>
          <w:sz w:val="26"/>
          <w:szCs w:val="26"/>
        </w:rPr>
        <w:t xml:space="preserve"> № 217-ЗО</w:t>
      </w:r>
      <w:r w:rsidR="00CF1753" w:rsidRPr="00B628CA">
        <w:rPr>
          <w:rFonts w:ascii="PT Astra Serif" w:hAnsi="PT Astra Serif"/>
          <w:bCs/>
          <w:sz w:val="26"/>
          <w:szCs w:val="26"/>
        </w:rPr>
        <w:t xml:space="preserve"> </w:t>
      </w:r>
      <w:r w:rsidR="00B628CA">
        <w:rPr>
          <w:rFonts w:ascii="PT Astra Serif" w:hAnsi="PT Astra Serif"/>
          <w:bCs/>
          <w:sz w:val="26"/>
          <w:szCs w:val="26"/>
        </w:rPr>
        <w:br/>
      </w:r>
      <w:r w:rsidR="000F05D4" w:rsidRPr="00B628CA">
        <w:rPr>
          <w:rFonts w:ascii="PT Astra Serif" w:hAnsi="PT Astra Serif"/>
          <w:bCs/>
          <w:sz w:val="26"/>
          <w:szCs w:val="26"/>
        </w:rPr>
        <w:t>не соответствует общеправовому</w:t>
      </w:r>
      <w:r w:rsidR="002B75E6" w:rsidRPr="00B628CA">
        <w:rPr>
          <w:rFonts w:ascii="PT Astra Serif" w:hAnsi="PT Astra Serif"/>
          <w:bCs/>
          <w:sz w:val="26"/>
          <w:szCs w:val="26"/>
        </w:rPr>
        <w:t xml:space="preserve"> критерию ясности</w:t>
      </w:r>
      <w:r w:rsidR="00CF1753" w:rsidRPr="00B628CA">
        <w:rPr>
          <w:rFonts w:ascii="PT Astra Serif" w:hAnsi="PT Astra Serif"/>
          <w:bCs/>
          <w:sz w:val="26"/>
          <w:szCs w:val="26"/>
        </w:rPr>
        <w:t>,</w:t>
      </w:r>
      <w:r w:rsidR="00CF1753" w:rsidRPr="00B628CA">
        <w:rPr>
          <w:rFonts w:ascii="PT Astra Serif" w:hAnsi="PT Astra Serif"/>
          <w:color w:val="000000"/>
          <w:sz w:val="26"/>
          <w:szCs w:val="26"/>
          <w:shd w:val="clear" w:color="auto" w:fill="FFFFFF"/>
        </w:rPr>
        <w:t xml:space="preserve"> не в состоянии обеспечить единообразное понимание, а значит, и применение на практике</w:t>
      </w:r>
      <w:r w:rsidR="002B75E6" w:rsidRPr="00B628CA">
        <w:rPr>
          <w:rFonts w:ascii="PT Astra Serif" w:hAnsi="PT Astra Serif"/>
          <w:bCs/>
          <w:sz w:val="26"/>
          <w:szCs w:val="26"/>
        </w:rPr>
        <w:t xml:space="preserve">. </w:t>
      </w:r>
      <w:proofErr w:type="gramEnd"/>
    </w:p>
    <w:p w:rsidR="00C31BC2" w:rsidRPr="00B628CA" w:rsidRDefault="00C31BC2" w:rsidP="00C31BC2">
      <w:pPr>
        <w:spacing w:after="0" w:line="360" w:lineRule="auto"/>
        <w:ind w:firstLine="709"/>
        <w:jc w:val="both"/>
        <w:rPr>
          <w:rFonts w:ascii="PT Astra Serif" w:hAnsi="PT Astra Serif"/>
          <w:sz w:val="26"/>
          <w:szCs w:val="26"/>
          <w:shd w:val="clear" w:color="auto" w:fill="FFFFFF"/>
        </w:rPr>
      </w:pPr>
      <w:proofErr w:type="gramStart"/>
      <w:r w:rsidRPr="00B628CA">
        <w:rPr>
          <w:rFonts w:ascii="PT Astra Serif" w:hAnsi="PT Astra Serif"/>
          <w:sz w:val="26"/>
          <w:szCs w:val="26"/>
          <w:shd w:val="clear" w:color="auto" w:fill="FFFFFF"/>
        </w:rPr>
        <w:t>В связи с изложенным, а также учитывая необходимость внесения в текст Закон</w:t>
      </w:r>
      <w:r w:rsidR="00242754" w:rsidRPr="00B628CA">
        <w:rPr>
          <w:rFonts w:ascii="PT Astra Serif" w:hAnsi="PT Astra Serif"/>
          <w:sz w:val="26"/>
          <w:szCs w:val="26"/>
          <w:shd w:val="clear" w:color="auto" w:fill="FFFFFF"/>
        </w:rPr>
        <w:t>а № 217-ЗО</w:t>
      </w:r>
      <w:r w:rsidRPr="00B628CA">
        <w:rPr>
          <w:rFonts w:ascii="PT Astra Serif" w:hAnsi="PT Astra Serif"/>
          <w:sz w:val="26"/>
          <w:szCs w:val="26"/>
          <w:shd w:val="clear" w:color="auto" w:fill="FFFFFF"/>
        </w:rPr>
        <w:t xml:space="preserve"> очередных изменений, учитывающих положения единого стандарта предоставления компенсации расходов на оплату жилого помещения </w:t>
      </w:r>
      <w:r w:rsidR="00B628CA">
        <w:rPr>
          <w:rFonts w:ascii="PT Astra Serif" w:hAnsi="PT Astra Serif"/>
          <w:sz w:val="26"/>
          <w:szCs w:val="26"/>
          <w:shd w:val="clear" w:color="auto" w:fill="FFFFFF"/>
        </w:rPr>
        <w:br/>
      </w:r>
      <w:r w:rsidRPr="00B628CA">
        <w:rPr>
          <w:rFonts w:ascii="PT Astra Serif" w:hAnsi="PT Astra Serif"/>
          <w:sz w:val="26"/>
          <w:szCs w:val="26"/>
          <w:shd w:val="clear" w:color="auto" w:fill="FFFFFF"/>
        </w:rPr>
        <w:t>и коммунальных услуг отдельным категориям граждан</w:t>
      </w:r>
      <w:r w:rsidR="00B628CA">
        <w:rPr>
          <w:rFonts w:ascii="PT Astra Serif" w:hAnsi="PT Astra Serif"/>
          <w:sz w:val="26"/>
          <w:szCs w:val="26"/>
          <w:shd w:val="clear" w:color="auto" w:fill="FFFFFF"/>
        </w:rPr>
        <w:t xml:space="preserve"> (далее – компенсация)</w:t>
      </w:r>
      <w:r w:rsidRPr="00B628CA">
        <w:rPr>
          <w:rFonts w:ascii="PT Astra Serif" w:hAnsi="PT Astra Serif"/>
          <w:sz w:val="26"/>
          <w:szCs w:val="26"/>
          <w:shd w:val="clear" w:color="auto" w:fill="FFFFFF"/>
        </w:rPr>
        <w:t xml:space="preserve">, утверждённого постановлением Правительства Российской Федерации от 27.05.2023 № 835 «Об утверждении единого стандарта предоставления компенсации расходов </w:t>
      </w:r>
      <w:r w:rsidR="00A33BDA" w:rsidRPr="00B628CA">
        <w:rPr>
          <w:rFonts w:ascii="PT Astra Serif" w:hAnsi="PT Astra Serif"/>
          <w:sz w:val="26"/>
          <w:szCs w:val="26"/>
          <w:shd w:val="clear" w:color="auto" w:fill="FFFFFF"/>
        </w:rPr>
        <w:br/>
      </w:r>
      <w:r w:rsidRPr="00B628CA">
        <w:rPr>
          <w:rFonts w:ascii="PT Astra Serif" w:hAnsi="PT Astra Serif"/>
          <w:sz w:val="26"/>
          <w:szCs w:val="26"/>
          <w:shd w:val="clear" w:color="auto" w:fill="FFFFFF"/>
        </w:rPr>
        <w:t>на оплату жилого помещения и коммунальных услуг отдельным категориям граждан»</w:t>
      </w:r>
      <w:proofErr w:type="gramEnd"/>
      <w:r w:rsidRPr="00B628CA">
        <w:rPr>
          <w:rFonts w:ascii="PT Astra Serif" w:hAnsi="PT Astra Serif"/>
          <w:sz w:val="26"/>
          <w:szCs w:val="26"/>
          <w:shd w:val="clear" w:color="auto" w:fill="FFFFFF"/>
        </w:rPr>
        <w:t xml:space="preserve"> (далее – Единый стандарт), настоящим законопроектом Закон № 217-ЗО, а также положения отдельных законодательных актов, содержащих ссылку на него</w:t>
      </w:r>
      <w:r w:rsidR="00242754" w:rsidRPr="00B628CA">
        <w:rPr>
          <w:rFonts w:ascii="PT Astra Serif" w:hAnsi="PT Astra Serif"/>
          <w:sz w:val="26"/>
          <w:szCs w:val="26"/>
          <w:shd w:val="clear" w:color="auto" w:fill="FFFFFF"/>
        </w:rPr>
        <w:t>,</w:t>
      </w:r>
      <w:r w:rsidRPr="00B628CA">
        <w:rPr>
          <w:rFonts w:ascii="PT Astra Serif" w:hAnsi="PT Astra Serif"/>
          <w:sz w:val="26"/>
          <w:szCs w:val="26"/>
          <w:shd w:val="clear" w:color="auto" w:fill="FFFFFF"/>
        </w:rPr>
        <w:t xml:space="preserve"> признаются утратившими силу. </w:t>
      </w:r>
    </w:p>
    <w:p w:rsidR="002B75E6" w:rsidRPr="00B628CA" w:rsidRDefault="004B068C" w:rsidP="00F44032">
      <w:pPr>
        <w:spacing w:after="0" w:line="36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B628CA">
        <w:rPr>
          <w:rFonts w:ascii="PT Astra Serif" w:hAnsi="PT Astra Serif"/>
          <w:bCs/>
          <w:sz w:val="26"/>
          <w:szCs w:val="26"/>
        </w:rPr>
        <w:t>В целях</w:t>
      </w:r>
      <w:r w:rsidR="00C31BC2" w:rsidRPr="00B628CA">
        <w:rPr>
          <w:rFonts w:ascii="PT Astra Serif" w:hAnsi="PT Astra Serif"/>
          <w:bCs/>
          <w:sz w:val="26"/>
          <w:szCs w:val="26"/>
        </w:rPr>
        <w:t xml:space="preserve"> дальнейшего</w:t>
      </w:r>
      <w:r w:rsidRPr="00B628CA">
        <w:rPr>
          <w:rFonts w:ascii="PT Astra Serif" w:hAnsi="PT Astra Serif"/>
          <w:bCs/>
          <w:sz w:val="26"/>
          <w:szCs w:val="26"/>
        </w:rPr>
        <w:t xml:space="preserve"> предоставления отдельным категориям граждан Ульяновской области компенсаций </w:t>
      </w:r>
      <w:r w:rsidRPr="00B628CA">
        <w:rPr>
          <w:rFonts w:ascii="PT Astra Serif" w:eastAsia="Times New Roman" w:hAnsi="PT Astra Serif" w:cs="Times New Roman"/>
          <w:sz w:val="26"/>
          <w:szCs w:val="26"/>
        </w:rPr>
        <w:t>в соответствии со статьёй 160 Жилищного кодекса Российской Федерации</w:t>
      </w:r>
      <w:r w:rsidRPr="00B628CA">
        <w:rPr>
          <w:rFonts w:ascii="PT Astra Serif" w:hAnsi="PT Astra Serif"/>
          <w:bCs/>
          <w:sz w:val="26"/>
          <w:szCs w:val="26"/>
        </w:rPr>
        <w:t xml:space="preserve"> разработан проект закона Ульяновской области</w:t>
      </w:r>
      <w:r w:rsidR="002B75E6" w:rsidRPr="00B628CA">
        <w:rPr>
          <w:rFonts w:ascii="PT Astra Serif" w:hAnsi="PT Astra Serif"/>
          <w:bCs/>
          <w:sz w:val="26"/>
          <w:szCs w:val="26"/>
        </w:rPr>
        <w:t xml:space="preserve"> </w:t>
      </w:r>
      <w:r w:rsidR="00A33BDA" w:rsidRPr="00B628CA">
        <w:rPr>
          <w:rFonts w:ascii="PT Astra Serif" w:hAnsi="PT Astra Serif"/>
          <w:bCs/>
          <w:sz w:val="26"/>
          <w:szCs w:val="26"/>
        </w:rPr>
        <w:br/>
      </w:r>
      <w:r w:rsidR="002B75E6" w:rsidRPr="00B628CA">
        <w:rPr>
          <w:rFonts w:ascii="PT Astra Serif" w:eastAsia="Times New Roman" w:hAnsi="PT Astra Serif" w:cs="Times New Roman"/>
          <w:sz w:val="26"/>
          <w:szCs w:val="26"/>
        </w:rPr>
        <w:t>«</w:t>
      </w:r>
      <w:r w:rsidR="002B75E6" w:rsidRPr="00B628CA">
        <w:rPr>
          <w:rFonts w:ascii="PT Astra Serif" w:hAnsi="PT Astra Serif"/>
          <w:bCs/>
          <w:sz w:val="26"/>
          <w:szCs w:val="26"/>
        </w:rPr>
        <w:t xml:space="preserve">О </w:t>
      </w:r>
      <w:r w:rsidR="005047C8">
        <w:rPr>
          <w:rFonts w:ascii="PT Astra Serif" w:hAnsi="PT Astra Serif"/>
          <w:bCs/>
          <w:sz w:val="26"/>
          <w:szCs w:val="26"/>
        </w:rPr>
        <w:t>предоставлении в Ульяновской области компенсаций расходов на оплату</w:t>
      </w:r>
      <w:r w:rsidR="002B75E6" w:rsidRPr="00B628CA">
        <w:rPr>
          <w:rFonts w:ascii="PT Astra Serif" w:hAnsi="PT Astra Serif"/>
          <w:bCs/>
          <w:sz w:val="26"/>
          <w:szCs w:val="26"/>
        </w:rPr>
        <w:t xml:space="preserve"> жилых помещений и коммунальных услуг</w:t>
      </w:r>
      <w:bookmarkStart w:id="0" w:name="_GoBack"/>
      <w:bookmarkEnd w:id="0"/>
      <w:r w:rsidR="002B75E6" w:rsidRPr="00B628CA">
        <w:rPr>
          <w:rFonts w:ascii="PT Astra Serif" w:hAnsi="PT Astra Serif"/>
          <w:bCs/>
          <w:sz w:val="26"/>
          <w:szCs w:val="26"/>
        </w:rPr>
        <w:t>»</w:t>
      </w:r>
      <w:r w:rsidR="00F44032" w:rsidRPr="00B628CA">
        <w:rPr>
          <w:rFonts w:ascii="PT Astra Serif" w:hAnsi="PT Astra Serif"/>
          <w:bCs/>
          <w:sz w:val="26"/>
          <w:szCs w:val="26"/>
        </w:rPr>
        <w:t>, учитывающий положения</w:t>
      </w:r>
      <w:r w:rsidR="00F44032" w:rsidRPr="00B628CA">
        <w:rPr>
          <w:rFonts w:ascii="PT Astra Serif" w:eastAsia="Times New Roman" w:hAnsi="PT Astra Serif" w:cs="Times New Roman"/>
          <w:sz w:val="26"/>
          <w:szCs w:val="26"/>
        </w:rPr>
        <w:t xml:space="preserve"> </w:t>
      </w:r>
      <w:r w:rsidR="00C31BC2" w:rsidRPr="00B628CA">
        <w:rPr>
          <w:rFonts w:ascii="PT Astra Serif" w:eastAsia="Times New Roman" w:hAnsi="PT Astra Serif" w:cs="Times New Roman"/>
          <w:sz w:val="26"/>
          <w:szCs w:val="26"/>
        </w:rPr>
        <w:t xml:space="preserve">Единого </w:t>
      </w:r>
      <w:r w:rsidR="00A33BDA" w:rsidRPr="00B628CA">
        <w:rPr>
          <w:rFonts w:ascii="PT Astra Serif" w:eastAsia="Times New Roman" w:hAnsi="PT Astra Serif" w:cs="Times New Roman"/>
          <w:sz w:val="26"/>
          <w:szCs w:val="26"/>
        </w:rPr>
        <w:t>стандарта.</w:t>
      </w:r>
    </w:p>
    <w:p w:rsidR="003401E9" w:rsidRPr="00B628CA" w:rsidRDefault="003C750D" w:rsidP="00B628CA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B628CA">
        <w:rPr>
          <w:rFonts w:ascii="PT Astra Serif" w:hAnsi="PT Astra Serif"/>
          <w:sz w:val="26"/>
          <w:szCs w:val="26"/>
        </w:rPr>
        <w:t>Ответственн</w:t>
      </w:r>
      <w:r w:rsidR="00B628CA" w:rsidRPr="00B628CA">
        <w:rPr>
          <w:rFonts w:ascii="PT Astra Serif" w:hAnsi="PT Astra Serif"/>
          <w:sz w:val="26"/>
          <w:szCs w:val="26"/>
        </w:rPr>
        <w:t>ое</w:t>
      </w:r>
      <w:r w:rsidRPr="00B628CA">
        <w:rPr>
          <w:rFonts w:ascii="PT Astra Serif" w:hAnsi="PT Astra Serif"/>
          <w:sz w:val="26"/>
          <w:szCs w:val="26"/>
        </w:rPr>
        <w:t xml:space="preserve"> должностн</w:t>
      </w:r>
      <w:r w:rsidR="00B628CA" w:rsidRPr="00B628CA">
        <w:rPr>
          <w:rFonts w:ascii="PT Astra Serif" w:hAnsi="PT Astra Serif"/>
          <w:sz w:val="26"/>
          <w:szCs w:val="26"/>
        </w:rPr>
        <w:t>ое</w:t>
      </w:r>
      <w:r w:rsidRPr="00B628CA">
        <w:rPr>
          <w:rFonts w:ascii="PT Astra Serif" w:hAnsi="PT Astra Serif"/>
          <w:sz w:val="26"/>
          <w:szCs w:val="26"/>
        </w:rPr>
        <w:t xml:space="preserve"> лиц</w:t>
      </w:r>
      <w:r w:rsidR="00B628CA" w:rsidRPr="00B628CA">
        <w:rPr>
          <w:rFonts w:ascii="PT Astra Serif" w:hAnsi="PT Astra Serif"/>
          <w:sz w:val="26"/>
          <w:szCs w:val="26"/>
        </w:rPr>
        <w:t>о</w:t>
      </w:r>
      <w:r w:rsidRPr="00B628CA">
        <w:rPr>
          <w:rFonts w:ascii="PT Astra Serif" w:hAnsi="PT Astra Serif"/>
          <w:sz w:val="26"/>
          <w:szCs w:val="26"/>
        </w:rPr>
        <w:t xml:space="preserve"> за разработку представленного </w:t>
      </w:r>
      <w:r w:rsidR="00BE0940" w:rsidRPr="00B628CA">
        <w:rPr>
          <w:rFonts w:ascii="PT Astra Serif" w:hAnsi="PT Astra Serif"/>
          <w:sz w:val="26"/>
          <w:szCs w:val="26"/>
        </w:rPr>
        <w:t>законо</w:t>
      </w:r>
      <w:r w:rsidR="00873ACC" w:rsidRPr="00B628CA">
        <w:rPr>
          <w:rFonts w:ascii="PT Astra Serif" w:hAnsi="PT Astra Serif"/>
          <w:sz w:val="26"/>
          <w:szCs w:val="26"/>
        </w:rPr>
        <w:t>проекта:</w:t>
      </w:r>
      <w:r w:rsidR="005539E9" w:rsidRPr="00B628CA">
        <w:rPr>
          <w:rFonts w:ascii="PT Astra Serif" w:hAnsi="PT Astra Serif"/>
          <w:sz w:val="26"/>
          <w:szCs w:val="26"/>
        </w:rPr>
        <w:t xml:space="preserve"> </w:t>
      </w:r>
      <w:r w:rsidR="005B2449" w:rsidRPr="00B628CA">
        <w:rPr>
          <w:rFonts w:ascii="PT Astra Serif" w:hAnsi="PT Astra Serif"/>
          <w:sz w:val="26"/>
          <w:szCs w:val="26"/>
        </w:rPr>
        <w:t xml:space="preserve">директор департамента </w:t>
      </w:r>
      <w:r w:rsidRPr="00B628CA">
        <w:rPr>
          <w:rFonts w:ascii="PT Astra Serif" w:hAnsi="PT Astra Serif"/>
          <w:sz w:val="26"/>
          <w:szCs w:val="26"/>
        </w:rPr>
        <w:t xml:space="preserve">методологии и </w:t>
      </w:r>
      <w:r w:rsidR="005B2449" w:rsidRPr="00B628CA">
        <w:rPr>
          <w:rFonts w:ascii="PT Astra Serif" w:hAnsi="PT Astra Serif"/>
          <w:sz w:val="26"/>
          <w:szCs w:val="26"/>
        </w:rPr>
        <w:t xml:space="preserve">нормотворчества </w:t>
      </w:r>
      <w:r w:rsidRPr="00B628CA">
        <w:rPr>
          <w:rFonts w:ascii="PT Astra Serif" w:hAnsi="PT Astra Serif"/>
          <w:sz w:val="26"/>
          <w:szCs w:val="26"/>
        </w:rPr>
        <w:t xml:space="preserve">Министерства социального </w:t>
      </w:r>
      <w:r w:rsidR="005539E9" w:rsidRPr="00B628CA">
        <w:rPr>
          <w:rFonts w:ascii="PT Astra Serif" w:hAnsi="PT Astra Serif"/>
          <w:sz w:val="26"/>
          <w:szCs w:val="26"/>
        </w:rPr>
        <w:t>развит</w:t>
      </w:r>
      <w:r w:rsidRPr="00B628CA">
        <w:rPr>
          <w:rFonts w:ascii="PT Astra Serif" w:hAnsi="PT Astra Serif"/>
          <w:sz w:val="26"/>
          <w:szCs w:val="26"/>
        </w:rPr>
        <w:t>ия Ульяновской</w:t>
      </w:r>
      <w:r w:rsidR="005539E9" w:rsidRPr="00B628CA">
        <w:rPr>
          <w:rFonts w:ascii="PT Astra Serif" w:hAnsi="PT Astra Serif"/>
          <w:sz w:val="26"/>
          <w:szCs w:val="26"/>
        </w:rPr>
        <w:t xml:space="preserve"> области</w:t>
      </w:r>
      <w:r w:rsidR="00B628CA" w:rsidRPr="00B628CA">
        <w:rPr>
          <w:rFonts w:ascii="PT Astra Serif" w:hAnsi="PT Astra Serif"/>
          <w:sz w:val="26"/>
          <w:szCs w:val="26"/>
        </w:rPr>
        <w:t xml:space="preserve"> Филоненко Анастасия Вячеславовна</w:t>
      </w:r>
      <w:r w:rsidR="00B628CA">
        <w:rPr>
          <w:rFonts w:ascii="PT Astra Serif" w:eastAsia="Times New Roman" w:hAnsi="PT Astra Serif" w:cs="Times New Roman"/>
          <w:sz w:val="26"/>
          <w:szCs w:val="26"/>
        </w:rPr>
        <w:t>.</w:t>
      </w:r>
    </w:p>
    <w:p w:rsidR="00C31BC2" w:rsidRPr="00B628CA" w:rsidRDefault="00C31BC2" w:rsidP="00C31BC2">
      <w:pPr>
        <w:spacing w:after="0" w:line="240" w:lineRule="auto"/>
        <w:rPr>
          <w:rFonts w:ascii="PT Astra Serif" w:hAnsi="PT Astra Serif"/>
          <w:b/>
          <w:sz w:val="26"/>
          <w:szCs w:val="26"/>
        </w:rPr>
      </w:pPr>
      <w:r w:rsidRPr="00B628CA">
        <w:rPr>
          <w:rFonts w:ascii="PT Astra Serif" w:hAnsi="PT Astra Serif"/>
          <w:b/>
          <w:sz w:val="26"/>
          <w:szCs w:val="26"/>
        </w:rPr>
        <w:t>М</w:t>
      </w:r>
      <w:r w:rsidR="002451C5" w:rsidRPr="00B628CA">
        <w:rPr>
          <w:rFonts w:ascii="PT Astra Serif" w:hAnsi="PT Astra Serif"/>
          <w:b/>
          <w:sz w:val="26"/>
          <w:szCs w:val="26"/>
        </w:rPr>
        <w:t>инистр</w:t>
      </w:r>
      <w:r w:rsidRPr="00B628CA">
        <w:rPr>
          <w:rFonts w:ascii="PT Astra Serif" w:hAnsi="PT Astra Serif"/>
          <w:b/>
          <w:sz w:val="26"/>
          <w:szCs w:val="26"/>
        </w:rPr>
        <w:t xml:space="preserve"> социального развития</w:t>
      </w:r>
    </w:p>
    <w:p w:rsidR="00B628CA" w:rsidRDefault="00A33BDA" w:rsidP="00C31BC2">
      <w:pPr>
        <w:spacing w:after="0" w:line="240" w:lineRule="auto"/>
        <w:rPr>
          <w:rFonts w:ascii="PT Astra Serif" w:hAnsi="PT Astra Serif"/>
          <w:b/>
          <w:sz w:val="26"/>
          <w:szCs w:val="26"/>
        </w:rPr>
      </w:pPr>
      <w:r w:rsidRPr="00B628CA">
        <w:rPr>
          <w:rFonts w:ascii="PT Astra Serif" w:hAnsi="PT Astra Serif"/>
          <w:b/>
          <w:sz w:val="26"/>
          <w:szCs w:val="26"/>
        </w:rPr>
        <w:t>Ульяновской об</w:t>
      </w:r>
      <w:r w:rsidR="00C31BC2" w:rsidRPr="00B628CA">
        <w:rPr>
          <w:rFonts w:ascii="PT Astra Serif" w:hAnsi="PT Astra Serif"/>
          <w:b/>
          <w:sz w:val="26"/>
          <w:szCs w:val="26"/>
        </w:rPr>
        <w:t>ласти</w:t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Pr="00B628CA">
        <w:rPr>
          <w:rFonts w:ascii="PT Astra Serif" w:hAnsi="PT Astra Serif"/>
          <w:b/>
          <w:sz w:val="26"/>
          <w:szCs w:val="26"/>
        </w:rPr>
        <w:t xml:space="preserve">           </w:t>
      </w:r>
      <w:proofErr w:type="spellStart"/>
      <w:r w:rsidR="00C3159E" w:rsidRPr="00B628CA">
        <w:rPr>
          <w:rFonts w:ascii="PT Astra Serif" w:hAnsi="PT Astra Serif"/>
          <w:b/>
          <w:sz w:val="26"/>
          <w:szCs w:val="26"/>
        </w:rPr>
        <w:t>Д</w:t>
      </w:r>
      <w:r w:rsidR="00D406B7" w:rsidRPr="00B628CA">
        <w:rPr>
          <w:rFonts w:ascii="PT Astra Serif" w:hAnsi="PT Astra Serif"/>
          <w:b/>
          <w:sz w:val="26"/>
          <w:szCs w:val="26"/>
        </w:rPr>
        <w:t>.</w:t>
      </w:r>
      <w:r w:rsidR="00C3159E" w:rsidRPr="00B628CA">
        <w:rPr>
          <w:rFonts w:ascii="PT Astra Serif" w:hAnsi="PT Astra Serif"/>
          <w:b/>
          <w:sz w:val="26"/>
          <w:szCs w:val="26"/>
        </w:rPr>
        <w:t>В</w:t>
      </w:r>
      <w:r w:rsidR="00D406B7" w:rsidRPr="00B628CA">
        <w:rPr>
          <w:rFonts w:ascii="PT Astra Serif" w:hAnsi="PT Astra Serif"/>
          <w:b/>
          <w:sz w:val="26"/>
          <w:szCs w:val="26"/>
        </w:rPr>
        <w:t>.</w:t>
      </w:r>
      <w:r w:rsidR="00B628CA">
        <w:rPr>
          <w:rFonts w:ascii="PT Astra Serif" w:hAnsi="PT Astra Serif"/>
          <w:b/>
          <w:sz w:val="26"/>
          <w:szCs w:val="26"/>
        </w:rPr>
        <w:t>Батраков</w:t>
      </w:r>
      <w:proofErr w:type="spellEnd"/>
    </w:p>
    <w:sectPr w:rsidR="00B628CA" w:rsidSect="00B628CA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20" w:rsidRDefault="00AE3620" w:rsidP="00C919D8">
      <w:pPr>
        <w:spacing w:after="0" w:line="240" w:lineRule="auto"/>
      </w:pPr>
      <w:r>
        <w:separator/>
      </w:r>
    </w:p>
  </w:endnote>
  <w:endnote w:type="continuationSeparator" w:id="0">
    <w:p w:rsidR="00AE3620" w:rsidRDefault="00AE3620" w:rsidP="00C9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Rubik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20" w:rsidRDefault="00AE3620" w:rsidP="00C919D8">
      <w:pPr>
        <w:spacing w:after="0" w:line="240" w:lineRule="auto"/>
      </w:pPr>
      <w:r>
        <w:separator/>
      </w:r>
    </w:p>
  </w:footnote>
  <w:footnote w:type="continuationSeparator" w:id="0">
    <w:p w:rsidR="00AE3620" w:rsidRDefault="00AE3620" w:rsidP="00C9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-1801069179"/>
      <w:docPartObj>
        <w:docPartGallery w:val="Page Numbers (Top of Page)"/>
        <w:docPartUnique/>
      </w:docPartObj>
    </w:sdtPr>
    <w:sdtEndPr/>
    <w:sdtContent>
      <w:p w:rsidR="00C919D8" w:rsidRPr="00C919D8" w:rsidRDefault="00C919D8" w:rsidP="00C919D8">
        <w:pPr>
          <w:pStyle w:val="a7"/>
          <w:tabs>
            <w:tab w:val="left" w:pos="4476"/>
          </w:tabs>
          <w:rPr>
            <w:rFonts w:ascii="PT Astra Serif" w:hAnsi="PT Astra Serif"/>
            <w:sz w:val="28"/>
            <w:szCs w:val="28"/>
          </w:rPr>
        </w:pP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fldChar w:fldCharType="begin"/>
        </w:r>
        <w:r w:rsidRPr="00C919D8">
          <w:rPr>
            <w:rFonts w:ascii="PT Astra Serif" w:hAnsi="PT Astra Serif"/>
            <w:sz w:val="28"/>
            <w:szCs w:val="28"/>
          </w:rPr>
          <w:instrText>PAGE   \* MERGEFORMAT</w:instrText>
        </w:r>
        <w:r w:rsidRPr="00C919D8">
          <w:rPr>
            <w:rFonts w:ascii="PT Astra Serif" w:hAnsi="PT Astra Serif"/>
            <w:sz w:val="28"/>
            <w:szCs w:val="28"/>
          </w:rPr>
          <w:fldChar w:fldCharType="separate"/>
        </w:r>
        <w:r w:rsidR="005047C8">
          <w:rPr>
            <w:rFonts w:ascii="PT Astra Serif" w:hAnsi="PT Astra Serif"/>
            <w:noProof/>
            <w:sz w:val="28"/>
            <w:szCs w:val="28"/>
          </w:rPr>
          <w:t>2</w:t>
        </w:r>
        <w:r w:rsidRPr="00C919D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C919D8" w:rsidRDefault="00C919D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105B"/>
    <w:multiLevelType w:val="hybridMultilevel"/>
    <w:tmpl w:val="E4ECE9AA"/>
    <w:lvl w:ilvl="0" w:tplc="D840A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64"/>
    <w:rsid w:val="00023777"/>
    <w:rsid w:val="000524D5"/>
    <w:rsid w:val="00066BF8"/>
    <w:rsid w:val="00076713"/>
    <w:rsid w:val="000A6712"/>
    <w:rsid w:val="000C12B3"/>
    <w:rsid w:val="000C41E9"/>
    <w:rsid w:val="000C7670"/>
    <w:rsid w:val="000D47CC"/>
    <w:rsid w:val="000E3581"/>
    <w:rsid w:val="000E7A98"/>
    <w:rsid w:val="000F05D4"/>
    <w:rsid w:val="000F24FC"/>
    <w:rsid w:val="00110BFB"/>
    <w:rsid w:val="0012629A"/>
    <w:rsid w:val="00132639"/>
    <w:rsid w:val="00147867"/>
    <w:rsid w:val="0016342F"/>
    <w:rsid w:val="00166904"/>
    <w:rsid w:val="00166922"/>
    <w:rsid w:val="00167B34"/>
    <w:rsid w:val="0017660E"/>
    <w:rsid w:val="001A1C0E"/>
    <w:rsid w:val="001C3669"/>
    <w:rsid w:val="001D199E"/>
    <w:rsid w:val="001D3E26"/>
    <w:rsid w:val="00214C9E"/>
    <w:rsid w:val="002339F3"/>
    <w:rsid w:val="00242754"/>
    <w:rsid w:val="002451C5"/>
    <w:rsid w:val="00246C8E"/>
    <w:rsid w:val="0027578D"/>
    <w:rsid w:val="00283772"/>
    <w:rsid w:val="002850BD"/>
    <w:rsid w:val="002A6A09"/>
    <w:rsid w:val="002B4982"/>
    <w:rsid w:val="002B75E6"/>
    <w:rsid w:val="002C2A12"/>
    <w:rsid w:val="002C2E21"/>
    <w:rsid w:val="002F2238"/>
    <w:rsid w:val="002F6CBB"/>
    <w:rsid w:val="0031129F"/>
    <w:rsid w:val="00312A0D"/>
    <w:rsid w:val="00317690"/>
    <w:rsid w:val="0033369B"/>
    <w:rsid w:val="0033532C"/>
    <w:rsid w:val="003401E9"/>
    <w:rsid w:val="00341CCC"/>
    <w:rsid w:val="00356A92"/>
    <w:rsid w:val="003749D5"/>
    <w:rsid w:val="0037779A"/>
    <w:rsid w:val="00377C91"/>
    <w:rsid w:val="00387BC2"/>
    <w:rsid w:val="003A4313"/>
    <w:rsid w:val="003C750D"/>
    <w:rsid w:val="003D718F"/>
    <w:rsid w:val="003F1B5B"/>
    <w:rsid w:val="003F5B39"/>
    <w:rsid w:val="004060EC"/>
    <w:rsid w:val="004155AE"/>
    <w:rsid w:val="00436493"/>
    <w:rsid w:val="004416B9"/>
    <w:rsid w:val="00441E84"/>
    <w:rsid w:val="00455783"/>
    <w:rsid w:val="00473C52"/>
    <w:rsid w:val="00484ACF"/>
    <w:rsid w:val="004918B7"/>
    <w:rsid w:val="004B068C"/>
    <w:rsid w:val="004D4312"/>
    <w:rsid w:val="004F55A4"/>
    <w:rsid w:val="005047C8"/>
    <w:rsid w:val="00506396"/>
    <w:rsid w:val="0051032B"/>
    <w:rsid w:val="00513D2E"/>
    <w:rsid w:val="0052442F"/>
    <w:rsid w:val="005359F0"/>
    <w:rsid w:val="005539E9"/>
    <w:rsid w:val="00553D21"/>
    <w:rsid w:val="00554DC9"/>
    <w:rsid w:val="00556FDD"/>
    <w:rsid w:val="00593519"/>
    <w:rsid w:val="005B2449"/>
    <w:rsid w:val="005B50E9"/>
    <w:rsid w:val="005C3F93"/>
    <w:rsid w:val="005C7E1D"/>
    <w:rsid w:val="005D319F"/>
    <w:rsid w:val="00605B3B"/>
    <w:rsid w:val="0062309B"/>
    <w:rsid w:val="006240A7"/>
    <w:rsid w:val="00625FF6"/>
    <w:rsid w:val="00662449"/>
    <w:rsid w:val="0066386A"/>
    <w:rsid w:val="00677D18"/>
    <w:rsid w:val="006B0F89"/>
    <w:rsid w:val="006C1880"/>
    <w:rsid w:val="006E3652"/>
    <w:rsid w:val="006E7658"/>
    <w:rsid w:val="006F29D0"/>
    <w:rsid w:val="00715F74"/>
    <w:rsid w:val="00724BE6"/>
    <w:rsid w:val="007256F8"/>
    <w:rsid w:val="00742109"/>
    <w:rsid w:val="007449CB"/>
    <w:rsid w:val="00750FF1"/>
    <w:rsid w:val="00757526"/>
    <w:rsid w:val="00765366"/>
    <w:rsid w:val="00781016"/>
    <w:rsid w:val="007B3050"/>
    <w:rsid w:val="007B6811"/>
    <w:rsid w:val="007C7B81"/>
    <w:rsid w:val="00807EFB"/>
    <w:rsid w:val="00810F6A"/>
    <w:rsid w:val="0082513A"/>
    <w:rsid w:val="00873ACC"/>
    <w:rsid w:val="00875B29"/>
    <w:rsid w:val="008A3021"/>
    <w:rsid w:val="008A4EA3"/>
    <w:rsid w:val="008C6F00"/>
    <w:rsid w:val="008F6BAE"/>
    <w:rsid w:val="0090244E"/>
    <w:rsid w:val="0091166F"/>
    <w:rsid w:val="0092106F"/>
    <w:rsid w:val="0092500F"/>
    <w:rsid w:val="00950D22"/>
    <w:rsid w:val="00955087"/>
    <w:rsid w:val="009749C7"/>
    <w:rsid w:val="00974B6A"/>
    <w:rsid w:val="00992ED2"/>
    <w:rsid w:val="00997064"/>
    <w:rsid w:val="009B4828"/>
    <w:rsid w:val="009B7E80"/>
    <w:rsid w:val="009C11ED"/>
    <w:rsid w:val="009D0814"/>
    <w:rsid w:val="009D5D86"/>
    <w:rsid w:val="009D6016"/>
    <w:rsid w:val="00A156DB"/>
    <w:rsid w:val="00A33BDA"/>
    <w:rsid w:val="00A53C60"/>
    <w:rsid w:val="00A55D40"/>
    <w:rsid w:val="00A91C54"/>
    <w:rsid w:val="00A9398C"/>
    <w:rsid w:val="00AE3620"/>
    <w:rsid w:val="00B628CA"/>
    <w:rsid w:val="00B82C66"/>
    <w:rsid w:val="00B8634C"/>
    <w:rsid w:val="00B948EA"/>
    <w:rsid w:val="00BB0CED"/>
    <w:rsid w:val="00BB2ABB"/>
    <w:rsid w:val="00BC1696"/>
    <w:rsid w:val="00BE0940"/>
    <w:rsid w:val="00BE5ECB"/>
    <w:rsid w:val="00BF3F2F"/>
    <w:rsid w:val="00C072BD"/>
    <w:rsid w:val="00C3007A"/>
    <w:rsid w:val="00C3159E"/>
    <w:rsid w:val="00C31BC2"/>
    <w:rsid w:val="00C64FCF"/>
    <w:rsid w:val="00C85A4C"/>
    <w:rsid w:val="00C919D8"/>
    <w:rsid w:val="00CA1785"/>
    <w:rsid w:val="00CD3DAD"/>
    <w:rsid w:val="00CD581F"/>
    <w:rsid w:val="00CE3E4F"/>
    <w:rsid w:val="00CE7F75"/>
    <w:rsid w:val="00CF1753"/>
    <w:rsid w:val="00CF45E6"/>
    <w:rsid w:val="00CF7034"/>
    <w:rsid w:val="00D04463"/>
    <w:rsid w:val="00D406B7"/>
    <w:rsid w:val="00D509DB"/>
    <w:rsid w:val="00D70E62"/>
    <w:rsid w:val="00D71E55"/>
    <w:rsid w:val="00D9076C"/>
    <w:rsid w:val="00D91583"/>
    <w:rsid w:val="00DA400A"/>
    <w:rsid w:val="00DB320D"/>
    <w:rsid w:val="00DF16D9"/>
    <w:rsid w:val="00E450CD"/>
    <w:rsid w:val="00E73CCA"/>
    <w:rsid w:val="00E85524"/>
    <w:rsid w:val="00E85A98"/>
    <w:rsid w:val="00EC00E8"/>
    <w:rsid w:val="00ED3C79"/>
    <w:rsid w:val="00EE36A4"/>
    <w:rsid w:val="00F11E48"/>
    <w:rsid w:val="00F2210E"/>
    <w:rsid w:val="00F44032"/>
    <w:rsid w:val="00FA4CFB"/>
    <w:rsid w:val="00FE0F7D"/>
    <w:rsid w:val="00F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9CA16-929F-4467-9176-3D8A8E7C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Павлова Кристина Викторовна</cp:lastModifiedBy>
  <cp:revision>8</cp:revision>
  <cp:lastPrinted>2023-05-30T11:19:00Z</cp:lastPrinted>
  <dcterms:created xsi:type="dcterms:W3CDTF">2023-09-07T07:53:00Z</dcterms:created>
  <dcterms:modified xsi:type="dcterms:W3CDTF">2023-11-20T10:14:00Z</dcterms:modified>
</cp:coreProperties>
</file>