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9DB" w:rsidRPr="00542D26" w:rsidRDefault="00BD68A9" w:rsidP="007D0F86">
      <w:pPr>
        <w:jc w:val="center"/>
        <w:rPr>
          <w:rFonts w:ascii="PT Astra Serif" w:hAnsi="PT Astra Serif"/>
          <w:b/>
        </w:rPr>
      </w:pPr>
      <w:r w:rsidRPr="00542D26">
        <w:rPr>
          <w:rFonts w:ascii="PT Astra Serif" w:hAnsi="PT Astra Serif"/>
          <w:b/>
        </w:rPr>
        <w:t>ПОЯС</w:t>
      </w:r>
      <w:r w:rsidR="00B65026" w:rsidRPr="00542D26">
        <w:rPr>
          <w:rFonts w:ascii="PT Astra Serif" w:hAnsi="PT Astra Serif"/>
          <w:b/>
        </w:rPr>
        <w:t>НИТЕЛЬНАЯ ЗАПИСКА</w:t>
      </w:r>
    </w:p>
    <w:p w:rsidR="00B65026" w:rsidRPr="00542D26" w:rsidRDefault="00B65026" w:rsidP="007D0F86">
      <w:pPr>
        <w:jc w:val="center"/>
        <w:rPr>
          <w:rFonts w:ascii="PT Astra Serif" w:hAnsi="PT Astra Serif"/>
          <w:b/>
        </w:rPr>
      </w:pPr>
    </w:p>
    <w:p w:rsidR="00B65026" w:rsidRPr="00542D26" w:rsidRDefault="00B65026" w:rsidP="007D0F86">
      <w:pPr>
        <w:jc w:val="center"/>
        <w:rPr>
          <w:rFonts w:ascii="PT Astra Serif" w:hAnsi="PT Astra Serif"/>
          <w:b/>
        </w:rPr>
      </w:pPr>
    </w:p>
    <w:p w:rsidR="00877E71" w:rsidRDefault="00367360" w:rsidP="00877E71">
      <w:pPr>
        <w:jc w:val="center"/>
        <w:rPr>
          <w:rFonts w:ascii="PT Astra Serif" w:hAnsi="PT Astra Serif"/>
          <w:b/>
        </w:rPr>
      </w:pPr>
      <w:r w:rsidRPr="00542D26">
        <w:rPr>
          <w:rFonts w:ascii="PT Astra Serif" w:hAnsi="PT Astra Serif"/>
          <w:b/>
        </w:rPr>
        <w:t>к</w:t>
      </w:r>
      <w:r w:rsidR="006669DB" w:rsidRPr="00542D26">
        <w:rPr>
          <w:rFonts w:ascii="PT Astra Serif" w:hAnsi="PT Astra Serif"/>
          <w:b/>
        </w:rPr>
        <w:t xml:space="preserve"> проекту закона Ульяновской о</w:t>
      </w:r>
      <w:r w:rsidR="00B7707A" w:rsidRPr="00542D26">
        <w:rPr>
          <w:rFonts w:ascii="PT Astra Serif" w:hAnsi="PT Astra Serif"/>
          <w:b/>
        </w:rPr>
        <w:t xml:space="preserve">бласти </w:t>
      </w:r>
      <w:r w:rsidR="00877E71">
        <w:rPr>
          <w:rFonts w:ascii="PT Astra Serif" w:hAnsi="PT Astra Serif"/>
          <w:b/>
        </w:rPr>
        <w:t>«</w:t>
      </w:r>
      <w:r w:rsidR="00B7707A" w:rsidRPr="00542D26">
        <w:rPr>
          <w:rFonts w:ascii="PT Astra Serif" w:hAnsi="PT Astra Serif"/>
          <w:b/>
        </w:rPr>
        <w:t xml:space="preserve">О внесении </w:t>
      </w:r>
    </w:p>
    <w:p w:rsidR="006669DB" w:rsidRPr="00542D26" w:rsidRDefault="00B7707A" w:rsidP="007D0F86">
      <w:pPr>
        <w:jc w:val="center"/>
        <w:rPr>
          <w:rFonts w:ascii="PT Astra Serif" w:hAnsi="PT Astra Serif"/>
          <w:b/>
        </w:rPr>
      </w:pPr>
      <w:r w:rsidRPr="00542D26">
        <w:rPr>
          <w:rFonts w:ascii="PT Astra Serif" w:hAnsi="PT Astra Serif"/>
          <w:b/>
        </w:rPr>
        <w:t>изменений в З</w:t>
      </w:r>
      <w:r w:rsidR="006669DB" w:rsidRPr="00542D26">
        <w:rPr>
          <w:rFonts w:ascii="PT Astra Serif" w:hAnsi="PT Astra Serif"/>
          <w:b/>
        </w:rPr>
        <w:t>акон Ульяновской области «О статусе депутат</w:t>
      </w:r>
      <w:r w:rsidR="00877E71">
        <w:rPr>
          <w:rFonts w:ascii="PT Astra Serif" w:hAnsi="PT Astra Serif"/>
          <w:b/>
        </w:rPr>
        <w:t>а</w:t>
      </w:r>
      <w:r w:rsidR="006669DB" w:rsidRPr="00542D26">
        <w:rPr>
          <w:rFonts w:ascii="PT Astra Serif" w:hAnsi="PT Astra Serif"/>
          <w:b/>
        </w:rPr>
        <w:t xml:space="preserve"> Законодательного Собрания Ульяновской области»</w:t>
      </w:r>
    </w:p>
    <w:p w:rsidR="006669DB" w:rsidRPr="00542D26" w:rsidRDefault="006669DB" w:rsidP="007D0F86">
      <w:pPr>
        <w:jc w:val="center"/>
        <w:rPr>
          <w:rFonts w:ascii="PT Astra Serif" w:hAnsi="PT Astra Serif"/>
        </w:rPr>
      </w:pPr>
    </w:p>
    <w:p w:rsidR="006669DB" w:rsidRPr="00542D26" w:rsidRDefault="006669DB" w:rsidP="007D0F86">
      <w:pPr>
        <w:jc w:val="center"/>
        <w:rPr>
          <w:rFonts w:ascii="PT Astra Serif" w:hAnsi="PT Astra Serif"/>
        </w:rPr>
      </w:pPr>
    </w:p>
    <w:p w:rsidR="006B16CB" w:rsidRPr="00542D26" w:rsidRDefault="006669DB" w:rsidP="00122B2E">
      <w:pPr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542D26">
        <w:rPr>
          <w:rFonts w:ascii="PT Astra Serif" w:hAnsi="PT Astra Serif"/>
        </w:rPr>
        <w:t>Проект закона Ульяновской о</w:t>
      </w:r>
      <w:r w:rsidR="00877E71">
        <w:rPr>
          <w:rFonts w:ascii="PT Astra Serif" w:hAnsi="PT Astra Serif"/>
        </w:rPr>
        <w:t>бласти «О внесении изменений в З</w:t>
      </w:r>
      <w:r w:rsidRPr="00542D26">
        <w:rPr>
          <w:rFonts w:ascii="PT Astra Serif" w:hAnsi="PT Astra Serif"/>
        </w:rPr>
        <w:t>акон Ульяновской области «О статусе депутат</w:t>
      </w:r>
      <w:r w:rsidR="00877E71">
        <w:rPr>
          <w:rFonts w:ascii="PT Astra Serif" w:hAnsi="PT Astra Serif"/>
        </w:rPr>
        <w:t>а</w:t>
      </w:r>
      <w:r w:rsidRPr="00542D26">
        <w:rPr>
          <w:rFonts w:ascii="PT Astra Serif" w:hAnsi="PT Astra Serif"/>
        </w:rPr>
        <w:t xml:space="preserve"> Законодательного Собрания Ульяновской области» (далее – законопроект) подготовлен в целях </w:t>
      </w:r>
      <w:r w:rsidR="00877E71">
        <w:rPr>
          <w:rFonts w:ascii="PT Astra Serif" w:hAnsi="PT Astra Serif"/>
        </w:rPr>
        <w:t xml:space="preserve">                   </w:t>
      </w:r>
      <w:r w:rsidR="002110EC" w:rsidRPr="00542D26">
        <w:rPr>
          <w:rFonts w:ascii="PT Astra Serif" w:hAnsi="PT Astra Serif"/>
        </w:rPr>
        <w:t xml:space="preserve">приведения Закона Ульяновской области от 7 октября 2002 года № </w:t>
      </w:r>
      <w:r w:rsidR="00877E71">
        <w:rPr>
          <w:rFonts w:ascii="PT Astra Serif" w:hAnsi="PT Astra Serif"/>
        </w:rPr>
        <w:t xml:space="preserve">045-ЗО                        </w:t>
      </w:r>
      <w:r w:rsidR="002110EC" w:rsidRPr="00542D26">
        <w:rPr>
          <w:rFonts w:ascii="PT Astra Serif" w:hAnsi="PT Astra Serif"/>
        </w:rPr>
        <w:t xml:space="preserve">«О статусе депутата Законодательного Собрания Ульяновской области» </w:t>
      </w:r>
      <w:r w:rsidR="00877E71">
        <w:rPr>
          <w:rFonts w:ascii="PT Astra Serif" w:hAnsi="PT Astra Serif"/>
        </w:rPr>
        <w:t xml:space="preserve">                   (далее – Закон </w:t>
      </w:r>
      <w:r w:rsidR="002110EC" w:rsidRPr="00542D26">
        <w:rPr>
          <w:rFonts w:ascii="PT Astra Serif" w:hAnsi="PT Astra Serif"/>
        </w:rPr>
        <w:t>о статусе</w:t>
      </w:r>
      <w:r w:rsidR="00367360" w:rsidRPr="00542D26">
        <w:rPr>
          <w:rFonts w:ascii="PT Astra Serif" w:hAnsi="PT Astra Serif"/>
        </w:rPr>
        <w:t>, депутат соответственно</w:t>
      </w:r>
      <w:r w:rsidR="002110EC" w:rsidRPr="00542D26">
        <w:rPr>
          <w:rFonts w:ascii="PT Astra Serif" w:hAnsi="PT Astra Serif"/>
        </w:rPr>
        <w:t xml:space="preserve">) в соответствие </w:t>
      </w:r>
      <w:r w:rsidR="00877E71">
        <w:rPr>
          <w:rFonts w:ascii="PT Astra Serif" w:hAnsi="PT Astra Serif"/>
        </w:rPr>
        <w:t xml:space="preserve">                                      с Федеральным законом </w:t>
      </w:r>
      <w:r w:rsidR="002110EC" w:rsidRPr="00542D26">
        <w:rPr>
          <w:rFonts w:ascii="PT Astra Serif" w:hAnsi="PT Astra Serif"/>
        </w:rPr>
        <w:t>от 21 декабря 2021 года № 414-ФЗ «Об общих принципах</w:t>
      </w:r>
      <w:proofErr w:type="gramEnd"/>
      <w:r w:rsidR="002110EC" w:rsidRPr="00542D26">
        <w:rPr>
          <w:rFonts w:ascii="PT Astra Serif" w:hAnsi="PT Astra Serif"/>
        </w:rPr>
        <w:t xml:space="preserve"> организации публичной власти в субъектах Российской Федерации» (далее – Федеральный закон </w:t>
      </w:r>
      <w:r w:rsidR="004D74FE" w:rsidRPr="00542D26">
        <w:rPr>
          <w:rFonts w:ascii="PT Astra Serif" w:hAnsi="PT Astra Serif"/>
        </w:rPr>
        <w:t>об</w:t>
      </w:r>
      <w:r w:rsidR="002110EC" w:rsidRPr="00542D26">
        <w:rPr>
          <w:rFonts w:ascii="PT Astra Serif" w:hAnsi="PT Astra Serif"/>
        </w:rPr>
        <w:t xml:space="preserve"> общих принципах), правовыми позициями Конституционного Суда Российской Федерации</w:t>
      </w:r>
      <w:r w:rsidR="008E5296" w:rsidRPr="00542D26">
        <w:rPr>
          <w:rFonts w:ascii="PT Astra Serif" w:hAnsi="PT Astra Serif"/>
        </w:rPr>
        <w:t xml:space="preserve"> и Верховного Суда Российской Федерации, а также совершенствования установленного Законом о статусе правового регулирования.</w:t>
      </w:r>
    </w:p>
    <w:p w:rsidR="00B7626C" w:rsidRPr="00542D26" w:rsidRDefault="008E5296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542D26">
        <w:rPr>
          <w:rFonts w:ascii="PT Astra Serif" w:hAnsi="PT Astra Serif"/>
        </w:rPr>
        <w:t xml:space="preserve">Так, </w:t>
      </w:r>
      <w:r w:rsidR="004D74FE" w:rsidRPr="00542D26">
        <w:rPr>
          <w:rFonts w:ascii="PT Astra Serif" w:hAnsi="PT Astra Serif"/>
        </w:rPr>
        <w:t>поскольку Федеральным законом об общих принципах исчерпывающим образом урегулированы вопросы срока полномочий депутатов законодательных органов субъектов Российской Федерации</w:t>
      </w:r>
      <w:r w:rsidR="00B474AE" w:rsidRPr="00542D26">
        <w:rPr>
          <w:rFonts w:ascii="PT Astra Serif" w:hAnsi="PT Astra Serif"/>
        </w:rPr>
        <w:t xml:space="preserve">, установлен закрытый перечень оснований досрочного </w:t>
      </w:r>
      <w:r w:rsidR="004D74FE" w:rsidRPr="00542D26">
        <w:rPr>
          <w:rFonts w:ascii="PT Astra Serif" w:hAnsi="PT Astra Serif"/>
        </w:rPr>
        <w:t xml:space="preserve"> </w:t>
      </w:r>
      <w:r w:rsidR="00B474AE" w:rsidRPr="00542D26">
        <w:rPr>
          <w:rFonts w:ascii="PT Astra Serif" w:hAnsi="PT Astra Serif"/>
        </w:rPr>
        <w:t xml:space="preserve">прекращения полномочий депутатов законодательных </w:t>
      </w:r>
      <w:r w:rsidR="002D7A23" w:rsidRPr="00542D26">
        <w:rPr>
          <w:rFonts w:ascii="PT Astra Serif" w:hAnsi="PT Astra Serif"/>
        </w:rPr>
        <w:t>органов субъектов Российской Федерации, а также определены сроки принятия решений о досрочном прекращении                                их полномочий, в Законе о статусе закрепляются отсылочные нормы                            к соответствующим положениям Федерального закона об общих принципах,                 а также</w:t>
      </w:r>
      <w:proofErr w:type="gramEnd"/>
      <w:r w:rsidR="002D7A23" w:rsidRPr="00542D26">
        <w:rPr>
          <w:rFonts w:ascii="PT Astra Serif" w:hAnsi="PT Astra Serif"/>
        </w:rPr>
        <w:t xml:space="preserve"> </w:t>
      </w:r>
      <w:proofErr w:type="gramStart"/>
      <w:r w:rsidR="00A25AB6" w:rsidRPr="00542D26">
        <w:rPr>
          <w:rFonts w:ascii="PT Astra Serif" w:hAnsi="PT Astra Serif"/>
        </w:rPr>
        <w:t xml:space="preserve">определяется </w:t>
      </w:r>
      <w:r w:rsidR="00A815CB" w:rsidRPr="00542D26">
        <w:rPr>
          <w:rFonts w:ascii="PT Astra Serif" w:hAnsi="PT Astra Serif"/>
        </w:rPr>
        <w:t>поряд</w:t>
      </w:r>
      <w:r w:rsidR="00A25AB6" w:rsidRPr="00542D26">
        <w:rPr>
          <w:rFonts w:ascii="PT Astra Serif" w:hAnsi="PT Astra Serif"/>
        </w:rPr>
        <w:t>о</w:t>
      </w:r>
      <w:r w:rsidR="00A815CB" w:rsidRPr="00542D26">
        <w:rPr>
          <w:rFonts w:ascii="PT Astra Serif" w:hAnsi="PT Astra Serif"/>
        </w:rPr>
        <w:t xml:space="preserve">к применения к депутатам мер ответственности, предусмотренных частями 22 и 25 </w:t>
      </w:r>
      <w:r w:rsidR="00794EBF" w:rsidRPr="00542D26">
        <w:rPr>
          <w:rFonts w:ascii="PT Astra Serif" w:hAnsi="PT Astra Serif"/>
        </w:rPr>
        <w:t>статьи 19 указанного Федерального закона (</w:t>
      </w:r>
      <w:r w:rsidR="00794EBF" w:rsidRPr="00542D26">
        <w:rPr>
          <w:rFonts w:ascii="PT Astra Serif" w:eastAsiaTheme="minorHAnsi" w:hAnsi="PT Astra Serif" w:cs="PT Astra Serif"/>
          <w:lang w:eastAsia="en-US"/>
        </w:rPr>
        <w:t>предупреждение</w:t>
      </w:r>
      <w:r w:rsidR="005A3D95" w:rsidRPr="00542D26">
        <w:rPr>
          <w:rFonts w:ascii="PT Astra Serif" w:eastAsiaTheme="minorHAnsi" w:hAnsi="PT Astra Serif" w:cs="PT Astra Serif"/>
          <w:lang w:eastAsia="en-US"/>
        </w:rPr>
        <w:t>,</w:t>
      </w:r>
      <w:r w:rsidR="00794EBF" w:rsidRPr="00542D26">
        <w:rPr>
          <w:rFonts w:ascii="PT Astra Serif" w:eastAsiaTheme="minorHAnsi" w:hAnsi="PT Astra Serif" w:cs="PT Astra Serif"/>
          <w:lang w:eastAsia="en-US"/>
        </w:rPr>
        <w:t xml:space="preserve"> освобождение от занимаемой должности в законодательном органе субъекта Российской Федерации без прекращения депутатских полномочий с лишением права занимать должности в законодательном органе </w:t>
      </w:r>
      <w:r w:rsidR="00794EBF" w:rsidRPr="00542D26">
        <w:rPr>
          <w:rFonts w:ascii="PT Astra Serif" w:eastAsiaTheme="minorHAnsi" w:hAnsi="PT Astra Serif" w:cs="PT Astra Serif"/>
          <w:lang w:eastAsia="en-US"/>
        </w:rPr>
        <w:lastRenderedPageBreak/>
        <w:t xml:space="preserve">субъекта Российской Федерации с момента принятия решения о применении </w:t>
      </w:r>
      <w:r w:rsidR="00A25AB6" w:rsidRPr="00542D26">
        <w:rPr>
          <w:rFonts w:ascii="PT Astra Serif" w:eastAsiaTheme="minorHAnsi" w:hAnsi="PT Astra Serif" w:cs="PT Astra Serif"/>
          <w:lang w:eastAsia="en-US"/>
        </w:rPr>
        <w:t xml:space="preserve">            </w:t>
      </w:r>
      <w:r w:rsidR="00794EBF" w:rsidRPr="00542D26">
        <w:rPr>
          <w:rFonts w:ascii="PT Astra Serif" w:eastAsiaTheme="minorHAnsi" w:hAnsi="PT Astra Serif" w:cs="PT Astra Serif"/>
          <w:lang w:eastAsia="en-US"/>
        </w:rPr>
        <w:t>к депутату меры ответственности до прекращения срока его полномочий</w:t>
      </w:r>
      <w:r w:rsidR="005A3D95" w:rsidRPr="00542D26">
        <w:rPr>
          <w:rFonts w:ascii="PT Astra Serif" w:eastAsiaTheme="minorHAnsi" w:hAnsi="PT Astra Serif" w:cs="PT Astra Serif"/>
          <w:lang w:eastAsia="en-US"/>
        </w:rPr>
        <w:t xml:space="preserve">, </w:t>
      </w:r>
      <w:r w:rsidR="00A25AB6" w:rsidRPr="00542D26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5A3D95" w:rsidRPr="00542D26">
        <w:rPr>
          <w:rFonts w:ascii="PT Astra Serif" w:eastAsiaTheme="minorHAnsi" w:hAnsi="PT Astra Serif" w:cs="PT Astra Serif"/>
          <w:lang w:eastAsia="en-US"/>
        </w:rPr>
        <w:t>а также</w:t>
      </w:r>
      <w:proofErr w:type="gramEnd"/>
      <w:r w:rsidR="005A3D95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794EBF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794EBF" w:rsidRPr="00542D26">
        <w:rPr>
          <w:rFonts w:ascii="PT Astra Serif" w:eastAsiaTheme="minorHAnsi" w:hAnsi="PT Astra Serif" w:cs="PT Astra Serif"/>
          <w:lang w:eastAsia="en-US"/>
        </w:rPr>
        <w:t>запрет занимать должности в законодательном органе субъекта Российской Федерации до прекращения срока его полномочий</w:t>
      </w:r>
      <w:r w:rsidR="005A3D95" w:rsidRPr="00542D26">
        <w:rPr>
          <w:rFonts w:ascii="PT Astra Serif" w:eastAsiaTheme="minorHAnsi" w:hAnsi="PT Astra Serif" w:cs="PT Astra Serif"/>
          <w:lang w:eastAsia="en-US"/>
        </w:rPr>
        <w:t xml:space="preserve"> в случае нарушения депутатом ограничений, запретов и неисполнения обязанностей, предусмотренных </w:t>
      </w:r>
      <w:hyperlink r:id="rId6" w:history="1">
        <w:r w:rsidR="005A3D95" w:rsidRPr="00542D26">
          <w:rPr>
            <w:rFonts w:ascii="PT Astra Serif" w:eastAsiaTheme="minorHAnsi" w:hAnsi="PT Astra Serif" w:cs="PT Astra Serif"/>
            <w:lang w:eastAsia="en-US"/>
          </w:rPr>
          <w:t>частями 1</w:t>
        </w:r>
      </w:hyperlink>
      <w:r w:rsidR="005A3D95" w:rsidRPr="00542D26">
        <w:rPr>
          <w:rFonts w:ascii="PT Astra Serif" w:eastAsiaTheme="minorHAnsi" w:hAnsi="PT Astra Serif" w:cs="PT Astra Serif"/>
          <w:lang w:eastAsia="en-US"/>
        </w:rPr>
        <w:t xml:space="preserve">, </w:t>
      </w:r>
      <w:hyperlink r:id="rId7" w:history="1">
        <w:r w:rsidR="005A3D95" w:rsidRPr="00542D26">
          <w:rPr>
            <w:rFonts w:ascii="PT Astra Serif" w:eastAsiaTheme="minorHAnsi" w:hAnsi="PT Astra Serif" w:cs="PT Astra Serif"/>
            <w:lang w:eastAsia="en-US"/>
          </w:rPr>
          <w:t>15</w:t>
        </w:r>
      </w:hyperlink>
      <w:r w:rsidR="005A3D95" w:rsidRPr="00542D26">
        <w:rPr>
          <w:rFonts w:ascii="PT Astra Serif" w:eastAsiaTheme="minorHAnsi" w:hAnsi="PT Astra Serif" w:cs="PT Astra Serif"/>
          <w:lang w:eastAsia="en-US"/>
        </w:rPr>
        <w:t xml:space="preserve"> и </w:t>
      </w:r>
      <w:hyperlink r:id="rId8" w:history="1">
        <w:r w:rsidR="005A3D95" w:rsidRPr="00542D26">
          <w:rPr>
            <w:rFonts w:ascii="PT Astra Serif" w:eastAsiaTheme="minorHAnsi" w:hAnsi="PT Astra Serif" w:cs="PT Astra Serif"/>
            <w:lang w:eastAsia="en-US"/>
          </w:rPr>
          <w:t>19</w:t>
        </w:r>
      </w:hyperlink>
      <w:r w:rsidR="005A3D95" w:rsidRPr="00542D26">
        <w:rPr>
          <w:rFonts w:ascii="PT Astra Serif" w:eastAsiaTheme="minorHAnsi" w:hAnsi="PT Astra Serif" w:cs="PT Astra Serif"/>
          <w:lang w:eastAsia="en-US"/>
        </w:rPr>
        <w:t xml:space="preserve"> статьи 19 </w:t>
      </w:r>
      <w:r w:rsidR="006B16CB" w:rsidRPr="00542D26">
        <w:rPr>
          <w:rFonts w:ascii="PT Astra Serif" w:hAnsi="PT Astra Serif"/>
        </w:rPr>
        <w:t>Федеральным законом об общих принципах</w:t>
      </w:r>
      <w:r w:rsidR="005A3D95" w:rsidRPr="00542D26">
        <w:rPr>
          <w:rFonts w:ascii="PT Astra Serif" w:eastAsiaTheme="minorHAnsi" w:hAnsi="PT Astra Serif" w:cs="PT Astra Serif"/>
          <w:lang w:eastAsia="en-US"/>
        </w:rPr>
        <w:t>, а равно предоставления заведомо недостоверных или неполных сведений о доходах, расходах, об имуществе и обязательствах имущественного характера</w:t>
      </w:r>
      <w:r w:rsidR="006B16CB" w:rsidRPr="00542D26">
        <w:rPr>
          <w:rFonts w:ascii="PT Astra Serif" w:eastAsiaTheme="minorHAnsi" w:hAnsi="PT Astra Serif" w:cs="PT Astra Serif"/>
          <w:lang w:eastAsia="en-US"/>
        </w:rPr>
        <w:t>;</w:t>
      </w:r>
      <w:proofErr w:type="gramEnd"/>
      <w:r w:rsidR="006B16CB" w:rsidRPr="00542D26">
        <w:rPr>
          <w:rFonts w:ascii="PT Astra Serif" w:eastAsiaTheme="minorHAnsi" w:hAnsi="PT Astra Serif" w:cs="PT Astra Serif"/>
          <w:lang w:eastAsia="en-US"/>
        </w:rPr>
        <w:t xml:space="preserve"> досрочное прекращение полномочий </w:t>
      </w:r>
      <w:r w:rsidR="00A25AB6" w:rsidRPr="00542D26">
        <w:rPr>
          <w:rFonts w:ascii="PT Astra Serif" w:eastAsiaTheme="minorHAnsi" w:hAnsi="PT Astra Serif" w:cs="PT Astra Serif"/>
          <w:lang w:eastAsia="en-US"/>
        </w:rPr>
        <w:t xml:space="preserve">в случае </w:t>
      </w:r>
      <w:r w:rsidR="006B16CB" w:rsidRPr="00542D26">
        <w:rPr>
          <w:rFonts w:ascii="PT Astra Serif" w:eastAsiaTheme="minorHAnsi" w:hAnsi="PT Astra Serif" w:cs="PT Astra Serif"/>
          <w:lang w:eastAsia="en-US"/>
        </w:rPr>
        <w:t>неоднократно</w:t>
      </w:r>
      <w:r w:rsidR="00A25AB6" w:rsidRPr="00542D26">
        <w:rPr>
          <w:rFonts w:ascii="PT Astra Serif" w:eastAsiaTheme="minorHAnsi" w:hAnsi="PT Astra Serif" w:cs="PT Astra Serif"/>
          <w:lang w:eastAsia="en-US"/>
        </w:rPr>
        <w:t>го</w:t>
      </w:r>
      <w:r w:rsidR="006B16CB" w:rsidRPr="00542D26">
        <w:rPr>
          <w:rFonts w:ascii="PT Astra Serif" w:eastAsiaTheme="minorHAnsi" w:hAnsi="PT Astra Serif" w:cs="PT Astra Serif"/>
          <w:lang w:eastAsia="en-US"/>
        </w:rPr>
        <w:t xml:space="preserve"> несоблюдени</w:t>
      </w:r>
      <w:r w:rsidR="00A25AB6" w:rsidRPr="00542D26">
        <w:rPr>
          <w:rFonts w:ascii="PT Astra Serif" w:eastAsiaTheme="minorHAnsi" w:hAnsi="PT Astra Serif" w:cs="PT Astra Serif"/>
          <w:lang w:eastAsia="en-US"/>
        </w:rPr>
        <w:t>я</w:t>
      </w:r>
      <w:r w:rsidR="006B16CB" w:rsidRPr="00542D26">
        <w:rPr>
          <w:rFonts w:ascii="PT Astra Serif" w:eastAsiaTheme="minorHAnsi" w:hAnsi="PT Astra Serif" w:cs="PT Astra Serif"/>
          <w:lang w:eastAsia="en-US"/>
        </w:rPr>
        <w:t xml:space="preserve"> ограничений, запретов, обязанностей, установленных законодательством Российской Федерации о противодействии коррупции</w:t>
      </w:r>
      <w:r w:rsidR="00A25AB6" w:rsidRPr="00542D26">
        <w:rPr>
          <w:rFonts w:ascii="PT Astra Serif" w:eastAsiaTheme="minorHAnsi" w:hAnsi="PT Astra Serif" w:cs="PT Astra Serif"/>
          <w:lang w:eastAsia="en-US"/>
        </w:rPr>
        <w:t xml:space="preserve">). Одновременно использующаяся в Законе о статусе терминология приводится               в соответствие с терминологией, применяющейся в Федеральном законе                         об общих принципах, </w:t>
      </w:r>
      <w:r w:rsidR="006158D9" w:rsidRPr="00542D26">
        <w:rPr>
          <w:rFonts w:ascii="PT Astra Serif" w:eastAsiaTheme="minorHAnsi" w:hAnsi="PT Astra Serif" w:cs="PT Astra Serif"/>
          <w:lang w:eastAsia="en-US"/>
        </w:rPr>
        <w:t xml:space="preserve">и из </w:t>
      </w:r>
      <w:r w:rsidR="00AA7B77" w:rsidRPr="00542D26">
        <w:rPr>
          <w:rFonts w:ascii="PT Astra Serif" w:eastAsiaTheme="minorHAnsi" w:hAnsi="PT Astra Serif" w:cs="PT Astra Serif"/>
          <w:lang w:eastAsia="en-US"/>
        </w:rPr>
        <w:t>Закона о статусе</w:t>
      </w:r>
      <w:r w:rsidR="006158D9" w:rsidRPr="00542D26">
        <w:rPr>
          <w:rFonts w:ascii="PT Astra Serif" w:eastAsiaTheme="minorHAnsi" w:hAnsi="PT Astra Serif" w:cs="PT Astra Serif"/>
          <w:lang w:eastAsia="en-US"/>
        </w:rPr>
        <w:t xml:space="preserve"> исключаются ссылки </w:t>
      </w:r>
      <w:r w:rsidR="00AA7B77" w:rsidRPr="00542D26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6158D9" w:rsidRPr="00542D26">
        <w:rPr>
          <w:rFonts w:ascii="PT Astra Serif" w:eastAsiaTheme="minorHAnsi" w:hAnsi="PT Astra Serif" w:cs="PT Astra Serif"/>
          <w:lang w:eastAsia="en-US"/>
        </w:rPr>
        <w:t xml:space="preserve">на Федеральный закон от 6 октября 1999 года № 184-ФЗ «Об общих принципах организации законодательных (представительных) и исполнительных  органов государственной власти субъектов Российской Федерации». </w:t>
      </w:r>
    </w:p>
    <w:p w:rsidR="00B7626C" w:rsidRPr="00542D26" w:rsidRDefault="006158D9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542D26">
        <w:rPr>
          <w:rFonts w:ascii="PT Astra Serif" w:eastAsiaTheme="minorHAnsi" w:hAnsi="PT Astra Serif" w:cs="PT Astra Serif"/>
          <w:lang w:eastAsia="en-US"/>
        </w:rPr>
        <w:t>В соответствии с неоднократно высказывавшимися Конституционным Судом Российской Федерации правовыми позициями в Законе о статусе закрепляется принцип свободного мандата депутата</w:t>
      </w:r>
      <w:r w:rsidR="00075DA1" w:rsidRPr="00542D26">
        <w:rPr>
          <w:rFonts w:ascii="PT Astra Serif" w:eastAsiaTheme="minorHAnsi" w:hAnsi="PT Astra Serif" w:cs="PT Astra Serif"/>
          <w:lang w:eastAsia="en-US"/>
        </w:rPr>
        <w:t xml:space="preserve">, означающий, что особым положением законодательных органов субъектов Российской Федерации </w:t>
      </w:r>
      <w:r w:rsidR="00AE2979" w:rsidRPr="00542D26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075DA1" w:rsidRPr="00542D26">
        <w:rPr>
          <w:rFonts w:ascii="PT Astra Serif" w:eastAsiaTheme="minorHAnsi" w:hAnsi="PT Astra Serif" w:cs="PT Astra Serif"/>
          <w:lang w:eastAsia="en-US"/>
        </w:rPr>
        <w:t>в отношениях народного представительства обусловлен</w:t>
      </w:r>
      <w:r w:rsidR="00E21EA4" w:rsidRPr="00542D26">
        <w:rPr>
          <w:rFonts w:ascii="PT Astra Serif" w:eastAsiaTheme="minorHAnsi" w:hAnsi="PT Astra Serif" w:cs="PT Astra Serif"/>
          <w:lang w:eastAsia="en-US"/>
        </w:rPr>
        <w:t>а</w:t>
      </w:r>
      <w:r w:rsidR="00075DA1" w:rsidRPr="00542D26">
        <w:rPr>
          <w:rFonts w:ascii="PT Astra Serif" w:eastAsiaTheme="minorHAnsi" w:hAnsi="PT Astra Serif" w:cs="PT Astra Serif"/>
          <w:lang w:eastAsia="en-US"/>
        </w:rPr>
        <w:t xml:space="preserve"> их самостоятельность </w:t>
      </w:r>
      <w:r w:rsidR="000122A2" w:rsidRPr="00542D26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075DA1" w:rsidRPr="00542D26">
        <w:rPr>
          <w:rFonts w:ascii="PT Astra Serif" w:eastAsiaTheme="minorHAnsi" w:hAnsi="PT Astra Serif" w:cs="PT Astra Serif"/>
          <w:lang w:eastAsia="en-US"/>
        </w:rPr>
        <w:t>в системе разделения властей и независимость их членов от чьих бы то ни было указаний</w:t>
      </w:r>
      <w:r w:rsidR="000122A2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E21EA4" w:rsidRPr="00542D26">
        <w:rPr>
          <w:rFonts w:ascii="PT Astra Serif" w:eastAsiaTheme="minorHAnsi" w:hAnsi="PT Astra Serif" w:cs="PT Astra Serif"/>
          <w:lang w:eastAsia="en-US"/>
        </w:rPr>
        <w:t xml:space="preserve">и их </w:t>
      </w:r>
      <w:proofErr w:type="spellStart"/>
      <w:r w:rsidR="00E21EA4" w:rsidRPr="00542D26">
        <w:rPr>
          <w:rFonts w:ascii="PT Astra Serif" w:eastAsiaTheme="minorHAnsi" w:hAnsi="PT Astra Serif" w:cs="PT Astra Serif"/>
          <w:lang w:eastAsia="en-US"/>
        </w:rPr>
        <w:t>неподотчётность</w:t>
      </w:r>
      <w:proofErr w:type="spellEnd"/>
      <w:r w:rsidR="00E21EA4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0122A2" w:rsidRPr="00542D26">
        <w:rPr>
          <w:rFonts w:ascii="PT Astra Serif" w:eastAsiaTheme="minorHAnsi" w:hAnsi="PT Astra Serif" w:cs="PT Astra Serif"/>
          <w:lang w:eastAsia="en-US"/>
        </w:rPr>
        <w:t>(в том числе избирател</w:t>
      </w:r>
      <w:r w:rsidR="008736F6" w:rsidRPr="00542D26">
        <w:rPr>
          <w:rFonts w:ascii="PT Astra Serif" w:eastAsiaTheme="minorHAnsi" w:hAnsi="PT Astra Serif" w:cs="PT Astra Serif"/>
          <w:lang w:eastAsia="en-US"/>
        </w:rPr>
        <w:t>ям</w:t>
      </w:r>
      <w:r w:rsidR="000122A2" w:rsidRPr="00542D26">
        <w:rPr>
          <w:rFonts w:ascii="PT Astra Serif" w:eastAsiaTheme="minorHAnsi" w:hAnsi="PT Astra Serif" w:cs="PT Astra Serif"/>
          <w:lang w:eastAsia="en-US"/>
        </w:rPr>
        <w:t>)</w:t>
      </w:r>
      <w:r w:rsidR="00AE2979" w:rsidRPr="00542D26">
        <w:rPr>
          <w:rFonts w:ascii="PT Astra Serif" w:eastAsiaTheme="minorHAnsi" w:hAnsi="PT Astra Serif" w:cs="PT Astra Serif"/>
          <w:lang w:eastAsia="en-US"/>
        </w:rPr>
        <w:t>,</w:t>
      </w:r>
      <w:r w:rsidR="00075DA1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AE2979" w:rsidRPr="00542D26">
        <w:rPr>
          <w:rFonts w:ascii="PT Astra Serif" w:eastAsiaTheme="minorHAnsi" w:hAnsi="PT Astra Serif" w:cs="PT Astra Serif"/>
          <w:lang w:eastAsia="en-US"/>
        </w:rPr>
        <w:t>–</w:t>
      </w:r>
      <w:r w:rsidR="00075DA1" w:rsidRPr="00542D26">
        <w:rPr>
          <w:rFonts w:ascii="PT Astra Serif" w:eastAsiaTheme="minorHAnsi" w:hAnsi="PT Astra Serif" w:cs="PT Astra Serif"/>
          <w:lang w:eastAsia="en-US"/>
        </w:rPr>
        <w:t xml:space="preserve"> депутаты связаны</w:t>
      </w:r>
      <w:proofErr w:type="gramEnd"/>
      <w:r w:rsidR="00075DA1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075DA1" w:rsidRPr="00542D26">
        <w:rPr>
          <w:rFonts w:ascii="PT Astra Serif" w:eastAsiaTheme="minorHAnsi" w:hAnsi="PT Astra Serif" w:cs="PT Astra Serif"/>
          <w:lang w:eastAsia="en-US"/>
        </w:rPr>
        <w:t xml:space="preserve">лишь </w:t>
      </w:r>
      <w:hyperlink r:id="rId9" w:history="1">
        <w:r w:rsidR="00075DA1" w:rsidRPr="00542D26">
          <w:rPr>
            <w:rFonts w:ascii="PT Astra Serif" w:eastAsiaTheme="minorHAnsi" w:hAnsi="PT Astra Serif" w:cs="PT Astra Serif"/>
            <w:lang w:eastAsia="en-US"/>
          </w:rPr>
          <w:t>Конституцией</w:t>
        </w:r>
      </w:hyperlink>
      <w:r w:rsidR="00075DA1" w:rsidRPr="00542D26">
        <w:rPr>
          <w:rFonts w:ascii="PT Astra Serif" w:eastAsiaTheme="minorHAnsi" w:hAnsi="PT Astra Serif" w:cs="PT Astra Serif"/>
          <w:lang w:eastAsia="en-US"/>
        </w:rPr>
        <w:t xml:space="preserve"> Российской Федерации и своей совестью</w:t>
      </w:r>
      <w:r w:rsidR="00AE2979" w:rsidRPr="00542D26">
        <w:rPr>
          <w:rFonts w:ascii="PT Astra Serif" w:eastAsiaTheme="minorHAnsi" w:hAnsi="PT Astra Serif" w:cs="PT Astra Serif"/>
          <w:lang w:eastAsia="en-US"/>
        </w:rPr>
        <w:t xml:space="preserve">, и одновременно наряду с обязанностью депутатов информировать избирателей </w:t>
      </w:r>
      <w:r w:rsidR="008736F6" w:rsidRPr="00542D26">
        <w:rPr>
          <w:rFonts w:ascii="PT Astra Serif" w:eastAsiaTheme="minorHAnsi" w:hAnsi="PT Astra Serif" w:cs="PT Astra Serif"/>
          <w:lang w:eastAsia="en-US"/>
        </w:rPr>
        <w:t xml:space="preserve">не реже одного раза в год </w:t>
      </w:r>
      <w:r w:rsidR="00AE2979" w:rsidRPr="00542D26">
        <w:rPr>
          <w:rFonts w:ascii="PT Astra Serif" w:eastAsiaTheme="minorHAnsi" w:hAnsi="PT Astra Serif" w:cs="PT Astra Serif"/>
          <w:lang w:eastAsia="en-US"/>
        </w:rPr>
        <w:t>о своей деятельности</w:t>
      </w:r>
      <w:r w:rsidR="00281542" w:rsidRPr="00542D26">
        <w:rPr>
          <w:rFonts w:ascii="PT Astra Serif" w:eastAsiaTheme="minorHAnsi" w:hAnsi="PT Astra Serif" w:cs="PT Astra Serif"/>
          <w:lang w:eastAsia="en-US"/>
        </w:rPr>
        <w:t xml:space="preserve">, в том числе в ходе проведения встреч с ними, </w:t>
      </w:r>
      <w:r w:rsidR="00AE2979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40195A" w:rsidRPr="00542D26">
        <w:rPr>
          <w:rFonts w:ascii="PT Astra Serif" w:eastAsiaTheme="minorHAnsi" w:hAnsi="PT Astra Serif" w:cs="PT Astra Serif"/>
          <w:lang w:eastAsia="en-US"/>
        </w:rPr>
        <w:t xml:space="preserve">в Законе о статусе </w:t>
      </w:r>
      <w:r w:rsidR="00281542" w:rsidRPr="00542D26">
        <w:rPr>
          <w:rFonts w:ascii="PT Astra Serif" w:eastAsiaTheme="minorHAnsi" w:hAnsi="PT Astra Serif" w:cs="PT Astra Serif"/>
          <w:lang w:eastAsia="en-US"/>
        </w:rPr>
        <w:t xml:space="preserve">устанавливается право </w:t>
      </w:r>
      <w:r w:rsidR="00E21EA4" w:rsidRPr="00542D26">
        <w:rPr>
          <w:rFonts w:ascii="PT Astra Serif" w:eastAsiaTheme="minorHAnsi" w:hAnsi="PT Astra Serif" w:cs="PT Astra Serif"/>
          <w:lang w:eastAsia="en-US"/>
        </w:rPr>
        <w:t xml:space="preserve">(а не обязанность) </w:t>
      </w:r>
      <w:r w:rsidR="00281542" w:rsidRPr="00542D26">
        <w:rPr>
          <w:rFonts w:ascii="PT Astra Serif" w:eastAsiaTheme="minorHAnsi" w:hAnsi="PT Astra Serif" w:cs="PT Astra Serif"/>
          <w:lang w:eastAsia="en-US"/>
        </w:rPr>
        <w:t xml:space="preserve">депутатов </w:t>
      </w:r>
      <w:r w:rsidR="008736F6" w:rsidRPr="00542D26">
        <w:rPr>
          <w:rFonts w:ascii="PT Astra Serif" w:eastAsiaTheme="minorHAnsi" w:hAnsi="PT Astra Serif" w:cs="PT Astra Serif"/>
          <w:lang w:eastAsia="en-US"/>
        </w:rPr>
        <w:t>и</w:t>
      </w:r>
      <w:r w:rsidR="00B7626C" w:rsidRPr="00542D26">
        <w:rPr>
          <w:rFonts w:ascii="PT Astra Serif" w:eastAsiaTheme="minorHAnsi" w:hAnsi="PT Astra Serif" w:cs="PT Astra Serif"/>
          <w:lang w:eastAsia="en-US"/>
        </w:rPr>
        <w:t>нформирова</w:t>
      </w:r>
      <w:r w:rsidR="008736F6" w:rsidRPr="00542D26">
        <w:rPr>
          <w:rFonts w:ascii="PT Astra Serif" w:eastAsiaTheme="minorHAnsi" w:hAnsi="PT Astra Serif" w:cs="PT Astra Serif"/>
          <w:lang w:eastAsia="en-US"/>
        </w:rPr>
        <w:t>ть</w:t>
      </w:r>
      <w:r w:rsidR="00B7626C" w:rsidRPr="00542D26">
        <w:rPr>
          <w:rFonts w:ascii="PT Astra Serif" w:eastAsiaTheme="minorHAnsi" w:hAnsi="PT Astra Serif" w:cs="PT Astra Serif"/>
          <w:lang w:eastAsia="en-US"/>
        </w:rPr>
        <w:t xml:space="preserve"> избирателей о </w:t>
      </w:r>
      <w:r w:rsidR="008736F6" w:rsidRPr="00542D26">
        <w:rPr>
          <w:rFonts w:ascii="PT Astra Serif" w:eastAsiaTheme="minorHAnsi" w:hAnsi="PT Astra Serif" w:cs="PT Astra Serif"/>
          <w:lang w:eastAsia="en-US"/>
        </w:rPr>
        <w:t xml:space="preserve">своей </w:t>
      </w:r>
      <w:r w:rsidR="00B7626C" w:rsidRPr="00542D26">
        <w:rPr>
          <w:rFonts w:ascii="PT Astra Serif" w:eastAsiaTheme="minorHAnsi" w:hAnsi="PT Astra Serif" w:cs="PT Astra Serif"/>
          <w:lang w:eastAsia="en-US"/>
        </w:rPr>
        <w:t xml:space="preserve">депутатской деятельности в форме организации депутатами заслушивания  докладов </w:t>
      </w:r>
      <w:r w:rsidR="008736F6" w:rsidRPr="00542D26">
        <w:rPr>
          <w:rFonts w:ascii="PT Astra Serif" w:eastAsiaTheme="minorHAnsi" w:hAnsi="PT Astra Serif" w:cs="PT Astra Serif"/>
          <w:lang w:eastAsia="en-US"/>
        </w:rPr>
        <w:t xml:space="preserve">(а не отчётов) </w:t>
      </w:r>
      <w:r w:rsidR="00B7626C" w:rsidRPr="00542D26">
        <w:rPr>
          <w:rFonts w:ascii="PT Astra Serif" w:eastAsiaTheme="minorHAnsi" w:hAnsi="PT Astra Serif" w:cs="PT Astra Serif"/>
          <w:lang w:eastAsia="en-US"/>
        </w:rPr>
        <w:t xml:space="preserve">депутатов </w:t>
      </w:r>
      <w:r w:rsidR="0040195A" w:rsidRPr="00542D26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B7626C" w:rsidRPr="00542D26">
        <w:rPr>
          <w:rFonts w:ascii="PT Astra Serif" w:eastAsiaTheme="minorHAnsi" w:hAnsi="PT Astra Serif" w:cs="PT Astra Serif"/>
          <w:lang w:eastAsia="en-US"/>
        </w:rPr>
        <w:lastRenderedPageBreak/>
        <w:t>о</w:t>
      </w:r>
      <w:proofErr w:type="gramEnd"/>
      <w:r w:rsidR="00B7626C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B7626C" w:rsidRPr="00542D26">
        <w:rPr>
          <w:rFonts w:ascii="PT Astra Serif" w:eastAsiaTheme="minorHAnsi" w:hAnsi="PT Astra Serif" w:cs="PT Astra Serif"/>
          <w:lang w:eastAsia="en-US"/>
        </w:rPr>
        <w:t>результатах</w:t>
      </w:r>
      <w:proofErr w:type="gramEnd"/>
      <w:r w:rsidR="00B7626C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8736F6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B7626C" w:rsidRPr="00542D26">
        <w:rPr>
          <w:rFonts w:ascii="PT Astra Serif" w:eastAsiaTheme="minorHAnsi" w:hAnsi="PT Astra Serif" w:cs="PT Astra Serif"/>
          <w:lang w:eastAsia="en-US"/>
        </w:rPr>
        <w:t>их депутатской деятельности, в том числе по вопросам, постановленным избирателями.</w:t>
      </w:r>
    </w:p>
    <w:p w:rsidR="00582EA0" w:rsidRPr="00542D26" w:rsidRDefault="00451A62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542D26">
        <w:rPr>
          <w:rFonts w:ascii="PT Astra Serif" w:eastAsiaTheme="minorHAnsi" w:hAnsi="PT Astra Serif" w:cs="PT Astra Serif"/>
          <w:lang w:eastAsia="en-US"/>
        </w:rPr>
        <w:t>В Законе о статусе впервые закрепляются определения понятий «статус депутата»</w:t>
      </w:r>
      <w:r w:rsidR="0040195A" w:rsidRPr="00542D26">
        <w:rPr>
          <w:rFonts w:ascii="PT Astra Serif" w:eastAsiaTheme="minorHAnsi" w:hAnsi="PT Astra Serif" w:cs="PT Astra Serif"/>
          <w:lang w:eastAsia="en-US"/>
        </w:rPr>
        <w:t xml:space="preserve"> и</w:t>
      </w:r>
      <w:r w:rsidRPr="00542D26">
        <w:rPr>
          <w:rFonts w:ascii="PT Astra Serif" w:eastAsiaTheme="minorHAnsi" w:hAnsi="PT Astra Serif" w:cs="PT Astra Serif"/>
          <w:lang w:eastAsia="en-US"/>
        </w:rPr>
        <w:t xml:space="preserve"> «депутатская деятельность»</w:t>
      </w:r>
      <w:r w:rsidR="0040195A" w:rsidRPr="00542D26">
        <w:rPr>
          <w:rFonts w:ascii="PT Astra Serif" w:eastAsiaTheme="minorHAnsi" w:hAnsi="PT Astra Serif" w:cs="PT Astra Serif"/>
          <w:lang w:eastAsia="en-US"/>
        </w:rPr>
        <w:t>, устанавливается состав законодательства о статусе депутата</w:t>
      </w:r>
      <w:r w:rsidR="00976B13" w:rsidRPr="00542D26">
        <w:rPr>
          <w:rFonts w:ascii="PT Astra Serif" w:eastAsiaTheme="minorHAnsi" w:hAnsi="PT Astra Serif" w:cs="PT Astra Serif"/>
          <w:lang w:eastAsia="en-US"/>
        </w:rPr>
        <w:t>,</w:t>
      </w:r>
      <w:r w:rsidR="008D6536" w:rsidRPr="00542D26">
        <w:rPr>
          <w:rFonts w:ascii="PT Astra Serif" w:eastAsiaTheme="minorHAnsi" w:hAnsi="PT Astra Serif" w:cs="PT Astra Serif"/>
          <w:lang w:eastAsia="en-US"/>
        </w:rPr>
        <w:t xml:space="preserve"> расширяется </w:t>
      </w:r>
      <w:r w:rsidR="00582EA0" w:rsidRPr="00542D26">
        <w:rPr>
          <w:rFonts w:ascii="PT Astra Serif" w:eastAsiaTheme="minorHAnsi" w:hAnsi="PT Astra Serif" w:cs="PT Astra Serif"/>
          <w:lang w:eastAsia="en-US"/>
        </w:rPr>
        <w:t xml:space="preserve">и уточняется </w:t>
      </w:r>
      <w:r w:rsidR="008D6536" w:rsidRPr="00542D26">
        <w:rPr>
          <w:rFonts w:ascii="PT Astra Serif" w:eastAsiaTheme="minorHAnsi" w:hAnsi="PT Astra Serif" w:cs="PT Astra Serif"/>
          <w:lang w:eastAsia="en-US"/>
        </w:rPr>
        <w:t>перечень возможных форм осуществления депутатской деятельности</w:t>
      </w:r>
      <w:r w:rsidR="00CA31E8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582EA0" w:rsidRPr="00542D26">
        <w:rPr>
          <w:rFonts w:ascii="PT Astra Serif" w:eastAsiaTheme="minorHAnsi" w:hAnsi="PT Astra Serif" w:cs="PT Astra Serif"/>
          <w:lang w:eastAsia="en-US"/>
        </w:rPr>
        <w:t xml:space="preserve">с учётом места </w:t>
      </w:r>
      <w:r w:rsidR="00976B13" w:rsidRPr="00542D26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="00582EA0" w:rsidRPr="00542D26">
        <w:rPr>
          <w:rFonts w:ascii="PT Astra Serif" w:eastAsiaTheme="minorHAnsi" w:hAnsi="PT Astra Serif" w:cs="PT Astra Serif"/>
          <w:lang w:eastAsia="en-US"/>
        </w:rPr>
        <w:t>и роли депутатов в системе государственных должностей субъектов Российской Федерации</w:t>
      </w:r>
      <w:r w:rsidR="00976B13" w:rsidRPr="00542D26">
        <w:rPr>
          <w:rFonts w:ascii="PT Astra Serif" w:eastAsiaTheme="minorHAnsi" w:hAnsi="PT Astra Serif" w:cs="PT Astra Serif"/>
          <w:lang w:eastAsia="en-US"/>
        </w:rPr>
        <w:t>, при этом с учётом конституционн</w:t>
      </w:r>
      <w:r w:rsidR="00C84092" w:rsidRPr="00542D26">
        <w:rPr>
          <w:rFonts w:ascii="PT Astra Serif" w:eastAsiaTheme="minorHAnsi" w:hAnsi="PT Astra Serif" w:cs="PT Astra Serif"/>
          <w:lang w:eastAsia="en-US"/>
        </w:rPr>
        <w:t>ых</w:t>
      </w:r>
      <w:r w:rsidR="00976B13" w:rsidRPr="00542D26">
        <w:rPr>
          <w:rFonts w:ascii="PT Astra Serif" w:eastAsiaTheme="minorHAnsi" w:hAnsi="PT Astra Serif" w:cs="PT Astra Serif"/>
          <w:lang w:eastAsia="en-US"/>
        </w:rPr>
        <w:t xml:space="preserve"> принцип</w:t>
      </w:r>
      <w:r w:rsidR="00C84092" w:rsidRPr="00542D26">
        <w:rPr>
          <w:rFonts w:ascii="PT Astra Serif" w:eastAsiaTheme="minorHAnsi" w:hAnsi="PT Astra Serif" w:cs="PT Astra Serif"/>
          <w:lang w:eastAsia="en-US"/>
        </w:rPr>
        <w:t>ов</w:t>
      </w:r>
      <w:r w:rsidR="00976B13" w:rsidRPr="00542D26">
        <w:rPr>
          <w:rFonts w:ascii="PT Astra Serif" w:eastAsiaTheme="minorHAnsi" w:hAnsi="PT Astra Serif" w:cs="PT Astra Serif"/>
          <w:lang w:eastAsia="en-US"/>
        </w:rPr>
        <w:t xml:space="preserve"> разделения государственной власти </w:t>
      </w:r>
      <w:r w:rsidR="00C84092" w:rsidRPr="00542D26">
        <w:rPr>
          <w:rFonts w:ascii="PT Astra Serif" w:eastAsiaTheme="minorHAnsi" w:hAnsi="PT Astra Serif" w:cs="PT Astra Serif"/>
          <w:lang w:eastAsia="en-US"/>
        </w:rPr>
        <w:t xml:space="preserve">и самостоятельности местного самоуправления устанавливается принцип </w:t>
      </w:r>
      <w:proofErr w:type="spellStart"/>
      <w:r w:rsidR="00C84092" w:rsidRPr="00542D26">
        <w:rPr>
          <w:rFonts w:ascii="PT Astra Serif" w:eastAsiaTheme="minorHAnsi" w:hAnsi="PT Astra Serif" w:cs="PT Astra Serif"/>
          <w:lang w:eastAsia="en-US"/>
        </w:rPr>
        <w:t>неподмены</w:t>
      </w:r>
      <w:proofErr w:type="spellEnd"/>
      <w:r w:rsidR="00C84092" w:rsidRPr="00542D26">
        <w:rPr>
          <w:rFonts w:ascii="PT Astra Serif" w:eastAsiaTheme="minorHAnsi" w:hAnsi="PT Astra Serif" w:cs="PT Astra Serif"/>
          <w:lang w:eastAsia="en-US"/>
        </w:rPr>
        <w:t xml:space="preserve"> депутатами                                 при осуществлении</w:t>
      </w:r>
      <w:proofErr w:type="gramEnd"/>
      <w:r w:rsidR="00C84092" w:rsidRPr="00542D26">
        <w:rPr>
          <w:rFonts w:ascii="PT Astra Serif" w:eastAsiaTheme="minorHAnsi" w:hAnsi="PT Astra Serif" w:cs="PT Astra Serif"/>
          <w:lang w:eastAsia="en-US"/>
        </w:rPr>
        <w:t xml:space="preserve"> депутатской деятельности государственных органов, органов местного самоуправления и их должностных лиц.</w:t>
      </w:r>
    </w:p>
    <w:p w:rsidR="0067719A" w:rsidRPr="00542D26" w:rsidRDefault="00582EA0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 xml:space="preserve">Права, гарантии депутатской деятельности </w:t>
      </w:r>
      <w:r w:rsidR="0067719A" w:rsidRPr="00542D26">
        <w:rPr>
          <w:rFonts w:ascii="PT Astra Serif" w:eastAsiaTheme="minorHAnsi" w:hAnsi="PT Astra Serif" w:cs="PT Astra Serif"/>
          <w:lang w:eastAsia="en-US"/>
        </w:rPr>
        <w:t xml:space="preserve">и обязанности депутатов                   в целом сохраняются </w:t>
      </w:r>
      <w:proofErr w:type="gramStart"/>
      <w:r w:rsidR="0067719A" w:rsidRPr="00542D26">
        <w:rPr>
          <w:rFonts w:ascii="PT Astra Serif" w:eastAsiaTheme="minorHAnsi" w:hAnsi="PT Astra Serif" w:cs="PT Astra Serif"/>
          <w:lang w:eastAsia="en-US"/>
        </w:rPr>
        <w:t>неизменными</w:t>
      </w:r>
      <w:proofErr w:type="gramEnd"/>
      <w:r w:rsidR="0067719A" w:rsidRPr="00542D26">
        <w:rPr>
          <w:rFonts w:ascii="PT Astra Serif" w:eastAsiaTheme="minorHAnsi" w:hAnsi="PT Astra Serif" w:cs="PT Astra Serif"/>
          <w:lang w:eastAsia="en-US"/>
        </w:rPr>
        <w:t>. При этом:</w:t>
      </w:r>
    </w:p>
    <w:p w:rsidR="006E743D" w:rsidRPr="00542D26" w:rsidRDefault="006E743D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 xml:space="preserve">1) </w:t>
      </w:r>
      <w:r w:rsidR="006410D2" w:rsidRPr="00542D26">
        <w:rPr>
          <w:rFonts w:ascii="PT Astra Serif" w:eastAsiaTheme="minorHAnsi" w:hAnsi="PT Astra Serif" w:cs="PT Astra Serif"/>
          <w:lang w:eastAsia="en-US"/>
        </w:rPr>
        <w:t xml:space="preserve">из Закона о статусе </w:t>
      </w:r>
      <w:r w:rsidRPr="00542D26">
        <w:rPr>
          <w:rFonts w:ascii="PT Astra Serif" w:eastAsiaTheme="minorHAnsi" w:hAnsi="PT Astra Serif" w:cs="PT Astra Serif"/>
          <w:lang w:eastAsia="en-US"/>
        </w:rPr>
        <w:t xml:space="preserve">исключается </w:t>
      </w:r>
      <w:proofErr w:type="gramStart"/>
      <w:r w:rsidRPr="00542D26">
        <w:rPr>
          <w:rFonts w:ascii="PT Astra Serif" w:eastAsiaTheme="minorHAnsi" w:hAnsi="PT Astra Serif" w:cs="PT Astra Serif"/>
          <w:lang w:eastAsia="en-US"/>
        </w:rPr>
        <w:t>норма</w:t>
      </w:r>
      <w:proofErr w:type="gramEnd"/>
      <w:r w:rsidRPr="00542D26">
        <w:rPr>
          <w:rFonts w:ascii="PT Astra Serif" w:eastAsiaTheme="minorHAnsi" w:hAnsi="PT Astra Serif" w:cs="PT Astra Serif"/>
          <w:lang w:eastAsia="en-US"/>
        </w:rPr>
        <w:t xml:space="preserve"> о принесении депутатами присяги</w:t>
      </w:r>
      <w:r w:rsidR="00725B46" w:rsidRPr="00542D26">
        <w:rPr>
          <w:rFonts w:ascii="PT Astra Serif" w:eastAsiaTheme="minorHAnsi" w:hAnsi="PT Astra Serif" w:cs="PT Astra Serif"/>
          <w:lang w:eastAsia="en-US"/>
        </w:rPr>
        <w:t>, что обусловлено</w:t>
      </w:r>
      <w:r w:rsidR="006410D2" w:rsidRPr="00542D26">
        <w:rPr>
          <w:rFonts w:ascii="PT Astra Serif" w:eastAsiaTheme="minorHAnsi" w:hAnsi="PT Astra Serif" w:cs="PT Astra Serif"/>
          <w:lang w:eastAsia="en-US"/>
        </w:rPr>
        <w:t xml:space="preserve"> длительным неприменением </w:t>
      </w:r>
      <w:r w:rsidR="00DD3754" w:rsidRPr="00542D26">
        <w:rPr>
          <w:rFonts w:ascii="PT Astra Serif" w:eastAsiaTheme="minorHAnsi" w:hAnsi="PT Astra Serif" w:cs="PT Astra Serif"/>
          <w:lang w:eastAsia="en-US"/>
        </w:rPr>
        <w:t xml:space="preserve">этой нормы </w:t>
      </w:r>
      <w:r w:rsidR="006410D2" w:rsidRPr="00542D26">
        <w:rPr>
          <w:rFonts w:ascii="PT Astra Serif" w:eastAsiaTheme="minorHAnsi" w:hAnsi="PT Astra Serif" w:cs="PT Astra Serif"/>
          <w:lang w:eastAsia="en-US"/>
        </w:rPr>
        <w:t>на практике</w:t>
      </w:r>
      <w:r w:rsidR="002D1A2E" w:rsidRPr="00542D26">
        <w:rPr>
          <w:rFonts w:ascii="PT Astra Serif" w:eastAsiaTheme="minorHAnsi" w:hAnsi="PT Astra Serif" w:cs="PT Astra Serif"/>
          <w:lang w:eastAsia="en-US"/>
        </w:rPr>
        <w:t>, тем более что принесение депутатами присяги юридического или иного практического значения не имеет;</w:t>
      </w:r>
      <w:r w:rsidR="006410D2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725B46" w:rsidRPr="00542D26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</w:p>
    <w:p w:rsidR="00D76C2C" w:rsidRPr="00542D26" w:rsidRDefault="006E743D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>2</w:t>
      </w:r>
      <w:r w:rsidR="0067719A" w:rsidRPr="00542D26">
        <w:rPr>
          <w:rFonts w:ascii="PT Astra Serif" w:eastAsiaTheme="minorHAnsi" w:hAnsi="PT Astra Serif" w:cs="PT Astra Serif"/>
          <w:lang w:eastAsia="en-US"/>
        </w:rPr>
        <w:t xml:space="preserve">) </w:t>
      </w:r>
      <w:r w:rsidR="00BA5C5B" w:rsidRPr="00542D26">
        <w:rPr>
          <w:rFonts w:ascii="PT Astra Serif" w:eastAsiaTheme="minorHAnsi" w:hAnsi="PT Astra Serif" w:cs="PT Astra Serif"/>
          <w:lang w:eastAsia="en-US"/>
        </w:rPr>
        <w:t xml:space="preserve">впервые в Законе о статусе закрепляется </w:t>
      </w:r>
      <w:proofErr w:type="gramStart"/>
      <w:r w:rsidR="00BA5C5B" w:rsidRPr="00542D26">
        <w:rPr>
          <w:rFonts w:ascii="PT Astra Serif" w:eastAsiaTheme="minorHAnsi" w:hAnsi="PT Astra Serif" w:cs="PT Astra Serif"/>
          <w:lang w:eastAsia="en-US"/>
        </w:rPr>
        <w:t>положение</w:t>
      </w:r>
      <w:proofErr w:type="gramEnd"/>
      <w:r w:rsidR="00BA5C5B" w:rsidRPr="00542D26">
        <w:rPr>
          <w:rFonts w:ascii="PT Astra Serif" w:eastAsiaTheme="minorHAnsi" w:hAnsi="PT Astra Serif" w:cs="PT Astra Serif"/>
          <w:lang w:eastAsia="en-US"/>
        </w:rPr>
        <w:t xml:space="preserve"> об использовании депутат</w:t>
      </w:r>
      <w:r w:rsidR="00BA3C7C" w:rsidRPr="00542D26">
        <w:rPr>
          <w:rFonts w:ascii="PT Astra Serif" w:eastAsiaTheme="minorHAnsi" w:hAnsi="PT Astra Serif" w:cs="PT Astra Serif"/>
          <w:lang w:eastAsia="en-US"/>
        </w:rPr>
        <w:t>ами</w:t>
      </w:r>
      <w:r w:rsidR="00BA5C5B" w:rsidRPr="00542D26">
        <w:rPr>
          <w:rFonts w:ascii="PT Astra Serif" w:eastAsiaTheme="minorHAnsi" w:hAnsi="PT Astra Serif" w:cs="PT Astra Serif"/>
          <w:lang w:eastAsia="en-US"/>
        </w:rPr>
        <w:t xml:space="preserve"> для ведения переписки по вопросам осуществления депутатской деятельности </w:t>
      </w:r>
      <w:r w:rsidR="00BA3C7C" w:rsidRPr="00542D26">
        <w:rPr>
          <w:rFonts w:ascii="PT Astra Serif" w:eastAsiaTheme="minorHAnsi" w:hAnsi="PT Astra Serif" w:cs="PT Astra Serif"/>
          <w:lang w:eastAsia="en-US"/>
        </w:rPr>
        <w:t>депутатских бланков как неотъемлемых внешних атрибутов депутатской деятельности и решаются вопросы обеспечения депутатов этими бланками;</w:t>
      </w:r>
    </w:p>
    <w:p w:rsidR="00BA5C5B" w:rsidRPr="00542D26" w:rsidRDefault="006E743D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>3</w:t>
      </w:r>
      <w:r w:rsidR="00D76C2C" w:rsidRPr="00542D26">
        <w:rPr>
          <w:rFonts w:ascii="PT Astra Serif" w:eastAsiaTheme="minorHAnsi" w:hAnsi="PT Astra Serif" w:cs="PT Astra Serif"/>
          <w:lang w:eastAsia="en-US"/>
        </w:rPr>
        <w:t>) с учётом части 2 статьи 2 Федерального закона об общих принципах                и Регламента Законодательного Собрания Ульяновской области закрепляется право и обязанность депутатов участвовать в заседаниях Законодательного Собрания Ульяновской области, его комитетов и комиссий не только в форме личного присутствия, но и дистанционно;</w:t>
      </w:r>
      <w:r w:rsidR="00BA3C7C" w:rsidRPr="00542D26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4676B0" w:rsidRPr="00542D26" w:rsidRDefault="006E743D" w:rsidP="004676B0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542D26">
        <w:rPr>
          <w:rFonts w:ascii="PT Astra Serif" w:eastAsiaTheme="minorHAnsi" w:hAnsi="PT Astra Serif" w:cs="PT Astra Serif"/>
          <w:lang w:eastAsia="en-US"/>
        </w:rPr>
        <w:t>4</w:t>
      </w:r>
      <w:r w:rsidR="00D76C2C" w:rsidRPr="00542D26">
        <w:rPr>
          <w:rFonts w:ascii="PT Astra Serif" w:eastAsiaTheme="minorHAnsi" w:hAnsi="PT Astra Serif" w:cs="PT Astra Serif"/>
          <w:lang w:eastAsia="en-US"/>
        </w:rPr>
        <w:t xml:space="preserve">) с учётом практики депутатской деятельности </w:t>
      </w:r>
      <w:r w:rsidR="0006378B" w:rsidRPr="00542D26">
        <w:rPr>
          <w:rFonts w:ascii="PT Astra Serif" w:eastAsiaTheme="minorHAnsi" w:hAnsi="PT Astra Serif" w:cs="PT Astra Serif"/>
          <w:lang w:eastAsia="en-US"/>
        </w:rPr>
        <w:t xml:space="preserve">впервые </w:t>
      </w:r>
      <w:r w:rsidR="00D76C2C" w:rsidRPr="00542D26">
        <w:rPr>
          <w:rFonts w:ascii="PT Astra Serif" w:eastAsiaTheme="minorHAnsi" w:hAnsi="PT Astra Serif" w:cs="PT Astra Serif"/>
          <w:lang w:eastAsia="en-US"/>
        </w:rPr>
        <w:t>закрепляется право депутатов по предъявлении депутатского удостоверения</w:t>
      </w:r>
      <w:r w:rsidR="0006378B" w:rsidRPr="00542D26">
        <w:rPr>
          <w:rFonts w:ascii="PT Astra Serif" w:eastAsiaTheme="minorHAnsi" w:hAnsi="PT Astra Serif" w:cs="PT Astra Serif"/>
          <w:lang w:eastAsia="en-US"/>
        </w:rPr>
        <w:t xml:space="preserve"> не только </w:t>
      </w:r>
      <w:r w:rsidR="00F91868" w:rsidRPr="00542D26">
        <w:rPr>
          <w:rFonts w:ascii="PT Astra Serif" w:eastAsiaTheme="minorHAnsi" w:hAnsi="PT Astra Serif" w:cs="PT Astra Serif"/>
          <w:lang w:eastAsia="en-US"/>
        </w:rPr>
        <w:lastRenderedPageBreak/>
        <w:t xml:space="preserve">беспрепятственно посещать государственные органы Ульяновской области, областные государственные учреждения, областные государственные унитарные предприятия, но и </w:t>
      </w:r>
      <w:r w:rsidR="009C4C29" w:rsidRPr="00542D26">
        <w:rPr>
          <w:rFonts w:ascii="PT Astra Serif" w:eastAsiaTheme="minorHAnsi" w:hAnsi="PT Astra Serif" w:cs="PT Astra Serif"/>
          <w:lang w:eastAsia="en-US"/>
        </w:rPr>
        <w:t xml:space="preserve">беспрепятственно </w:t>
      </w:r>
      <w:r w:rsidR="00F91868" w:rsidRPr="00542D26">
        <w:rPr>
          <w:rFonts w:ascii="PT Astra Serif" w:eastAsiaTheme="minorHAnsi" w:hAnsi="PT Astra Serif" w:cs="PT Astra Serif"/>
          <w:lang w:eastAsia="en-US"/>
        </w:rPr>
        <w:t>присутствовать на проводимых в этих органах и организациях заседаниях, совещаниях и других подобных мероприятиях (за исключением мероприятий, в ходе проведения которых рассматриваются вопросы, доступ к относящейся к которым</w:t>
      </w:r>
      <w:proofErr w:type="gramEnd"/>
      <w:r w:rsidR="00F91868" w:rsidRPr="00542D26">
        <w:rPr>
          <w:rFonts w:ascii="PT Astra Serif" w:eastAsiaTheme="minorHAnsi" w:hAnsi="PT Astra Serif" w:cs="PT Astra Serif"/>
          <w:lang w:eastAsia="en-US"/>
        </w:rPr>
        <w:t xml:space="preserve"> информации ограничен в соответствии с федеральным законом), соблюдая при этом регламент проведения данных мероприятий;</w:t>
      </w:r>
    </w:p>
    <w:p w:rsidR="00560B5E" w:rsidRPr="00542D26" w:rsidRDefault="006E743D" w:rsidP="0083507D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542D26">
        <w:rPr>
          <w:rFonts w:ascii="PT Astra Serif" w:eastAsiaTheme="minorHAnsi" w:hAnsi="PT Astra Serif" w:cs="PT Astra Serif"/>
          <w:lang w:eastAsia="en-US"/>
        </w:rPr>
        <w:t>5</w:t>
      </w:r>
      <w:r w:rsidR="00F91868" w:rsidRPr="00542D26">
        <w:rPr>
          <w:rFonts w:ascii="PT Astra Serif" w:eastAsiaTheme="minorHAnsi" w:hAnsi="PT Astra Serif" w:cs="PT Astra Serif"/>
          <w:lang w:eastAsia="en-US"/>
        </w:rPr>
        <w:t xml:space="preserve">) </w:t>
      </w:r>
      <w:r w:rsidR="00995AF7" w:rsidRPr="00542D26">
        <w:rPr>
          <w:rFonts w:ascii="PT Astra Serif" w:eastAsiaTheme="minorHAnsi" w:hAnsi="PT Astra Serif" w:cs="PT Astra Serif"/>
          <w:lang w:eastAsia="en-US"/>
        </w:rPr>
        <w:t>устанавливается такая применяющаяся на практике,                                          но не закреплённая в Законе о статусе гарантия депутатской деятельности депутатов</w:t>
      </w:r>
      <w:r w:rsidR="00F56398" w:rsidRPr="00542D26">
        <w:rPr>
          <w:rFonts w:ascii="PT Astra Serif" w:eastAsiaTheme="minorHAnsi" w:hAnsi="PT Astra Serif" w:cs="PT Astra Serif"/>
          <w:lang w:eastAsia="en-US"/>
        </w:rPr>
        <w:t xml:space="preserve">, осуществляющих её без отрыва от основной деятельности, как </w:t>
      </w:r>
      <w:r w:rsidR="009172DF" w:rsidRPr="00542D26">
        <w:rPr>
          <w:rFonts w:ascii="PT Astra Serif" w:eastAsiaTheme="minorHAnsi" w:hAnsi="PT Astra Serif" w:cs="PT Astra Serif"/>
          <w:lang w:eastAsia="en-US"/>
        </w:rPr>
        <w:t>предоставлени</w:t>
      </w:r>
      <w:r w:rsidR="0072648D" w:rsidRPr="00542D26">
        <w:rPr>
          <w:rFonts w:ascii="PT Astra Serif" w:eastAsiaTheme="minorHAnsi" w:hAnsi="PT Astra Serif" w:cs="PT Astra Serif"/>
          <w:lang w:eastAsia="en-US"/>
        </w:rPr>
        <w:t>е</w:t>
      </w:r>
      <w:r w:rsidR="009172DF" w:rsidRPr="00542D26">
        <w:rPr>
          <w:rFonts w:ascii="PT Astra Serif" w:eastAsiaTheme="minorHAnsi" w:hAnsi="PT Astra Serif" w:cs="PT Astra Serif"/>
          <w:lang w:eastAsia="en-US"/>
        </w:rPr>
        <w:t xml:space="preserve"> им в здании Законодательного Собрания Ульяновской области  рабочего места, оснащённого мебелью, персональным компьютером, подключённым к общей компьютерной сети Законодательного Собрания Ульяновской области и к информационно-телекоммуникационной сети «Интернет», и принтером, а также подключённым к сети</w:t>
      </w:r>
      <w:proofErr w:type="gramEnd"/>
      <w:r w:rsidR="009172DF" w:rsidRPr="00542D26">
        <w:rPr>
          <w:rFonts w:ascii="PT Astra Serif" w:eastAsiaTheme="minorHAnsi" w:hAnsi="PT Astra Serif" w:cs="PT Astra Serif"/>
          <w:lang w:eastAsia="en-US"/>
        </w:rPr>
        <w:t xml:space="preserve"> телефонной связи оконечным (пользовательским) оборудованием, обслуживание которых, включая предоставление необходимых расходных материалов и бумаги, будет обеспечиваться Законодательным Собранием Ульяновской области с учётом нормативов, установленных  соответствии с законодательством  о контрактной системе в сфере закупок товаров, работ, услуг для обеспечения государственных и муниципальных нужд</w:t>
      </w:r>
      <w:r w:rsidR="00623749" w:rsidRPr="00542D26">
        <w:rPr>
          <w:rFonts w:ascii="PT Astra Serif" w:eastAsiaTheme="minorHAnsi" w:hAnsi="PT Astra Serif" w:cs="PT Astra Serif"/>
          <w:lang w:eastAsia="en-US"/>
        </w:rPr>
        <w:t xml:space="preserve">. </w:t>
      </w:r>
      <w:proofErr w:type="gramStart"/>
      <w:r w:rsidR="00623749" w:rsidRPr="00542D26">
        <w:rPr>
          <w:rFonts w:ascii="PT Astra Serif" w:eastAsiaTheme="minorHAnsi" w:hAnsi="PT Astra Serif" w:cs="PT Astra Serif"/>
          <w:lang w:eastAsia="en-US"/>
        </w:rPr>
        <w:t>Равным образом, устанавливается та</w:t>
      </w:r>
      <w:r w:rsidR="00877E71">
        <w:rPr>
          <w:rFonts w:ascii="PT Astra Serif" w:eastAsiaTheme="minorHAnsi" w:hAnsi="PT Astra Serif" w:cs="PT Astra Serif"/>
          <w:lang w:eastAsia="en-US"/>
        </w:rPr>
        <w:t xml:space="preserve">кая применяющаяся на практике, </w:t>
      </w:r>
      <w:r w:rsidR="00623749" w:rsidRPr="00542D26">
        <w:rPr>
          <w:rFonts w:ascii="PT Astra Serif" w:eastAsiaTheme="minorHAnsi" w:hAnsi="PT Astra Serif" w:cs="PT Astra Serif"/>
          <w:lang w:eastAsia="en-US"/>
        </w:rPr>
        <w:t xml:space="preserve">но не закреплённая в Законе о статусе гарантия депутатской деятельности депутатов, осуществляющих её без отрыва от основной деятельности, </w:t>
      </w:r>
      <w:r w:rsidR="00560B5E" w:rsidRPr="00542D26">
        <w:rPr>
          <w:rFonts w:ascii="PT Astra Serif" w:eastAsiaTheme="minorHAnsi" w:hAnsi="PT Astra Serif" w:cs="PT Astra Serif"/>
          <w:lang w:eastAsia="en-US"/>
        </w:rPr>
        <w:t xml:space="preserve">как их транспортное обслуживание </w:t>
      </w:r>
      <w:r w:rsidR="0097076A" w:rsidRPr="00542D26">
        <w:rPr>
          <w:rFonts w:ascii="PT Astra Serif" w:eastAsiaTheme="minorHAnsi" w:hAnsi="PT Astra Serif" w:cs="PT Astra Serif"/>
          <w:lang w:eastAsia="en-US"/>
        </w:rPr>
        <w:t xml:space="preserve">в связи                        с осуществлением депутатской деятельности </w:t>
      </w:r>
      <w:r w:rsidR="008D3A8C" w:rsidRPr="00542D26">
        <w:rPr>
          <w:rFonts w:ascii="PT Astra Serif" w:eastAsiaTheme="minorHAnsi" w:hAnsi="PT Astra Serif" w:cs="PT Astra Serif"/>
          <w:lang w:eastAsia="en-US"/>
        </w:rPr>
        <w:t xml:space="preserve">автомобилями, </w:t>
      </w:r>
      <w:r w:rsidR="00560B5E" w:rsidRPr="00542D26">
        <w:rPr>
          <w:rFonts w:ascii="PT Astra Serif" w:eastAsiaTheme="minorHAnsi" w:hAnsi="PT Astra Serif" w:cs="PT Astra Serif"/>
          <w:lang w:eastAsia="en-US"/>
        </w:rPr>
        <w:t xml:space="preserve">закреплёнными </w:t>
      </w:r>
      <w:r w:rsidR="0097076A" w:rsidRPr="00542D26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="008D3A8C" w:rsidRPr="00542D26">
        <w:rPr>
          <w:rFonts w:ascii="PT Astra Serif" w:eastAsiaTheme="minorHAnsi" w:hAnsi="PT Astra Serif" w:cs="PT Astra Serif"/>
          <w:lang w:eastAsia="en-US"/>
        </w:rPr>
        <w:t xml:space="preserve">на </w:t>
      </w:r>
      <w:r w:rsidR="00560B5E" w:rsidRPr="00542D26">
        <w:rPr>
          <w:rFonts w:ascii="PT Astra Serif" w:eastAsiaTheme="minorHAnsi" w:hAnsi="PT Astra Serif" w:cs="PT Astra Serif"/>
          <w:lang w:eastAsia="en-US"/>
        </w:rPr>
        <w:t>оперативного управления за областным государственным казённым учреждением</w:t>
      </w:r>
      <w:r w:rsidR="008D3A8C" w:rsidRPr="00542D26">
        <w:rPr>
          <w:rFonts w:ascii="PT Astra Serif" w:eastAsiaTheme="minorHAnsi" w:hAnsi="PT Astra Serif" w:cs="PT Astra Serif"/>
          <w:lang w:eastAsia="en-US"/>
        </w:rPr>
        <w:t xml:space="preserve"> «Управление делами Ульяновской области»</w:t>
      </w:r>
      <w:r w:rsidR="0097076A" w:rsidRPr="00542D26">
        <w:rPr>
          <w:rFonts w:ascii="PT Astra Serif" w:eastAsiaTheme="minorHAnsi" w:hAnsi="PT Astra Serif" w:cs="PT Astra Serif"/>
          <w:lang w:eastAsia="en-US"/>
        </w:rPr>
        <w:t>.</w:t>
      </w:r>
      <w:proofErr w:type="gramEnd"/>
      <w:r w:rsidR="0097076A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 w:rsidR="0097076A" w:rsidRPr="00542D26">
        <w:rPr>
          <w:rFonts w:ascii="PT Astra Serif" w:eastAsiaTheme="minorHAnsi" w:hAnsi="PT Astra Serif" w:cs="PT Astra Serif"/>
          <w:lang w:eastAsia="en-US"/>
        </w:rPr>
        <w:t>Данная гарантия</w:t>
      </w:r>
      <w:r w:rsidR="00A80F9A" w:rsidRPr="00542D26">
        <w:rPr>
          <w:rFonts w:ascii="PT Astra Serif" w:eastAsiaTheme="minorHAnsi" w:hAnsi="PT Astra Serif" w:cs="PT Astra Serif"/>
          <w:lang w:eastAsia="en-US"/>
        </w:rPr>
        <w:t xml:space="preserve">, </w:t>
      </w:r>
      <w:r w:rsidR="00B064F8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A80F9A" w:rsidRPr="00542D26">
        <w:rPr>
          <w:rFonts w:ascii="PT Astra Serif" w:eastAsiaTheme="minorHAnsi" w:hAnsi="PT Astra Serif" w:cs="PT Astra Serif"/>
          <w:lang w:eastAsia="en-US"/>
        </w:rPr>
        <w:t xml:space="preserve">как и в настоящее время, </w:t>
      </w:r>
      <w:r w:rsidR="004676B0" w:rsidRPr="00542D26">
        <w:rPr>
          <w:rFonts w:ascii="PT Astra Serif" w:eastAsiaTheme="minorHAnsi" w:hAnsi="PT Astra Serif" w:cs="PT Astra Serif"/>
          <w:lang w:eastAsia="en-US"/>
        </w:rPr>
        <w:t xml:space="preserve">будет обеспечиваться </w:t>
      </w:r>
      <w:r w:rsidR="00560B5E" w:rsidRPr="00542D26">
        <w:rPr>
          <w:rFonts w:ascii="PT Astra Serif" w:eastAsiaTheme="minorHAnsi" w:hAnsi="PT Astra Serif" w:cs="PT Astra Serif"/>
          <w:lang w:eastAsia="en-US"/>
        </w:rPr>
        <w:t>в порядке</w:t>
      </w:r>
      <w:r w:rsidR="00B064F8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98129C" w:rsidRPr="00542D26">
        <w:rPr>
          <w:rFonts w:ascii="PT Astra Serif" w:eastAsiaTheme="minorHAnsi" w:hAnsi="PT Astra Serif" w:cs="PT Astra Serif"/>
          <w:lang w:eastAsia="en-US"/>
        </w:rPr>
        <w:t>и на условиях</w:t>
      </w:r>
      <w:r w:rsidR="00560B5E" w:rsidRPr="00542D26">
        <w:rPr>
          <w:rFonts w:ascii="PT Astra Serif" w:eastAsiaTheme="minorHAnsi" w:hAnsi="PT Astra Serif" w:cs="PT Astra Serif"/>
          <w:lang w:eastAsia="en-US"/>
        </w:rPr>
        <w:t xml:space="preserve">, </w:t>
      </w:r>
      <w:r w:rsidR="004676B0" w:rsidRPr="00542D26">
        <w:rPr>
          <w:rFonts w:ascii="PT Astra Serif" w:eastAsiaTheme="minorHAnsi" w:hAnsi="PT Astra Serif" w:cs="PT Astra Serif"/>
          <w:lang w:eastAsia="en-US"/>
        </w:rPr>
        <w:t>опреде</w:t>
      </w:r>
      <w:r w:rsidR="0083507D" w:rsidRPr="00542D26">
        <w:rPr>
          <w:rFonts w:ascii="PT Astra Serif" w:eastAsiaTheme="minorHAnsi" w:hAnsi="PT Astra Serif" w:cs="PT Astra Serif"/>
          <w:lang w:eastAsia="en-US"/>
        </w:rPr>
        <w:t>лённ</w:t>
      </w:r>
      <w:r w:rsidR="0098129C" w:rsidRPr="00542D26">
        <w:rPr>
          <w:rFonts w:ascii="PT Astra Serif" w:eastAsiaTheme="minorHAnsi" w:hAnsi="PT Astra Serif" w:cs="PT Astra Serif"/>
          <w:lang w:eastAsia="en-US"/>
        </w:rPr>
        <w:t>ых</w:t>
      </w:r>
      <w:r w:rsidR="0083507D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4676B0" w:rsidRPr="00542D26">
        <w:rPr>
          <w:rFonts w:ascii="PT Astra Serif" w:eastAsiaTheme="minorHAnsi" w:hAnsi="PT Astra Serif" w:cs="PT Astra Serif"/>
          <w:lang w:eastAsia="en-US"/>
        </w:rPr>
        <w:t>постановлением Губернатора Ульяновской области от 11</w:t>
      </w:r>
      <w:r w:rsidR="0083507D" w:rsidRPr="00542D26">
        <w:rPr>
          <w:rFonts w:ascii="PT Astra Serif" w:eastAsiaTheme="minorHAnsi" w:hAnsi="PT Astra Serif" w:cs="PT Astra Serif"/>
          <w:lang w:eastAsia="en-US"/>
        </w:rPr>
        <w:t xml:space="preserve"> июня </w:t>
      </w:r>
      <w:r w:rsidR="004676B0" w:rsidRPr="00542D26">
        <w:rPr>
          <w:rFonts w:ascii="PT Astra Serif" w:eastAsiaTheme="minorHAnsi" w:hAnsi="PT Astra Serif" w:cs="PT Astra Serif"/>
          <w:lang w:eastAsia="en-US"/>
        </w:rPr>
        <w:lastRenderedPageBreak/>
        <w:t xml:space="preserve">2015 </w:t>
      </w:r>
      <w:r w:rsidR="0083507D" w:rsidRPr="00542D26">
        <w:rPr>
          <w:rFonts w:ascii="PT Astra Serif" w:eastAsiaTheme="minorHAnsi" w:hAnsi="PT Astra Serif" w:cs="PT Astra Serif"/>
          <w:lang w:eastAsia="en-US"/>
        </w:rPr>
        <w:t>года №</w:t>
      </w:r>
      <w:r w:rsidR="004676B0" w:rsidRPr="00542D26">
        <w:rPr>
          <w:rFonts w:ascii="PT Astra Serif" w:eastAsiaTheme="minorHAnsi" w:hAnsi="PT Astra Serif" w:cs="PT Astra Serif"/>
          <w:lang w:eastAsia="en-US"/>
        </w:rPr>
        <w:t xml:space="preserve"> 131 </w:t>
      </w:r>
      <w:r w:rsidR="0083507D" w:rsidRPr="00542D26">
        <w:rPr>
          <w:rFonts w:ascii="PT Astra Serif" w:eastAsiaTheme="minorHAnsi" w:hAnsi="PT Astra Serif" w:cs="PT Astra Serif"/>
          <w:lang w:eastAsia="en-US"/>
        </w:rPr>
        <w:t>«</w:t>
      </w:r>
      <w:r w:rsidR="004676B0" w:rsidRPr="00542D26">
        <w:rPr>
          <w:rFonts w:ascii="PT Astra Serif" w:eastAsiaTheme="minorHAnsi" w:hAnsi="PT Astra Serif" w:cs="PT Astra Serif"/>
          <w:lang w:eastAsia="en-US"/>
        </w:rPr>
        <w:t>Об утверждении Положения о транспортном обслуживании должностных лиц государственных органов Ульяновской области и иных лиц, осуществляемом Областным государственным каз</w:t>
      </w:r>
      <w:r w:rsidR="0083507D" w:rsidRPr="00542D26">
        <w:rPr>
          <w:rFonts w:ascii="PT Astra Serif" w:eastAsiaTheme="minorHAnsi" w:hAnsi="PT Astra Serif" w:cs="PT Astra Serif"/>
          <w:lang w:eastAsia="en-US"/>
        </w:rPr>
        <w:t>ё</w:t>
      </w:r>
      <w:r w:rsidR="004676B0" w:rsidRPr="00542D26">
        <w:rPr>
          <w:rFonts w:ascii="PT Astra Serif" w:eastAsiaTheme="minorHAnsi" w:hAnsi="PT Astra Serif" w:cs="PT Astra Serif"/>
          <w:lang w:eastAsia="en-US"/>
        </w:rPr>
        <w:t xml:space="preserve">нным учреждением </w:t>
      </w:r>
      <w:r w:rsidR="0083507D" w:rsidRPr="00542D26">
        <w:rPr>
          <w:rFonts w:ascii="PT Astra Serif" w:eastAsiaTheme="minorHAnsi" w:hAnsi="PT Astra Serif" w:cs="PT Astra Serif"/>
          <w:lang w:eastAsia="en-US"/>
        </w:rPr>
        <w:t>«</w:t>
      </w:r>
      <w:r w:rsidR="004676B0" w:rsidRPr="00542D26">
        <w:rPr>
          <w:rFonts w:ascii="PT Astra Serif" w:eastAsiaTheme="minorHAnsi" w:hAnsi="PT Astra Serif" w:cs="PT Astra Serif"/>
          <w:lang w:eastAsia="en-US"/>
        </w:rPr>
        <w:t>Управление делами Ульяновской области</w:t>
      </w:r>
      <w:r w:rsidR="0083507D" w:rsidRPr="00542D26">
        <w:rPr>
          <w:rFonts w:ascii="PT Astra Serif" w:eastAsiaTheme="minorHAnsi" w:hAnsi="PT Astra Serif" w:cs="PT Astra Serif"/>
          <w:lang w:eastAsia="en-US"/>
        </w:rPr>
        <w:t xml:space="preserve">» </w:t>
      </w:r>
      <w:r w:rsidR="00560B5E" w:rsidRPr="00542D26">
        <w:rPr>
          <w:rFonts w:ascii="PT Astra Serif" w:eastAsiaTheme="minorHAnsi" w:hAnsi="PT Astra Serif" w:cs="PT Astra Serif"/>
          <w:lang w:eastAsia="en-US"/>
        </w:rPr>
        <w:t>и распоряжением Председателя  Законодательного Собрания</w:t>
      </w:r>
      <w:r w:rsidR="00B76BCF" w:rsidRPr="00542D26">
        <w:rPr>
          <w:rFonts w:ascii="PT Astra Serif" w:eastAsiaTheme="minorHAnsi" w:hAnsi="PT Astra Serif" w:cs="PT Astra Serif"/>
          <w:lang w:eastAsia="en-US"/>
        </w:rPr>
        <w:t>;</w:t>
      </w:r>
      <w:r w:rsidR="00560B5E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End"/>
    </w:p>
    <w:p w:rsidR="009172DF" w:rsidRPr="00542D26" w:rsidRDefault="006E743D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>6</w:t>
      </w:r>
      <w:r w:rsidR="00D12D75" w:rsidRPr="00542D26">
        <w:rPr>
          <w:rFonts w:ascii="PT Astra Serif" w:eastAsiaTheme="minorHAnsi" w:hAnsi="PT Astra Serif" w:cs="PT Astra Serif"/>
          <w:lang w:eastAsia="en-US"/>
        </w:rPr>
        <w:t>) уточняется такая гарантия депутатской деятельности депутатов, осуществляющих её без отрыва от основной деятельности, как</w:t>
      </w:r>
      <w:r w:rsidR="009172DF" w:rsidRPr="00542D26">
        <w:rPr>
          <w:rFonts w:ascii="PT Astra Serif" w:eastAsiaTheme="minorHAnsi" w:hAnsi="PT Astra Serif" w:cs="PT Astra Serif"/>
          <w:lang w:eastAsia="en-US"/>
        </w:rPr>
        <w:t xml:space="preserve">  </w:t>
      </w:r>
      <w:r w:rsidR="00FC186C" w:rsidRPr="00542D26">
        <w:rPr>
          <w:rFonts w:ascii="PT Astra Serif" w:eastAsiaTheme="minorHAnsi" w:hAnsi="PT Astra Serif" w:cs="PT Astra Serif"/>
          <w:lang w:eastAsia="en-US"/>
        </w:rPr>
        <w:t>ежемесячное возмещение расходов, связанных с осуществлением депутатской деятельности,  в размере, равном четырём тысячам рублей. С уч</w:t>
      </w:r>
      <w:r w:rsidR="006E4E3E" w:rsidRPr="00542D26">
        <w:rPr>
          <w:rFonts w:ascii="PT Astra Serif" w:eastAsiaTheme="minorHAnsi" w:hAnsi="PT Astra Serif" w:cs="PT Astra Serif"/>
          <w:lang w:eastAsia="en-US"/>
        </w:rPr>
        <w:t>ё</w:t>
      </w:r>
      <w:r w:rsidR="00FC186C" w:rsidRPr="00542D26">
        <w:rPr>
          <w:rFonts w:ascii="PT Astra Serif" w:eastAsiaTheme="minorHAnsi" w:hAnsi="PT Astra Serif" w:cs="PT Astra Serif"/>
          <w:lang w:eastAsia="en-US"/>
        </w:rPr>
        <w:t xml:space="preserve">том правовой позиции, выраженной в </w:t>
      </w:r>
      <w:r w:rsidR="00FE2818" w:rsidRPr="00542D26">
        <w:rPr>
          <w:rFonts w:ascii="PT Astra Serif" w:hAnsi="PT Astra Serif"/>
        </w:rPr>
        <w:t>апелляционн</w:t>
      </w:r>
      <w:r w:rsidR="007060E4" w:rsidRPr="00542D26">
        <w:rPr>
          <w:rFonts w:ascii="PT Astra Serif" w:hAnsi="PT Astra Serif"/>
        </w:rPr>
        <w:t>ых</w:t>
      </w:r>
      <w:r w:rsidR="00FE2818" w:rsidRPr="00542D26">
        <w:rPr>
          <w:rFonts w:ascii="PT Astra Serif" w:hAnsi="PT Astra Serif"/>
        </w:rPr>
        <w:t xml:space="preserve"> определени</w:t>
      </w:r>
      <w:r w:rsidR="007060E4" w:rsidRPr="00542D26">
        <w:rPr>
          <w:rFonts w:ascii="PT Astra Serif" w:hAnsi="PT Astra Serif"/>
        </w:rPr>
        <w:t>ях</w:t>
      </w:r>
      <w:r w:rsidR="00FE2818" w:rsidRPr="00542D26">
        <w:rPr>
          <w:rFonts w:ascii="PT Astra Serif" w:hAnsi="PT Astra Serif"/>
        </w:rPr>
        <w:t xml:space="preserve"> Судебной коллегии                            по административным делам Верховного Суда Российской Федерации                         от 22 июня 2016 года по делу № 83-АПГ16-4</w:t>
      </w:r>
      <w:r w:rsidR="007060E4" w:rsidRPr="00542D26">
        <w:rPr>
          <w:rFonts w:ascii="PT Astra Serif" w:hAnsi="PT Astra Serif"/>
        </w:rPr>
        <w:t xml:space="preserve"> и от 14 июня 2019 года по делу               № 53-АПА19-15, устанавливается</w:t>
      </w:r>
      <w:r w:rsidR="00A00905" w:rsidRPr="00542D26">
        <w:rPr>
          <w:rFonts w:ascii="PT Astra Serif" w:hAnsi="PT Astra Serif"/>
        </w:rPr>
        <w:t>,</w:t>
      </w:r>
      <w:r w:rsidR="007060E4" w:rsidRPr="00542D26">
        <w:rPr>
          <w:rFonts w:ascii="PT Astra Serif" w:hAnsi="PT Astra Serif"/>
        </w:rPr>
        <w:t xml:space="preserve"> что возмещение </w:t>
      </w:r>
      <w:r w:rsidR="006E4E3E" w:rsidRPr="00542D26">
        <w:rPr>
          <w:rFonts w:ascii="PT Astra Serif" w:hAnsi="PT Astra Serif"/>
        </w:rPr>
        <w:t xml:space="preserve"> </w:t>
      </w:r>
      <w:r w:rsidR="007060E4" w:rsidRPr="00542D26">
        <w:rPr>
          <w:rFonts w:ascii="PT Astra Serif" w:hAnsi="PT Astra Serif"/>
        </w:rPr>
        <w:t>указанных расходов осуществляется в случае представления документов, их подтверждающих</w:t>
      </w:r>
      <w:r w:rsidR="00A111B9" w:rsidRPr="00542D26">
        <w:rPr>
          <w:rFonts w:ascii="PT Astra Serif" w:hAnsi="PT Astra Serif"/>
        </w:rPr>
        <w:t>;</w:t>
      </w:r>
    </w:p>
    <w:p w:rsidR="005C0C2C" w:rsidRPr="00542D26" w:rsidRDefault="006E743D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>7</w:t>
      </w:r>
      <w:r w:rsidR="00BA5C5B" w:rsidRPr="00542D26">
        <w:rPr>
          <w:rFonts w:ascii="PT Astra Serif" w:eastAsiaTheme="minorHAnsi" w:hAnsi="PT Astra Serif" w:cs="PT Astra Serif"/>
          <w:lang w:eastAsia="en-US"/>
        </w:rPr>
        <w:t xml:space="preserve">) </w:t>
      </w:r>
      <w:r w:rsidR="0067719A" w:rsidRPr="00542D26">
        <w:rPr>
          <w:rFonts w:ascii="PT Astra Serif" w:eastAsiaTheme="minorHAnsi" w:hAnsi="PT Astra Serif" w:cs="PT Astra Serif"/>
          <w:lang w:eastAsia="en-US"/>
        </w:rPr>
        <w:t>из Закона о статусе исключаются гарантии, обеспечиваемые только депутатам, осуществляющим депутатскую деятельность на профессиональной основе. Эти гарантии установлены Законом Ульяновской области от 30 января 2006 года № 06-ЗО «О государственных должностях Ульяновской области»</w:t>
      </w:r>
      <w:r w:rsidR="005A4855" w:rsidRPr="00542D26">
        <w:rPr>
          <w:rFonts w:ascii="PT Astra Serif" w:eastAsiaTheme="minorHAnsi" w:hAnsi="PT Astra Serif" w:cs="PT Astra Serif"/>
          <w:lang w:eastAsia="en-US"/>
        </w:rPr>
        <w:t xml:space="preserve">, имеют прямое действие и подлежат непосредственному применению,                 в </w:t>
      </w:r>
      <w:proofErr w:type="gramStart"/>
      <w:r w:rsidR="005A4855" w:rsidRPr="00542D26">
        <w:rPr>
          <w:rFonts w:ascii="PT Astra Serif" w:eastAsiaTheme="minorHAnsi" w:hAnsi="PT Astra Serif" w:cs="PT Astra Serif"/>
          <w:lang w:eastAsia="en-US"/>
        </w:rPr>
        <w:t>связи</w:t>
      </w:r>
      <w:proofErr w:type="gramEnd"/>
      <w:r w:rsidR="005A4855" w:rsidRPr="00542D26">
        <w:rPr>
          <w:rFonts w:ascii="PT Astra Serif" w:eastAsiaTheme="minorHAnsi" w:hAnsi="PT Astra Serif" w:cs="PT Astra Serif"/>
          <w:lang w:eastAsia="en-US"/>
        </w:rPr>
        <w:t xml:space="preserve"> с чем их воспроизведение в Законе о статусе является избыточным</w:t>
      </w:r>
      <w:r w:rsidR="00065544" w:rsidRPr="00542D26">
        <w:rPr>
          <w:rFonts w:ascii="PT Astra Serif" w:eastAsiaTheme="minorHAnsi" w:hAnsi="PT Astra Serif" w:cs="PT Astra Serif"/>
          <w:lang w:eastAsia="en-US"/>
        </w:rPr>
        <w:t xml:space="preserve">. Таким образом, в Законе о статусе закрепляются гарантии, которые обеспечиваются либо всем депутатам вне зависимости от условий осуществления ими депутатской деятельности, либо </w:t>
      </w:r>
      <w:r w:rsidR="009F0CEE" w:rsidRPr="00542D26">
        <w:rPr>
          <w:rFonts w:ascii="PT Astra Serif" w:eastAsiaTheme="minorHAnsi" w:hAnsi="PT Astra Serif" w:cs="PT Astra Serif"/>
          <w:lang w:eastAsia="en-US"/>
        </w:rPr>
        <w:t>только депутатам, осуществляющим депутатскую деятельность без отрыва от основной деятельности</w:t>
      </w:r>
      <w:r w:rsidR="00A00905" w:rsidRPr="00542D26">
        <w:rPr>
          <w:rFonts w:ascii="PT Astra Serif" w:eastAsiaTheme="minorHAnsi" w:hAnsi="PT Astra Serif" w:cs="PT Astra Serif"/>
          <w:lang w:eastAsia="en-US"/>
        </w:rPr>
        <w:t>;</w:t>
      </w:r>
    </w:p>
    <w:p w:rsidR="005C0C2C" w:rsidRPr="00542D26" w:rsidRDefault="006E743D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>8</w:t>
      </w:r>
      <w:r w:rsidR="00A00905" w:rsidRPr="00542D26">
        <w:rPr>
          <w:rFonts w:ascii="PT Astra Serif" w:eastAsiaTheme="minorHAnsi" w:hAnsi="PT Astra Serif" w:cs="PT Astra Serif"/>
          <w:lang w:eastAsia="en-US"/>
        </w:rPr>
        <w:t xml:space="preserve">) </w:t>
      </w:r>
      <w:r w:rsidR="00C53A9D" w:rsidRPr="00542D26">
        <w:rPr>
          <w:rFonts w:ascii="PT Astra Serif" w:eastAsiaTheme="minorHAnsi" w:hAnsi="PT Astra Serif" w:cs="PT Astra Serif"/>
          <w:lang w:eastAsia="en-US"/>
        </w:rPr>
        <w:t xml:space="preserve">с учётом статьи 15 Конституции </w:t>
      </w:r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Российской Федерации, части 9 </w:t>
      </w:r>
      <w:r w:rsidR="00877E71">
        <w:rPr>
          <w:rFonts w:ascii="PT Astra Serif" w:eastAsiaTheme="minorHAnsi" w:hAnsi="PT Astra Serif" w:cs="PT Astra Serif"/>
          <w:lang w:eastAsia="en-US"/>
        </w:rPr>
        <w:t xml:space="preserve">       </w:t>
      </w:r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статьи 1 Федерального закона об общих принципах и Устава Ульяновской области устанавливается общая обязанность </w:t>
      </w:r>
      <w:r w:rsidR="00E201DE" w:rsidRPr="00542D26">
        <w:rPr>
          <w:rFonts w:ascii="PT Astra Serif" w:eastAsiaTheme="minorHAnsi" w:hAnsi="PT Astra Serif" w:cs="PT Astra Serif"/>
          <w:lang w:eastAsia="en-US"/>
        </w:rPr>
        <w:t>д</w:t>
      </w:r>
      <w:r w:rsidR="005C0C2C" w:rsidRPr="00542D26">
        <w:rPr>
          <w:rFonts w:ascii="PT Astra Serif" w:eastAsiaTheme="minorHAnsi" w:hAnsi="PT Astra Serif" w:cs="PT Astra Serif"/>
          <w:lang w:eastAsia="en-US"/>
        </w:rPr>
        <w:t>епутат</w:t>
      </w:r>
      <w:r w:rsidR="00E201DE" w:rsidRPr="00542D26">
        <w:rPr>
          <w:rFonts w:ascii="PT Astra Serif" w:eastAsiaTheme="minorHAnsi" w:hAnsi="PT Astra Serif" w:cs="PT Astra Serif"/>
          <w:lang w:eastAsia="en-US"/>
        </w:rPr>
        <w:t>ов</w:t>
      </w:r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 как полномочны</w:t>
      </w:r>
      <w:r w:rsidR="00E201DE" w:rsidRPr="00542D26">
        <w:rPr>
          <w:rFonts w:ascii="PT Astra Serif" w:eastAsiaTheme="minorHAnsi" w:hAnsi="PT Astra Serif" w:cs="PT Astra Serif"/>
          <w:lang w:eastAsia="en-US"/>
        </w:rPr>
        <w:t>х</w:t>
      </w:r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 представител</w:t>
      </w:r>
      <w:r w:rsidR="00E201DE" w:rsidRPr="00542D26">
        <w:rPr>
          <w:rFonts w:ascii="PT Astra Serif" w:eastAsiaTheme="minorHAnsi" w:hAnsi="PT Astra Serif" w:cs="PT Astra Serif"/>
          <w:lang w:eastAsia="en-US"/>
        </w:rPr>
        <w:t>ей</w:t>
      </w:r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 народа и Законодательного Собрания </w:t>
      </w:r>
      <w:r w:rsidR="00E201DE" w:rsidRPr="00542D26">
        <w:rPr>
          <w:rFonts w:ascii="PT Astra Serif" w:eastAsiaTheme="minorHAnsi" w:hAnsi="PT Astra Serif" w:cs="PT Astra Serif"/>
          <w:lang w:eastAsia="en-US"/>
        </w:rPr>
        <w:t xml:space="preserve">Ульяновской области                           </w:t>
      </w:r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при осуществлении депутатской деятельности неукоснительно соблюдать </w:t>
      </w:r>
      <w:hyperlink r:id="rId10" w:history="1">
        <w:proofErr w:type="gramStart"/>
        <w:r w:rsidR="005C0C2C" w:rsidRPr="00542D26">
          <w:rPr>
            <w:rFonts w:ascii="PT Astra Serif" w:eastAsiaTheme="minorHAnsi" w:hAnsi="PT Astra Serif" w:cs="PT Astra Serif"/>
            <w:lang w:eastAsia="en-US"/>
          </w:rPr>
          <w:t>Конституци</w:t>
        </w:r>
      </w:hyperlink>
      <w:r w:rsidR="005C0C2C" w:rsidRPr="00542D26">
        <w:rPr>
          <w:rFonts w:ascii="PT Astra Serif" w:hAnsi="PT Astra Serif"/>
        </w:rPr>
        <w:t>ю</w:t>
      </w:r>
      <w:proofErr w:type="gramEnd"/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 Российской Федерации, федеральные законы и иные нормативные правовые акты Российской Федерации, </w:t>
      </w:r>
      <w:hyperlink r:id="rId11" w:history="1">
        <w:r w:rsidR="005C0C2C" w:rsidRPr="00542D26">
          <w:rPr>
            <w:rFonts w:ascii="PT Astra Serif" w:eastAsiaTheme="minorHAnsi" w:hAnsi="PT Astra Serif" w:cs="PT Astra Serif"/>
            <w:lang w:eastAsia="en-US"/>
          </w:rPr>
          <w:t>Устав</w:t>
        </w:r>
      </w:hyperlink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 Ульяновской области</w:t>
      </w:r>
      <w:r w:rsidR="00E201DE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и законы Ульяновской области, </w:t>
      </w:r>
      <w:r w:rsidR="00C71F4D" w:rsidRPr="00542D26">
        <w:rPr>
          <w:rFonts w:ascii="PT Astra Serif" w:eastAsiaTheme="minorHAnsi" w:hAnsi="PT Astra Serif" w:cs="PT Astra Serif"/>
          <w:lang w:eastAsia="en-US"/>
        </w:rPr>
        <w:t xml:space="preserve">нормативные правовые акты Губернатора и Правительства Ульяновской области, </w:t>
      </w:r>
      <w:r w:rsidR="005C0C2C" w:rsidRPr="00542D26">
        <w:rPr>
          <w:rFonts w:ascii="PT Astra Serif" w:eastAsiaTheme="minorHAnsi" w:hAnsi="PT Astra Serif" w:cs="PT Astra Serif"/>
          <w:lang w:eastAsia="en-US"/>
        </w:rPr>
        <w:t>Регламент Законодательного Собрания</w:t>
      </w:r>
      <w:r w:rsidR="002C7F52" w:rsidRPr="00542D26">
        <w:rPr>
          <w:rFonts w:ascii="PT Astra Serif" w:eastAsiaTheme="minorHAnsi" w:hAnsi="PT Astra Serif" w:cs="PT Astra Serif"/>
          <w:lang w:eastAsia="en-US"/>
        </w:rPr>
        <w:t xml:space="preserve"> Ульяновской области </w:t>
      </w:r>
      <w:r w:rsidR="005C0C2C" w:rsidRPr="00542D26">
        <w:rPr>
          <w:rFonts w:ascii="PT Astra Serif" w:eastAsiaTheme="minorHAnsi" w:hAnsi="PT Astra Serif" w:cs="PT Astra Serif"/>
          <w:lang w:eastAsia="en-US"/>
        </w:rPr>
        <w:t>и иные нормативные правовые акты Законодательного Собрания</w:t>
      </w:r>
      <w:r w:rsidR="002C7F52" w:rsidRPr="00542D26">
        <w:rPr>
          <w:rFonts w:ascii="PT Astra Serif" w:eastAsiaTheme="minorHAnsi" w:hAnsi="PT Astra Serif" w:cs="PT Astra Serif"/>
          <w:lang w:eastAsia="en-US"/>
        </w:rPr>
        <w:t xml:space="preserve"> Ульяновской области</w:t>
      </w:r>
      <w:r w:rsidR="005C0C2C" w:rsidRPr="00542D26">
        <w:rPr>
          <w:rFonts w:ascii="PT Astra Serif" w:eastAsiaTheme="minorHAnsi" w:hAnsi="PT Astra Serif" w:cs="PT Astra Serif"/>
          <w:lang w:eastAsia="en-US"/>
        </w:rPr>
        <w:t>, а также нормативные правовые акты Председателя Законодательного Собрания</w:t>
      </w:r>
      <w:r w:rsidR="00C71F4D" w:rsidRPr="00542D26">
        <w:rPr>
          <w:rFonts w:ascii="PT Astra Serif" w:eastAsiaTheme="minorHAnsi" w:hAnsi="PT Astra Serif" w:cs="PT Astra Serif"/>
          <w:lang w:eastAsia="en-US"/>
        </w:rPr>
        <w:t xml:space="preserve"> Ульяновской области</w:t>
      </w:r>
      <w:r w:rsidR="005C0C2C" w:rsidRPr="00542D26">
        <w:rPr>
          <w:rFonts w:ascii="PT Astra Serif" w:eastAsiaTheme="minorHAnsi" w:hAnsi="PT Astra Serif" w:cs="PT Astra Serif"/>
          <w:lang w:eastAsia="en-US"/>
        </w:rPr>
        <w:t xml:space="preserve">, изданные в пределах его полномочий. </w:t>
      </w:r>
      <w:r w:rsidR="00E201DE" w:rsidRPr="00542D26">
        <w:rPr>
          <w:rFonts w:ascii="PT Astra Serif" w:eastAsiaTheme="minorHAnsi" w:hAnsi="PT Astra Serif" w:cs="PT Astra Serif"/>
          <w:lang w:eastAsia="en-US"/>
        </w:rPr>
        <w:t xml:space="preserve">В настоящее </w:t>
      </w:r>
      <w:r w:rsidR="00877E71">
        <w:rPr>
          <w:rFonts w:ascii="PT Astra Serif" w:eastAsiaTheme="minorHAnsi" w:hAnsi="PT Astra Serif" w:cs="PT Astra Serif"/>
          <w:lang w:eastAsia="en-US"/>
        </w:rPr>
        <w:t xml:space="preserve"> </w:t>
      </w:r>
      <w:r w:rsidR="00E201DE" w:rsidRPr="00542D26">
        <w:rPr>
          <w:rFonts w:ascii="PT Astra Serif" w:eastAsiaTheme="minorHAnsi" w:hAnsi="PT Astra Serif" w:cs="PT Astra Serif"/>
          <w:lang w:eastAsia="en-US"/>
        </w:rPr>
        <w:t xml:space="preserve">время аналогичная обязанность установлена </w:t>
      </w:r>
      <w:r w:rsidR="00F77E54" w:rsidRPr="00542D26">
        <w:rPr>
          <w:rFonts w:ascii="PT Astra Serif" w:eastAsiaTheme="minorHAnsi" w:hAnsi="PT Astra Serif" w:cs="PT Astra Serif"/>
          <w:lang w:eastAsia="en-US"/>
        </w:rPr>
        <w:t xml:space="preserve">пунктом 1 </w:t>
      </w:r>
      <w:r w:rsidR="00E201DE" w:rsidRPr="00542D26">
        <w:rPr>
          <w:rFonts w:ascii="PT Astra Serif" w:eastAsiaTheme="minorHAnsi" w:hAnsi="PT Astra Serif" w:cs="PT Astra Serif"/>
          <w:lang w:eastAsia="en-US"/>
        </w:rPr>
        <w:t>стать</w:t>
      </w:r>
      <w:r w:rsidR="00F77E54" w:rsidRPr="00542D26">
        <w:rPr>
          <w:rFonts w:ascii="PT Astra Serif" w:eastAsiaTheme="minorHAnsi" w:hAnsi="PT Astra Serif" w:cs="PT Astra Serif"/>
          <w:lang w:eastAsia="en-US"/>
        </w:rPr>
        <w:t>и</w:t>
      </w:r>
      <w:r w:rsidR="00E201DE" w:rsidRPr="00542D26">
        <w:rPr>
          <w:rFonts w:ascii="PT Astra Serif" w:eastAsiaTheme="minorHAnsi" w:hAnsi="PT Astra Serif" w:cs="PT Astra Serif"/>
          <w:lang w:eastAsia="en-US"/>
        </w:rPr>
        <w:t xml:space="preserve"> 166</w:t>
      </w:r>
      <w:r w:rsidR="002C7F52" w:rsidRPr="00542D26">
        <w:rPr>
          <w:rFonts w:ascii="PT Astra Serif" w:eastAsiaTheme="minorHAnsi" w:hAnsi="PT Astra Serif" w:cs="PT Astra Serif"/>
          <w:lang w:eastAsia="en-US"/>
        </w:rPr>
        <w:t xml:space="preserve"> Регламента Законодательного Собрания Ульяновской области, хотя по своему характеру она является предметом законодательного, а не подзаконного регулирования. </w:t>
      </w:r>
    </w:p>
    <w:p w:rsidR="00600806" w:rsidRPr="00542D26" w:rsidRDefault="00F77E54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 xml:space="preserve">Законопроектом </w:t>
      </w:r>
      <w:r w:rsidR="00020138" w:rsidRPr="00542D26">
        <w:rPr>
          <w:rFonts w:ascii="PT Astra Serif" w:eastAsiaTheme="minorHAnsi" w:hAnsi="PT Astra Serif" w:cs="PT Astra Serif"/>
          <w:lang w:eastAsia="en-US"/>
        </w:rPr>
        <w:t xml:space="preserve">также </w:t>
      </w:r>
      <w:r w:rsidRPr="00542D26">
        <w:rPr>
          <w:rFonts w:ascii="PT Astra Serif" w:eastAsiaTheme="minorHAnsi" w:hAnsi="PT Astra Serif" w:cs="PT Astra Serif"/>
          <w:lang w:eastAsia="en-US"/>
        </w:rPr>
        <w:t xml:space="preserve">предлагается </w:t>
      </w:r>
      <w:r w:rsidR="00C747AC" w:rsidRPr="00542D26">
        <w:rPr>
          <w:rFonts w:ascii="PT Astra Serif" w:eastAsiaTheme="minorHAnsi" w:hAnsi="PT Astra Serif" w:cs="PT Astra Serif"/>
          <w:lang w:eastAsia="en-US"/>
        </w:rPr>
        <w:t xml:space="preserve">внедрить в Закон о статусе </w:t>
      </w:r>
      <w:r w:rsidRPr="00542D26">
        <w:rPr>
          <w:rFonts w:ascii="PT Astra Serif" w:eastAsiaTheme="minorHAnsi" w:hAnsi="PT Astra Serif" w:cs="PT Astra Serif"/>
          <w:lang w:eastAsia="en-US"/>
        </w:rPr>
        <w:t xml:space="preserve">более логичный способ структурирования </w:t>
      </w:r>
      <w:r w:rsidR="00C747AC" w:rsidRPr="00542D26">
        <w:rPr>
          <w:rFonts w:ascii="PT Astra Serif" w:eastAsiaTheme="minorHAnsi" w:hAnsi="PT Astra Serif" w:cs="PT Astra Serif"/>
          <w:lang w:eastAsia="en-US"/>
        </w:rPr>
        <w:t xml:space="preserve">нормативного материала, обеспечить единство применяемой в нём терминологии с терминологией, используемой </w:t>
      </w:r>
      <w:r w:rsidR="00CB4C57" w:rsidRPr="00542D26">
        <w:rPr>
          <w:rFonts w:ascii="PT Astra Serif" w:eastAsiaTheme="minorHAnsi" w:hAnsi="PT Astra Serif" w:cs="PT Astra Serif"/>
          <w:lang w:eastAsia="en-US"/>
        </w:rPr>
        <w:t xml:space="preserve">                </w:t>
      </w:r>
      <w:r w:rsidR="00C747AC" w:rsidRPr="00542D26">
        <w:rPr>
          <w:rFonts w:ascii="PT Astra Serif" w:eastAsiaTheme="minorHAnsi" w:hAnsi="PT Astra Serif" w:cs="PT Astra Serif"/>
          <w:lang w:eastAsia="en-US"/>
        </w:rPr>
        <w:t xml:space="preserve">не только в </w:t>
      </w:r>
      <w:r w:rsidR="00600806" w:rsidRPr="00542D26">
        <w:rPr>
          <w:rFonts w:ascii="PT Astra Serif" w:eastAsiaTheme="minorHAnsi" w:hAnsi="PT Astra Serif" w:cs="PT Astra Serif"/>
          <w:lang w:eastAsia="en-US"/>
        </w:rPr>
        <w:t>Федеральном законе об общих принципах, но и в других актах законодательства Российской Федерации, а также в актах законодательства Ульяновской области.</w:t>
      </w:r>
    </w:p>
    <w:p w:rsidR="00122B2E" w:rsidRPr="00542D26" w:rsidRDefault="00020138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>Принятие законопроекта позволит обеспечить более чёткое и понятное регулировани</w:t>
      </w:r>
      <w:r w:rsidR="00CB4C57" w:rsidRPr="00542D26">
        <w:rPr>
          <w:rFonts w:ascii="PT Astra Serif" w:eastAsiaTheme="minorHAnsi" w:hAnsi="PT Astra Serif" w:cs="PT Astra Serif"/>
          <w:lang w:eastAsia="en-US"/>
        </w:rPr>
        <w:t>е</w:t>
      </w:r>
      <w:r w:rsidRPr="00542D26">
        <w:rPr>
          <w:rFonts w:ascii="PT Astra Serif" w:eastAsiaTheme="minorHAnsi" w:hAnsi="PT Astra Serif" w:cs="PT Astra Serif"/>
          <w:lang w:eastAsia="en-US"/>
        </w:rPr>
        <w:t xml:space="preserve"> вопросов статуса депутат</w:t>
      </w:r>
      <w:r w:rsidR="00122B2E" w:rsidRPr="00542D26">
        <w:rPr>
          <w:rFonts w:ascii="PT Astra Serif" w:eastAsiaTheme="minorHAnsi" w:hAnsi="PT Astra Serif" w:cs="PT Astra Serif"/>
          <w:lang w:eastAsia="en-US"/>
        </w:rPr>
        <w:t>а</w:t>
      </w:r>
      <w:r w:rsidR="00CB4C57" w:rsidRPr="00542D26">
        <w:rPr>
          <w:rFonts w:ascii="PT Astra Serif" w:eastAsiaTheme="minorHAnsi" w:hAnsi="PT Astra Serif" w:cs="PT Astra Serif"/>
          <w:lang w:eastAsia="en-US"/>
        </w:rPr>
        <w:t xml:space="preserve"> и повысить эффективность </w:t>
      </w:r>
      <w:r w:rsidR="00122B2E" w:rsidRPr="00542D26">
        <w:rPr>
          <w:rFonts w:ascii="PT Astra Serif" w:eastAsiaTheme="minorHAnsi" w:hAnsi="PT Astra Serif" w:cs="PT Astra Serif"/>
          <w:lang w:eastAsia="en-US"/>
        </w:rPr>
        <w:t>депутатской деятельности.</w:t>
      </w:r>
    </w:p>
    <w:p w:rsidR="00CB4C57" w:rsidRPr="00542D26" w:rsidRDefault="00CB4C57" w:rsidP="00122B2E">
      <w:pPr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 xml:space="preserve">Законопроект подготовлен депутатом Законодательного Собрания Ульяновской области </w:t>
      </w:r>
      <w:proofErr w:type="spellStart"/>
      <w:r w:rsidRPr="00542D26">
        <w:rPr>
          <w:rFonts w:ascii="PT Astra Serif" w:eastAsiaTheme="minorHAnsi" w:hAnsi="PT Astra Serif" w:cs="PT Astra Serif"/>
          <w:lang w:eastAsia="en-US"/>
        </w:rPr>
        <w:t>С.А.Шерстн</w:t>
      </w:r>
      <w:r w:rsidR="006B3F19" w:rsidRPr="00542D26">
        <w:rPr>
          <w:rFonts w:ascii="PT Astra Serif" w:eastAsiaTheme="minorHAnsi" w:hAnsi="PT Astra Serif" w:cs="PT Astra Serif"/>
          <w:lang w:eastAsia="en-US"/>
        </w:rPr>
        <w:t>е</w:t>
      </w:r>
      <w:r w:rsidRPr="00542D26">
        <w:rPr>
          <w:rFonts w:ascii="PT Astra Serif" w:eastAsiaTheme="minorHAnsi" w:hAnsi="PT Astra Serif" w:cs="PT Astra Serif"/>
          <w:lang w:eastAsia="en-US"/>
        </w:rPr>
        <w:t>вым</w:t>
      </w:r>
      <w:proofErr w:type="spellEnd"/>
      <w:r w:rsidRPr="00542D26">
        <w:rPr>
          <w:rFonts w:ascii="PT Astra Serif" w:eastAsiaTheme="minorHAnsi" w:hAnsi="PT Astra Serif" w:cs="PT Astra Serif"/>
          <w:lang w:eastAsia="en-US"/>
        </w:rPr>
        <w:t>.</w:t>
      </w:r>
    </w:p>
    <w:p w:rsidR="00CB4C57" w:rsidRPr="00542D26" w:rsidRDefault="00CB4C57" w:rsidP="005C0C2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B4C57" w:rsidRPr="00542D26" w:rsidRDefault="00CB4C57" w:rsidP="00CB4C57">
      <w:pPr>
        <w:jc w:val="center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>__________________</w:t>
      </w:r>
    </w:p>
    <w:p w:rsidR="00A00905" w:rsidRPr="00542D26" w:rsidRDefault="005C0C2C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 xml:space="preserve">  </w:t>
      </w:r>
    </w:p>
    <w:p w:rsidR="008736F6" w:rsidRPr="00542D26" w:rsidRDefault="00BA5C5B" w:rsidP="00B7626C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A56BB2" w:rsidRPr="00542D26">
        <w:rPr>
          <w:rFonts w:ascii="PT Astra Serif" w:eastAsiaTheme="minorHAnsi" w:hAnsi="PT Astra Serif" w:cs="PT Astra Serif"/>
          <w:lang w:eastAsia="en-US"/>
        </w:rPr>
        <w:t xml:space="preserve"> </w:t>
      </w:r>
      <w:r w:rsidR="0067719A" w:rsidRPr="00542D26">
        <w:rPr>
          <w:rFonts w:ascii="PT Astra Serif" w:eastAsiaTheme="minorHAnsi" w:hAnsi="PT Astra Serif" w:cs="PT Astra Serif"/>
          <w:lang w:eastAsia="en-US"/>
        </w:rPr>
        <w:t xml:space="preserve">   </w:t>
      </w:r>
      <w:r w:rsidR="00582EA0" w:rsidRPr="00542D26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</w:p>
    <w:p w:rsidR="00075DA1" w:rsidRPr="00542D26" w:rsidRDefault="00075DA1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Pr="00542D26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Pr="00542D26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2B2E" w:rsidRPr="00542D26" w:rsidRDefault="00122B2E" w:rsidP="00075DA1">
      <w:pPr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6669DB" w:rsidRPr="00542D26" w:rsidRDefault="006669DB" w:rsidP="00BD68A9">
      <w:pPr>
        <w:rPr>
          <w:rFonts w:ascii="PT Astra Serif" w:hAnsi="PT Astra Serif"/>
        </w:rPr>
      </w:pPr>
    </w:p>
    <w:sectPr w:rsidR="006669DB" w:rsidRPr="00542D26" w:rsidSect="00BD68A9">
      <w:headerReference w:type="defaul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E17" w:rsidRDefault="00F24E17" w:rsidP="00771332">
      <w:r>
        <w:separator/>
      </w:r>
    </w:p>
  </w:endnote>
  <w:endnote w:type="continuationSeparator" w:id="0">
    <w:p w:rsidR="00F24E17" w:rsidRDefault="00F24E17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E17" w:rsidRDefault="00F24E17" w:rsidP="00771332">
      <w:r>
        <w:separator/>
      </w:r>
    </w:p>
  </w:footnote>
  <w:footnote w:type="continuationSeparator" w:id="0">
    <w:p w:rsidR="00F24E17" w:rsidRDefault="00F24E17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560B5E" w:rsidRDefault="008A56BF">
        <w:pPr>
          <w:pStyle w:val="a3"/>
          <w:jc w:val="center"/>
        </w:pPr>
        <w:r w:rsidRPr="00542D26">
          <w:rPr>
            <w:rFonts w:ascii="PT Astra Serif" w:hAnsi="PT Astra Serif"/>
          </w:rPr>
          <w:fldChar w:fldCharType="begin"/>
        </w:r>
        <w:r w:rsidR="0060575E" w:rsidRPr="00542D26">
          <w:rPr>
            <w:rFonts w:ascii="PT Astra Serif" w:hAnsi="PT Astra Serif"/>
          </w:rPr>
          <w:instrText xml:space="preserve"> PAGE   \* MERGEFORMAT </w:instrText>
        </w:r>
        <w:r w:rsidRPr="00542D26">
          <w:rPr>
            <w:rFonts w:ascii="PT Astra Serif" w:hAnsi="PT Astra Serif"/>
          </w:rPr>
          <w:fldChar w:fldCharType="separate"/>
        </w:r>
        <w:r w:rsidR="00877E71">
          <w:rPr>
            <w:rFonts w:ascii="PT Astra Serif" w:hAnsi="PT Astra Serif"/>
            <w:noProof/>
          </w:rPr>
          <w:t>6</w:t>
        </w:r>
        <w:r w:rsidRPr="00542D26">
          <w:rPr>
            <w:rFonts w:ascii="PT Astra Serif" w:hAnsi="PT Astra Serif"/>
          </w:rPr>
          <w:fldChar w:fldCharType="end"/>
        </w:r>
      </w:p>
    </w:sdtContent>
  </w:sdt>
  <w:p w:rsidR="00560B5E" w:rsidRDefault="00560B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450A"/>
    <w:rsid w:val="001A51DA"/>
    <w:rsid w:val="001A724E"/>
    <w:rsid w:val="001A7A65"/>
    <w:rsid w:val="001B13FC"/>
    <w:rsid w:val="001B2A7E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2D26"/>
    <w:rsid w:val="005464DE"/>
    <w:rsid w:val="00547144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0575E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77E71"/>
    <w:rsid w:val="008817D2"/>
    <w:rsid w:val="00892DF6"/>
    <w:rsid w:val="008957FA"/>
    <w:rsid w:val="00895E6E"/>
    <w:rsid w:val="008A0112"/>
    <w:rsid w:val="008A56BF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68A9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27E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3A4FD57043E3D73422ED14ED99262BC837F01759BEC80A9F3D0D93C3894556B2CD4DD6784A91CD23F67A6E9ACF7145B2EAE9A3A1978BB7g1kAK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33A4FD57043E3D73422ED14ED99262BC837F01759BEC80A9F3D0D93C3894556B2CD4DD6784A91CC25F67A6E9ACF7145B2EAE9A3A1978BB7g1kAK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3A4FD57043E3D73422ED14ED99262BC837F01759BEC80A9F3D0D93C3894556B2CD4DD6784A91CE26F67A6E9ACF7145B2EAE9A3A1978BB7g1kAK" TargetMode="External"/><Relationship Id="rId11" Type="http://schemas.openxmlformats.org/officeDocument/2006/relationships/hyperlink" Target="consultantplus://offline/ref=B8109B626CDF73C70BE1C953E2157BDCB2FE0DAA5F16B29C42E2BE3891B7AD121DAA811C765E29DB3F4C2FF747833859q3XAN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B8109B626CDF73C70BE1D75EF47925D6B6FD54A25242EAC948E8EB60CEEEFD554CACD5442C0B2DC534522DqFXCN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2D1BCDEBC619D7F70E2833AA683E9B99590BB62CF69BCBC1A9C986670AEED82937554727945F97AD057A4jCyB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2022-10-25T14:24:00Z</cp:lastPrinted>
  <dcterms:created xsi:type="dcterms:W3CDTF">2022-10-27T10:46:00Z</dcterms:created>
  <dcterms:modified xsi:type="dcterms:W3CDTF">2022-11-01T11:37:00Z</dcterms:modified>
</cp:coreProperties>
</file>