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D7E65" w14:textId="77777777" w:rsidR="00877864" w:rsidRPr="00DF65E3" w:rsidRDefault="00877864" w:rsidP="00262D49">
      <w:pPr>
        <w:jc w:val="center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  <w:szCs w:val="28"/>
        </w:rPr>
        <w:t>ФИНАНСОВО-ЭКОНОМИЧЕСКОЕ ОБОСНОВАНИЕ</w:t>
      </w:r>
    </w:p>
    <w:p w14:paraId="4735B917" w14:textId="77777777" w:rsidR="004A73B5" w:rsidRDefault="00262D49" w:rsidP="004A73B5">
      <w:pPr>
        <w:pStyle w:val="a3"/>
        <w:ind w:firstLine="709"/>
        <w:jc w:val="center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262D49">
        <w:rPr>
          <w:rFonts w:ascii="PT Astra Serif" w:eastAsia="Times New Roman" w:hAnsi="PT Astra Serif"/>
          <w:b/>
          <w:sz w:val="28"/>
          <w:szCs w:val="28"/>
          <w:lang w:eastAsia="ru-RU"/>
        </w:rPr>
        <w:t>к проекту Закона Ульяновской области</w:t>
      </w:r>
    </w:p>
    <w:p w14:paraId="32237136" w14:textId="77777777" w:rsidR="00777850" w:rsidRPr="00977CEA" w:rsidRDefault="00262D49" w:rsidP="00777850">
      <w:pPr>
        <w:shd w:val="clear" w:color="auto" w:fill="FFFFFF"/>
        <w:jc w:val="center"/>
        <w:rPr>
          <w:rFonts w:ascii="PT Astra Serif" w:eastAsia="Calibri" w:hAnsi="PT Astra Serif" w:cs="Calibri"/>
          <w:szCs w:val="28"/>
        </w:rPr>
      </w:pPr>
      <w:r w:rsidRPr="00262D49">
        <w:rPr>
          <w:rFonts w:ascii="PT Astra Serif" w:hAnsi="PT Astra Serif"/>
          <w:b/>
          <w:szCs w:val="28"/>
        </w:rPr>
        <w:t>«</w:t>
      </w:r>
      <w:r w:rsidR="00777850" w:rsidRPr="00977CEA">
        <w:rPr>
          <w:rFonts w:ascii="PT Astra Serif" w:eastAsia="Calibri" w:hAnsi="PT Astra Serif" w:cs="PT Astra Serif"/>
          <w:b/>
          <w:bCs/>
          <w:szCs w:val="28"/>
        </w:rPr>
        <w:t xml:space="preserve">О внесении изменений в статьи 1 и 2 Закона Ульяновской области                             </w:t>
      </w:r>
      <w:proofErr w:type="gramStart"/>
      <w:r w:rsidR="00777850" w:rsidRPr="00977CEA">
        <w:rPr>
          <w:rFonts w:ascii="PT Astra Serif" w:eastAsia="Calibri" w:hAnsi="PT Astra Serif" w:cs="PT Astra Serif"/>
          <w:b/>
          <w:bCs/>
          <w:szCs w:val="28"/>
        </w:rPr>
        <w:t xml:space="preserve">   «</w:t>
      </w:r>
      <w:proofErr w:type="gramEnd"/>
      <w:r w:rsidR="00777850" w:rsidRPr="00977CEA">
        <w:rPr>
          <w:rFonts w:ascii="PT Astra Serif" w:eastAsia="Calibri" w:hAnsi="PT Astra Serif" w:cs="PT Astra Serif"/>
          <w:b/>
          <w:bCs/>
          <w:szCs w:val="28"/>
        </w:rPr>
        <w:t xml:space="preserve">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</w:p>
    <w:p w14:paraId="6BB7A082" w14:textId="77777777" w:rsidR="00D52570" w:rsidRDefault="00D52570" w:rsidP="00777850">
      <w:pPr>
        <w:pStyle w:val="a3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14:paraId="2E1D52FC" w14:textId="7ABD15EC" w:rsidR="00877864" w:rsidRDefault="00262D49" w:rsidP="00777850">
      <w:pPr>
        <w:spacing w:line="360" w:lineRule="auto"/>
        <w:ind w:firstLine="708"/>
        <w:jc w:val="both"/>
        <w:rPr>
          <w:rFonts w:ascii="PT Astra Serif" w:hAnsi="PT Astra Serif"/>
          <w:bCs/>
          <w:szCs w:val="28"/>
        </w:rPr>
      </w:pPr>
      <w:r w:rsidRPr="004A73B5">
        <w:rPr>
          <w:rFonts w:ascii="PT Astra Serif" w:hAnsi="PT Astra Serif"/>
          <w:bCs/>
          <w:szCs w:val="28"/>
        </w:rPr>
        <w:t>Проект закона «</w:t>
      </w:r>
      <w:r w:rsidR="00777850" w:rsidRPr="00777850">
        <w:rPr>
          <w:rFonts w:ascii="PT Astra Serif" w:hAnsi="PT Astra Serif"/>
          <w:bCs/>
          <w:szCs w:val="28"/>
        </w:rPr>
        <w:t>О внесении изменений в статьи 1 и 2 Закона Ульяновской области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</w:t>
      </w:r>
      <w:r w:rsidR="00A422E8" w:rsidRPr="00A422E8">
        <w:rPr>
          <w:rFonts w:ascii="PT Astra Serif" w:hAnsi="PT Astra Serif"/>
          <w:bCs/>
          <w:szCs w:val="28"/>
        </w:rPr>
        <w:t>»</w:t>
      </w:r>
      <w:r w:rsidRPr="004A73B5">
        <w:rPr>
          <w:rFonts w:ascii="PT Astra Serif" w:hAnsi="PT Astra Serif"/>
          <w:bCs/>
          <w:szCs w:val="28"/>
        </w:rPr>
        <w:t xml:space="preserve"> </w:t>
      </w:r>
      <w:r w:rsidR="004A73B5" w:rsidRPr="004A73B5">
        <w:rPr>
          <w:rFonts w:ascii="PT Astra Serif" w:hAnsi="PT Astra Serif"/>
          <w:bCs/>
          <w:szCs w:val="28"/>
        </w:rPr>
        <w:t xml:space="preserve">потребует выделения денежных средств из областного бюджета Ульяновской области </w:t>
      </w:r>
      <w:r w:rsidR="004A73B5">
        <w:rPr>
          <w:rFonts w:ascii="PT Astra Serif" w:hAnsi="PT Astra Serif"/>
          <w:bCs/>
          <w:szCs w:val="28"/>
        </w:rPr>
        <w:t xml:space="preserve">в 2023 и плановом периоде 2024 и 2025 годах. </w:t>
      </w:r>
    </w:p>
    <w:p w14:paraId="15BB4907" w14:textId="5B72D893" w:rsidR="004A73B5" w:rsidRPr="004A73B5" w:rsidRDefault="00777850" w:rsidP="004A73B5">
      <w:pPr>
        <w:pStyle w:val="a3"/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Законопроект</w:t>
      </w:r>
      <w:r w:rsidR="004A73B5" w:rsidRPr="004A73B5">
        <w:rPr>
          <w:rFonts w:ascii="PT Astra Serif" w:hAnsi="PT Astra Serif"/>
          <w:bCs/>
          <w:sz w:val="28"/>
          <w:szCs w:val="28"/>
        </w:rPr>
        <w:t xml:space="preserve"> подготовлен в целях передачи на региональный уровень с 01.01.2023 года отдельных полномочий муниципального образования «город Ульяновск» в области градостроительной деятельности.</w:t>
      </w:r>
    </w:p>
    <w:p w14:paraId="39CD383A" w14:textId="2D0AB455" w:rsidR="001547CF" w:rsidRPr="004A73B5" w:rsidRDefault="004A73B5" w:rsidP="004A73B5">
      <w:pPr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zCs w:val="28"/>
        </w:rPr>
      </w:pPr>
      <w:r>
        <w:rPr>
          <w:rFonts w:ascii="PT Astra Serif" w:eastAsia="Calibri" w:hAnsi="PT Astra Serif" w:cs="PT Astra Serif"/>
          <w:bCs/>
          <w:szCs w:val="28"/>
        </w:rPr>
        <w:t>Реализация передаваемых полномочий будет</w:t>
      </w:r>
      <w:r w:rsidR="001547CF" w:rsidRPr="004A73B5">
        <w:rPr>
          <w:rFonts w:ascii="PT Astra Serif" w:eastAsia="Calibri" w:hAnsi="PT Astra Serif" w:cs="PT Astra Serif"/>
          <w:bCs/>
          <w:szCs w:val="28"/>
        </w:rPr>
        <w:t xml:space="preserve"> возможна только при создании </w:t>
      </w:r>
      <w:r w:rsidR="00F529E2">
        <w:rPr>
          <w:rFonts w:ascii="PT Astra Serif" w:eastAsia="Calibri" w:hAnsi="PT Astra Serif" w:cs="PT Astra Serif"/>
          <w:bCs/>
          <w:szCs w:val="28"/>
        </w:rPr>
        <w:t xml:space="preserve">отдельного структурного подразделения уже существующего государственного </w:t>
      </w:r>
      <w:r w:rsidR="001547CF" w:rsidRPr="004A73B5">
        <w:rPr>
          <w:rFonts w:ascii="PT Astra Serif" w:eastAsia="Calibri" w:hAnsi="PT Astra Serif" w:cs="PT Astra Serif"/>
          <w:bCs/>
          <w:szCs w:val="28"/>
        </w:rPr>
        <w:t>учреждения, полномочия учредителя которого выполня</w:t>
      </w:r>
      <w:r w:rsidR="00F529E2">
        <w:rPr>
          <w:rFonts w:ascii="PT Astra Serif" w:eastAsia="Calibri" w:hAnsi="PT Astra Serif" w:cs="PT Astra Serif"/>
          <w:bCs/>
          <w:szCs w:val="28"/>
        </w:rPr>
        <w:t>ет</w:t>
      </w:r>
      <w:r w:rsidR="001547CF" w:rsidRPr="004A73B5">
        <w:rPr>
          <w:rFonts w:ascii="PT Astra Serif" w:eastAsia="Calibri" w:hAnsi="PT Astra Serif" w:cs="PT Astra Serif"/>
          <w:bCs/>
          <w:szCs w:val="28"/>
        </w:rPr>
        <w:t xml:space="preserve"> Министерство, что также позволит сформировать собственные профессиональные компетенции в области территориального планирования</w:t>
      </w:r>
      <w:r>
        <w:rPr>
          <w:rFonts w:ascii="PT Astra Serif" w:eastAsia="Calibri" w:hAnsi="PT Astra Serif" w:cs="PT Astra Serif"/>
          <w:bCs/>
          <w:szCs w:val="28"/>
        </w:rPr>
        <w:t>.</w:t>
      </w:r>
      <w:r w:rsidR="001547CF" w:rsidRPr="004A73B5">
        <w:rPr>
          <w:rFonts w:ascii="PT Astra Serif" w:eastAsia="Calibri" w:hAnsi="PT Astra Serif" w:cs="PT Astra Serif"/>
          <w:bCs/>
          <w:szCs w:val="28"/>
        </w:rPr>
        <w:t xml:space="preserve"> Учреждения с аналогичными функциями уже созданы в ряде передовых субъектах РФ, таких как Нижегородская область, Самарская область и других.</w:t>
      </w:r>
    </w:p>
    <w:p w14:paraId="10F2C9BD" w14:textId="77777777" w:rsidR="001547CF" w:rsidRPr="004A73B5" w:rsidRDefault="001547CF" w:rsidP="004A73B5">
      <w:pPr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zCs w:val="28"/>
        </w:rPr>
      </w:pPr>
      <w:r w:rsidRPr="004A73B5">
        <w:rPr>
          <w:rFonts w:ascii="PT Astra Serif" w:eastAsia="Calibri" w:hAnsi="PT Astra Serif" w:cs="PT Astra Serif"/>
          <w:bCs/>
          <w:szCs w:val="28"/>
        </w:rPr>
        <w:t>В основные функции учреждения должны входить:</w:t>
      </w:r>
    </w:p>
    <w:p w14:paraId="4D3201C5" w14:textId="77777777" w:rsidR="001547CF" w:rsidRPr="00CC5F5D" w:rsidRDefault="001547CF" w:rsidP="004A73B5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4A73B5">
        <w:rPr>
          <w:rFonts w:ascii="PT Astra Serif" w:hAnsi="PT Astra Serif"/>
          <w:bCs/>
          <w:szCs w:val="28"/>
        </w:rPr>
        <w:t>- разработка и утверждение</w:t>
      </w:r>
      <w:r w:rsidRPr="00CC5F5D">
        <w:rPr>
          <w:rFonts w:ascii="PT Astra Serif" w:hAnsi="PT Astra Serif"/>
          <w:szCs w:val="28"/>
        </w:rPr>
        <w:t xml:space="preserve"> проектов внесения изменений в схему территориального планирования муниципального района, генеральные планы </w:t>
      </w:r>
      <w:r w:rsidRPr="00CC5F5D">
        <w:rPr>
          <w:rFonts w:ascii="PT Astra Serif" w:hAnsi="PT Astra Serif"/>
          <w:szCs w:val="28"/>
        </w:rPr>
        <w:br/>
        <w:t xml:space="preserve">и правила землепользования </w:t>
      </w:r>
      <w:r>
        <w:rPr>
          <w:rFonts w:ascii="PT Astra Serif" w:hAnsi="PT Astra Serif"/>
          <w:szCs w:val="28"/>
        </w:rPr>
        <w:t xml:space="preserve">и </w:t>
      </w:r>
      <w:r w:rsidRPr="00CC5F5D">
        <w:rPr>
          <w:rFonts w:ascii="PT Astra Serif" w:hAnsi="PT Astra Serif"/>
          <w:szCs w:val="28"/>
        </w:rPr>
        <w:t>застройки поселений (за исключением проведения процедуры публичных слушаний) в отношении 11 районов, работа над которыми уже начата Министерством;</w:t>
      </w:r>
    </w:p>
    <w:p w14:paraId="127ABF8E" w14:textId="77777777" w:rsidR="001547CF" w:rsidRPr="00CC5F5D" w:rsidRDefault="001547CF" w:rsidP="004A73B5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Arial"/>
          <w:szCs w:val="28"/>
        </w:rPr>
      </w:pPr>
      <w:r w:rsidRPr="00CC5F5D">
        <w:rPr>
          <w:rFonts w:ascii="PT Astra Serif" w:hAnsi="PT Astra Serif"/>
          <w:szCs w:val="28"/>
        </w:rPr>
        <w:t xml:space="preserve">- формирование технического задания, подготовка документации для проведения конкурсных процедур, контроль за ходом исполнения работ, утверждение проектов внесения изменений в генеральный план и правила </w:t>
      </w:r>
      <w:r w:rsidRPr="00CC5F5D">
        <w:rPr>
          <w:rFonts w:ascii="PT Astra Serif" w:hAnsi="PT Astra Serif"/>
          <w:szCs w:val="28"/>
        </w:rPr>
        <w:lastRenderedPageBreak/>
        <w:t>землепользования и застройки муниципального образования «город Ульяновск»;</w:t>
      </w:r>
    </w:p>
    <w:p w14:paraId="0A136E06" w14:textId="77777777" w:rsidR="001547CF" w:rsidRPr="00CC5F5D" w:rsidRDefault="001547CF" w:rsidP="004A73B5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Arial"/>
          <w:szCs w:val="28"/>
        </w:rPr>
      </w:pPr>
      <w:r w:rsidRPr="00CC5F5D">
        <w:rPr>
          <w:rFonts w:ascii="PT Astra Serif" w:hAnsi="PT Astra Serif"/>
          <w:szCs w:val="28"/>
        </w:rPr>
        <w:t xml:space="preserve">- утверждение или согласование проектов планировки территории </w:t>
      </w:r>
      <w:r w:rsidRPr="00CC5F5D">
        <w:rPr>
          <w:rFonts w:ascii="PT Astra Serif" w:hAnsi="PT Astra Serif"/>
          <w:szCs w:val="28"/>
        </w:rPr>
        <w:br/>
        <w:t>и проектов межевания территории;</w:t>
      </w:r>
    </w:p>
    <w:p w14:paraId="2670A1F1" w14:textId="54E5AD8D" w:rsidR="001547CF" w:rsidRPr="00CC5F5D" w:rsidRDefault="001547CF" w:rsidP="004A73B5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Arial"/>
          <w:szCs w:val="28"/>
        </w:rPr>
      </w:pPr>
      <w:r w:rsidRPr="00CC5F5D">
        <w:rPr>
          <w:rFonts w:ascii="PT Astra Serif" w:hAnsi="PT Astra Serif"/>
          <w:szCs w:val="28"/>
        </w:rPr>
        <w:t>- рассмотрение документов в целях реализации проектов комплексного развития территории (в том числе мастер</w:t>
      </w:r>
      <w:r w:rsidR="004A73B5">
        <w:rPr>
          <w:rFonts w:ascii="PT Astra Serif" w:hAnsi="PT Astra Serif"/>
          <w:szCs w:val="28"/>
        </w:rPr>
        <w:t xml:space="preserve"> </w:t>
      </w:r>
      <w:r w:rsidRPr="00CC5F5D">
        <w:rPr>
          <w:rFonts w:ascii="PT Astra Serif" w:hAnsi="PT Astra Serif"/>
          <w:szCs w:val="28"/>
        </w:rPr>
        <w:t>планов, проектов планировки территории и проектов межевания территории).</w:t>
      </w:r>
    </w:p>
    <w:p w14:paraId="4A015226" w14:textId="1E35999D" w:rsidR="001547CF" w:rsidRPr="00CC5F5D" w:rsidRDefault="001547CF" w:rsidP="004A73B5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C5F5D">
        <w:rPr>
          <w:rFonts w:ascii="PT Astra Serif" w:eastAsia="Calibri" w:hAnsi="PT Astra Serif" w:cs="PT Astra Serif"/>
          <w:szCs w:val="28"/>
        </w:rPr>
        <w:t xml:space="preserve">В </w:t>
      </w:r>
      <w:r w:rsidR="00F529E2">
        <w:rPr>
          <w:rFonts w:ascii="PT Astra Serif" w:eastAsia="Calibri" w:hAnsi="PT Astra Serif" w:cs="PT Astra Serif"/>
          <w:szCs w:val="28"/>
        </w:rPr>
        <w:t>подразделение,</w:t>
      </w:r>
      <w:r w:rsidRPr="00CC5F5D">
        <w:rPr>
          <w:rFonts w:ascii="PT Astra Serif" w:eastAsia="Calibri" w:hAnsi="PT Astra Serif" w:cs="PT Astra Serif"/>
          <w:szCs w:val="28"/>
        </w:rPr>
        <w:t xml:space="preserve"> непосредственно на осуществление указанных полномочий будет направлена деятельность специалистов отдела </w:t>
      </w:r>
      <w:r w:rsidRPr="00CC5F5D">
        <w:rPr>
          <w:rFonts w:ascii="PT Astra Serif" w:hAnsi="PT Astra Serif"/>
          <w:szCs w:val="28"/>
        </w:rPr>
        <w:t xml:space="preserve">территориального планирования муниципальных районов (14 </w:t>
      </w:r>
      <w:proofErr w:type="spellStart"/>
      <w:r w:rsidRPr="00CC5F5D">
        <w:rPr>
          <w:rFonts w:ascii="PT Astra Serif" w:hAnsi="PT Astra Serif"/>
          <w:szCs w:val="28"/>
        </w:rPr>
        <w:t>шт.ед</w:t>
      </w:r>
      <w:proofErr w:type="spellEnd"/>
      <w:r w:rsidRPr="00CC5F5D">
        <w:rPr>
          <w:rFonts w:ascii="PT Astra Serif" w:hAnsi="PT Astra Serif"/>
          <w:szCs w:val="28"/>
        </w:rPr>
        <w:t xml:space="preserve">. - </w:t>
      </w:r>
      <w:r w:rsidRPr="00CC5F5D">
        <w:rPr>
          <w:rFonts w:ascii="PT Astra Serif" w:hAnsi="PT Astra Serif"/>
          <w:i/>
          <w:szCs w:val="28"/>
        </w:rPr>
        <w:t>планируется к переводу из ОГКУ «Региональный земельно-имущественный информационный центр» и обеспечен финансированием на 2023-2024 годы),</w:t>
      </w:r>
      <w:r w:rsidRPr="00CC5F5D">
        <w:rPr>
          <w:rFonts w:ascii="PT Astra Serif" w:hAnsi="PT Astra Serif"/>
          <w:szCs w:val="28"/>
        </w:rPr>
        <w:t xml:space="preserve"> отдела территориального планирования по г. Ульяновску, отдела планировки территории и ведения ГИСОГД (14 </w:t>
      </w:r>
      <w:proofErr w:type="spellStart"/>
      <w:r w:rsidRPr="00CC5F5D">
        <w:rPr>
          <w:rFonts w:ascii="PT Astra Serif" w:hAnsi="PT Astra Serif"/>
          <w:szCs w:val="28"/>
        </w:rPr>
        <w:t>шт.ед</w:t>
      </w:r>
      <w:proofErr w:type="spellEnd"/>
      <w:r w:rsidRPr="00CC5F5D">
        <w:rPr>
          <w:rFonts w:ascii="PT Astra Serif" w:hAnsi="PT Astra Serif"/>
          <w:szCs w:val="28"/>
        </w:rPr>
        <w:t>.)</w:t>
      </w:r>
      <w:r w:rsidR="00F529E2">
        <w:rPr>
          <w:rFonts w:ascii="PT Astra Serif" w:hAnsi="PT Astra Serif"/>
          <w:szCs w:val="28"/>
        </w:rPr>
        <w:t>.</w:t>
      </w:r>
      <w:r w:rsidRPr="00CC5F5D">
        <w:rPr>
          <w:rFonts w:ascii="PT Astra Serif" w:hAnsi="PT Astra Serif"/>
          <w:szCs w:val="28"/>
        </w:rPr>
        <w:t xml:space="preserve"> Общая численность </w:t>
      </w:r>
      <w:r w:rsidR="00F529E2">
        <w:rPr>
          <w:rFonts w:ascii="PT Astra Serif" w:hAnsi="PT Astra Serif"/>
          <w:szCs w:val="28"/>
        </w:rPr>
        <w:t xml:space="preserve">структурного подразделения </w:t>
      </w:r>
      <w:r w:rsidR="004A73B5">
        <w:rPr>
          <w:rFonts w:ascii="PT Astra Serif" w:hAnsi="PT Astra Serif"/>
          <w:szCs w:val="28"/>
        </w:rPr>
        <w:t>будет</w:t>
      </w:r>
      <w:r w:rsidRPr="00CC5F5D">
        <w:rPr>
          <w:rFonts w:ascii="PT Astra Serif" w:hAnsi="PT Astra Serif"/>
          <w:szCs w:val="28"/>
        </w:rPr>
        <w:t xml:space="preserve"> составляет 3</w:t>
      </w:r>
      <w:r w:rsidR="00F529E2">
        <w:rPr>
          <w:rFonts w:ascii="PT Astra Serif" w:hAnsi="PT Astra Serif"/>
          <w:szCs w:val="28"/>
        </w:rPr>
        <w:t>0</w:t>
      </w:r>
      <w:r w:rsidRPr="00CC5F5D">
        <w:rPr>
          <w:rFonts w:ascii="PT Astra Serif" w:hAnsi="PT Astra Serif"/>
          <w:szCs w:val="28"/>
        </w:rPr>
        <w:t xml:space="preserve"> </w:t>
      </w:r>
      <w:proofErr w:type="spellStart"/>
      <w:r w:rsidRPr="00CC5F5D">
        <w:rPr>
          <w:rFonts w:ascii="PT Astra Serif" w:hAnsi="PT Astra Serif"/>
          <w:szCs w:val="28"/>
        </w:rPr>
        <w:t>шт.ед</w:t>
      </w:r>
      <w:proofErr w:type="spellEnd"/>
      <w:r w:rsidRPr="00CC5F5D">
        <w:rPr>
          <w:rFonts w:ascii="PT Astra Serif" w:hAnsi="PT Astra Serif"/>
          <w:szCs w:val="28"/>
        </w:rPr>
        <w:t>.,</w:t>
      </w:r>
      <w:r w:rsidRPr="00CC5F5D">
        <w:rPr>
          <w:rFonts w:ascii="PT Astra Serif" w:eastAsia="Calibri" w:hAnsi="PT Astra Serif" w:cs="PT Astra Serif"/>
          <w:szCs w:val="28"/>
        </w:rPr>
        <w:t xml:space="preserve"> </w:t>
      </w:r>
      <w:r w:rsidR="004A73B5">
        <w:rPr>
          <w:rFonts w:ascii="PT Astra Serif" w:eastAsia="Calibri" w:hAnsi="PT Astra Serif" w:cs="PT Astra Serif"/>
          <w:szCs w:val="28"/>
        </w:rPr>
        <w:t xml:space="preserve">таким образом </w:t>
      </w:r>
      <w:r w:rsidRPr="00CC5F5D">
        <w:rPr>
          <w:rFonts w:ascii="PT Astra Serif" w:eastAsia="Calibri" w:hAnsi="PT Astra Serif" w:cs="PT Astra Serif"/>
          <w:szCs w:val="28"/>
        </w:rPr>
        <w:t xml:space="preserve">потребуется введение </w:t>
      </w:r>
      <w:r w:rsidR="004A73B5">
        <w:rPr>
          <w:rFonts w:ascii="PT Astra Serif" w:eastAsia="Calibri" w:hAnsi="PT Astra Serif" w:cs="PT Astra Serif"/>
          <w:szCs w:val="28"/>
        </w:rPr>
        <w:t xml:space="preserve">новых </w:t>
      </w:r>
      <w:r w:rsidR="00F529E2">
        <w:rPr>
          <w:rFonts w:ascii="PT Astra Serif" w:eastAsia="Calibri" w:hAnsi="PT Astra Serif" w:cs="PT Astra Serif"/>
          <w:szCs w:val="28"/>
        </w:rPr>
        <w:t xml:space="preserve">16 </w:t>
      </w:r>
      <w:r w:rsidR="004A73B5">
        <w:rPr>
          <w:rFonts w:ascii="PT Astra Serif" w:eastAsia="Calibri" w:hAnsi="PT Astra Serif" w:cs="PT Astra Serif"/>
          <w:szCs w:val="28"/>
        </w:rPr>
        <w:t xml:space="preserve">штатных </w:t>
      </w:r>
      <w:r w:rsidRPr="00CC5F5D">
        <w:rPr>
          <w:rFonts w:ascii="PT Astra Serif" w:eastAsia="Calibri" w:hAnsi="PT Astra Serif" w:cs="PT Astra Serif"/>
          <w:szCs w:val="28"/>
        </w:rPr>
        <w:t>единиц.</w:t>
      </w:r>
    </w:p>
    <w:p w14:paraId="2FB94D1A" w14:textId="7C629FE0" w:rsidR="001547CF" w:rsidRPr="00CC5F5D" w:rsidRDefault="001547CF" w:rsidP="004A73B5">
      <w:pPr>
        <w:spacing w:line="360" w:lineRule="auto"/>
        <w:ind w:firstLine="709"/>
        <w:jc w:val="both"/>
        <w:rPr>
          <w:rFonts w:ascii="PT Astra Serif" w:eastAsia="Calibri" w:hAnsi="PT Astra Serif" w:cs="PT Astra Serif"/>
          <w:szCs w:val="28"/>
        </w:rPr>
      </w:pPr>
      <w:r w:rsidRPr="00CC5F5D">
        <w:rPr>
          <w:rFonts w:ascii="PT Astra Serif" w:eastAsia="Calibri" w:hAnsi="PT Astra Serif" w:cs="PT Astra Serif"/>
          <w:szCs w:val="28"/>
        </w:rPr>
        <w:t xml:space="preserve">На содержание вводимых штатных единиц потребуются расходы </w:t>
      </w:r>
      <w:r w:rsidRPr="00CC5F5D">
        <w:rPr>
          <w:rFonts w:ascii="PT Astra Serif" w:eastAsia="Calibri" w:hAnsi="PT Astra Serif" w:cs="PT Astra Serif"/>
          <w:szCs w:val="28"/>
        </w:rPr>
        <w:br/>
        <w:t xml:space="preserve">на выплату заработной платы, начислений на оплату труда, затраты, связанные с обеспечением деятельности </w:t>
      </w:r>
      <w:r w:rsidR="0036081D">
        <w:rPr>
          <w:rFonts w:ascii="PT Astra Serif" w:eastAsia="Calibri" w:hAnsi="PT Astra Serif" w:cs="PT Astra Serif"/>
          <w:szCs w:val="28"/>
        </w:rPr>
        <w:t>структурного подразделения</w:t>
      </w:r>
      <w:r w:rsidRPr="00CC5F5D">
        <w:rPr>
          <w:rFonts w:ascii="PT Astra Serif" w:eastAsia="Calibri" w:hAnsi="PT Astra Serif" w:cs="PT Astra Serif"/>
          <w:szCs w:val="28"/>
        </w:rPr>
        <w:t xml:space="preserve"> (аренда и охрана помещения, услуги связи, программное обеспечение, интернет, канцтовары и т.п.) на общую сумму </w:t>
      </w:r>
      <w:r w:rsidR="0036081D" w:rsidRPr="0036081D">
        <w:rPr>
          <w:rFonts w:ascii="PT Astra Serif" w:eastAsia="Calibri" w:hAnsi="PT Astra Serif" w:cs="PT Astra Serif"/>
          <w:b/>
          <w:szCs w:val="28"/>
        </w:rPr>
        <w:t xml:space="preserve">12, 64 </w:t>
      </w:r>
      <w:r w:rsidRPr="00CC5F5D">
        <w:rPr>
          <w:rFonts w:ascii="PT Astra Serif" w:eastAsia="Calibri" w:hAnsi="PT Astra Serif" w:cs="PT Astra Serif"/>
          <w:szCs w:val="28"/>
        </w:rPr>
        <w:t xml:space="preserve">млн рублей, из них расходы единовременного характера (приобретение оргтехники и мебели) на сумму </w:t>
      </w:r>
      <w:r w:rsidRPr="00CC5F5D">
        <w:rPr>
          <w:rFonts w:ascii="PT Astra Serif" w:eastAsia="Calibri" w:hAnsi="PT Astra Serif" w:cs="PT Astra Serif"/>
          <w:b/>
          <w:szCs w:val="28"/>
        </w:rPr>
        <w:t>4,</w:t>
      </w:r>
      <w:r w:rsidR="0036081D">
        <w:rPr>
          <w:rFonts w:ascii="PT Astra Serif" w:eastAsia="Calibri" w:hAnsi="PT Astra Serif" w:cs="PT Astra Serif"/>
          <w:b/>
          <w:szCs w:val="28"/>
        </w:rPr>
        <w:t>4</w:t>
      </w:r>
      <w:r w:rsidRPr="00CC5F5D">
        <w:rPr>
          <w:rFonts w:ascii="PT Astra Serif" w:eastAsia="Calibri" w:hAnsi="PT Astra Serif" w:cs="PT Astra Serif"/>
          <w:b/>
          <w:szCs w:val="28"/>
        </w:rPr>
        <w:t>6</w:t>
      </w:r>
      <w:r w:rsidRPr="00CC5F5D">
        <w:rPr>
          <w:rFonts w:ascii="PT Astra Serif" w:eastAsia="Calibri" w:hAnsi="PT Astra Serif" w:cs="PT Astra Serif"/>
          <w:szCs w:val="28"/>
        </w:rPr>
        <w:t xml:space="preserve"> млн рублей.</w:t>
      </w:r>
    </w:p>
    <w:p w14:paraId="5CA6CB3D" w14:textId="0E55F1E2" w:rsidR="004A73B5" w:rsidRDefault="001547CF" w:rsidP="004A73B5">
      <w:pPr>
        <w:spacing w:line="360" w:lineRule="auto"/>
        <w:ind w:firstLine="709"/>
        <w:jc w:val="both"/>
        <w:rPr>
          <w:rFonts w:ascii="PT Astra Serif" w:eastAsia="Calibri" w:hAnsi="PT Astra Serif" w:cs="PT Astra Serif"/>
          <w:szCs w:val="28"/>
        </w:rPr>
      </w:pPr>
      <w:r w:rsidRPr="00CC5F5D">
        <w:rPr>
          <w:rFonts w:ascii="PT Astra Serif" w:eastAsia="Calibri" w:hAnsi="PT Astra Serif" w:cs="PT Astra Serif"/>
          <w:szCs w:val="28"/>
        </w:rPr>
        <w:t>Финансовое обеспечение дополнительных расходов будет осуществляться в пределах общего объ</w:t>
      </w:r>
      <w:r>
        <w:rPr>
          <w:rFonts w:ascii="PT Astra Serif" w:eastAsia="Calibri" w:hAnsi="PT Astra Serif" w:cs="PT Astra Serif"/>
          <w:szCs w:val="28"/>
        </w:rPr>
        <w:t>ё</w:t>
      </w:r>
      <w:r w:rsidRPr="00CC5F5D">
        <w:rPr>
          <w:rFonts w:ascii="PT Astra Serif" w:eastAsia="Calibri" w:hAnsi="PT Astra Serif" w:cs="PT Astra Serif"/>
          <w:szCs w:val="28"/>
        </w:rPr>
        <w:t>ма расходов областного бюджета, предусмотренного проектом закона Ульяновской области «Об областном бюджете на 2023 год и плановый период 2024 и 2025 годов</w:t>
      </w:r>
      <w:r>
        <w:rPr>
          <w:rFonts w:ascii="PT Astra Serif" w:eastAsia="Calibri" w:hAnsi="PT Astra Serif" w:cs="PT Astra Serif"/>
          <w:szCs w:val="28"/>
        </w:rPr>
        <w:t>»</w:t>
      </w:r>
      <w:r w:rsidRPr="00CC5F5D">
        <w:rPr>
          <w:rFonts w:ascii="PT Astra Serif" w:eastAsia="Calibri" w:hAnsi="PT Astra Serif" w:cs="PT Astra Serif"/>
          <w:szCs w:val="28"/>
        </w:rPr>
        <w:t>.</w:t>
      </w:r>
    </w:p>
    <w:p w14:paraId="122D1271" w14:textId="308DC706" w:rsidR="004A73B5" w:rsidRPr="004A73B5" w:rsidRDefault="004A73B5" w:rsidP="004A73B5">
      <w:pPr>
        <w:spacing w:line="360" w:lineRule="auto"/>
        <w:ind w:firstLine="709"/>
        <w:jc w:val="both"/>
        <w:rPr>
          <w:rFonts w:ascii="PT Astra Serif" w:eastAsia="Calibri" w:hAnsi="PT Astra Serif" w:cs="PT Astra Serif"/>
          <w:szCs w:val="28"/>
        </w:rPr>
      </w:pPr>
      <w:r>
        <w:rPr>
          <w:rFonts w:ascii="PT Astra Serif" w:eastAsia="Calibri" w:hAnsi="PT Astra Serif" w:cs="PT Astra Serif"/>
          <w:szCs w:val="28"/>
        </w:rPr>
        <w:t xml:space="preserve">Таким образом </w:t>
      </w:r>
      <w:r w:rsidR="00D91F55">
        <w:rPr>
          <w:rFonts w:ascii="PT Astra Serif" w:eastAsia="Calibri" w:hAnsi="PT Astra Serif" w:cs="PT Astra Serif"/>
          <w:szCs w:val="28"/>
        </w:rPr>
        <w:t xml:space="preserve">на создание учреждения потребуется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262"/>
        <w:gridCol w:w="3115"/>
        <w:gridCol w:w="1886"/>
        <w:gridCol w:w="1712"/>
      </w:tblGrid>
      <w:tr w:rsidR="001547CF" w:rsidRPr="00CC5F5D" w14:paraId="0241C727" w14:textId="77777777" w:rsidTr="004B503E">
        <w:tc>
          <w:tcPr>
            <w:tcW w:w="533" w:type="dxa"/>
            <w:shd w:val="clear" w:color="auto" w:fill="auto"/>
          </w:tcPr>
          <w:p w14:paraId="6AB818C8" w14:textId="77777777" w:rsidR="001547CF" w:rsidRPr="00CC5F5D" w:rsidRDefault="001547CF" w:rsidP="004A73B5">
            <w:pPr>
              <w:spacing w:line="360" w:lineRule="auto"/>
              <w:jc w:val="both"/>
              <w:rPr>
                <w:rFonts w:ascii="PT Astra Serif" w:hAnsi="PT Astra Serif" w:cs="Arial"/>
                <w:szCs w:val="28"/>
              </w:rPr>
            </w:pPr>
          </w:p>
        </w:tc>
        <w:tc>
          <w:tcPr>
            <w:tcW w:w="2297" w:type="dxa"/>
            <w:shd w:val="clear" w:color="auto" w:fill="auto"/>
          </w:tcPr>
          <w:p w14:paraId="339B9536" w14:textId="77777777" w:rsidR="001547CF" w:rsidRPr="00CC5F5D" w:rsidRDefault="001547CF" w:rsidP="004A73B5">
            <w:pPr>
              <w:spacing w:line="360" w:lineRule="auto"/>
              <w:jc w:val="both"/>
              <w:rPr>
                <w:rFonts w:ascii="PT Astra Serif" w:hAnsi="PT Astra Serif" w:cs="Arial"/>
                <w:szCs w:val="28"/>
              </w:rPr>
            </w:pPr>
            <w:r w:rsidRPr="00CC5F5D">
              <w:rPr>
                <w:rFonts w:ascii="PT Astra Serif" w:hAnsi="PT Astra Serif" w:cs="Arial"/>
                <w:szCs w:val="28"/>
              </w:rPr>
              <w:t xml:space="preserve">Мероприятие </w:t>
            </w:r>
          </w:p>
        </w:tc>
        <w:tc>
          <w:tcPr>
            <w:tcW w:w="3251" w:type="dxa"/>
            <w:shd w:val="clear" w:color="auto" w:fill="auto"/>
          </w:tcPr>
          <w:p w14:paraId="37438EF9" w14:textId="77777777" w:rsidR="0022014D" w:rsidRDefault="001547CF" w:rsidP="004A73B5">
            <w:pPr>
              <w:spacing w:line="360" w:lineRule="auto"/>
              <w:jc w:val="both"/>
              <w:rPr>
                <w:rFonts w:ascii="PT Astra Serif" w:hAnsi="PT Astra Serif" w:cs="Arial"/>
                <w:szCs w:val="28"/>
              </w:rPr>
            </w:pPr>
            <w:r w:rsidRPr="00CC5F5D">
              <w:rPr>
                <w:rFonts w:ascii="PT Astra Serif" w:hAnsi="PT Astra Serif" w:cs="Arial"/>
                <w:szCs w:val="28"/>
              </w:rPr>
              <w:t>2023г.</w:t>
            </w:r>
          </w:p>
          <w:p w14:paraId="72B80950" w14:textId="03282C99" w:rsidR="001547CF" w:rsidRPr="00CC5F5D" w:rsidRDefault="001547CF" w:rsidP="004A73B5">
            <w:pPr>
              <w:spacing w:line="360" w:lineRule="auto"/>
              <w:jc w:val="both"/>
              <w:rPr>
                <w:rFonts w:ascii="PT Astra Serif" w:hAnsi="PT Astra Serif" w:cs="Arial"/>
                <w:szCs w:val="28"/>
              </w:rPr>
            </w:pPr>
            <w:r w:rsidRPr="00CC5F5D">
              <w:rPr>
                <w:rFonts w:ascii="PT Astra Serif" w:hAnsi="PT Astra Serif" w:cs="Arial"/>
                <w:szCs w:val="28"/>
              </w:rPr>
              <w:t xml:space="preserve"> млн руб.</w:t>
            </w:r>
          </w:p>
        </w:tc>
        <w:tc>
          <w:tcPr>
            <w:tcW w:w="1611" w:type="dxa"/>
            <w:shd w:val="clear" w:color="auto" w:fill="auto"/>
          </w:tcPr>
          <w:p w14:paraId="194A33F5" w14:textId="77777777" w:rsidR="001547CF" w:rsidRPr="00CC5F5D" w:rsidRDefault="001547CF" w:rsidP="004A73B5">
            <w:pPr>
              <w:spacing w:line="360" w:lineRule="auto"/>
              <w:jc w:val="both"/>
              <w:rPr>
                <w:rFonts w:ascii="PT Astra Serif" w:hAnsi="PT Astra Serif"/>
                <w:szCs w:val="28"/>
              </w:rPr>
            </w:pPr>
            <w:r w:rsidRPr="00CC5F5D">
              <w:rPr>
                <w:rFonts w:ascii="PT Astra Serif" w:hAnsi="PT Astra Serif" w:cs="Arial"/>
                <w:szCs w:val="28"/>
              </w:rPr>
              <w:t>2024г., млн руб.</w:t>
            </w:r>
          </w:p>
        </w:tc>
        <w:tc>
          <w:tcPr>
            <w:tcW w:w="1796" w:type="dxa"/>
            <w:shd w:val="clear" w:color="auto" w:fill="auto"/>
          </w:tcPr>
          <w:p w14:paraId="4EB7F513" w14:textId="77777777" w:rsidR="001547CF" w:rsidRPr="00CC5F5D" w:rsidRDefault="001547CF" w:rsidP="004A73B5">
            <w:pPr>
              <w:spacing w:line="360" w:lineRule="auto"/>
              <w:jc w:val="both"/>
              <w:rPr>
                <w:rFonts w:ascii="PT Astra Serif" w:hAnsi="PT Astra Serif"/>
                <w:szCs w:val="28"/>
              </w:rPr>
            </w:pPr>
            <w:r w:rsidRPr="00CC5F5D">
              <w:rPr>
                <w:rFonts w:ascii="PT Astra Serif" w:hAnsi="PT Astra Serif" w:cs="Arial"/>
                <w:szCs w:val="28"/>
              </w:rPr>
              <w:t>2025г., млн руб.</w:t>
            </w:r>
          </w:p>
        </w:tc>
      </w:tr>
      <w:tr w:rsidR="001547CF" w:rsidRPr="00CC5F5D" w14:paraId="2D97E604" w14:textId="77777777" w:rsidTr="004B503E">
        <w:tc>
          <w:tcPr>
            <w:tcW w:w="533" w:type="dxa"/>
            <w:shd w:val="clear" w:color="auto" w:fill="auto"/>
          </w:tcPr>
          <w:p w14:paraId="471196BE" w14:textId="6405C722" w:rsidR="001547CF" w:rsidRPr="00CC5F5D" w:rsidRDefault="00D91F55" w:rsidP="004A73B5">
            <w:pPr>
              <w:spacing w:line="360" w:lineRule="auto"/>
              <w:jc w:val="both"/>
              <w:rPr>
                <w:rFonts w:ascii="PT Astra Serif" w:hAnsi="PT Astra Serif" w:cs="Arial"/>
                <w:szCs w:val="28"/>
              </w:rPr>
            </w:pPr>
            <w:r>
              <w:rPr>
                <w:rFonts w:ascii="PT Astra Serif" w:hAnsi="PT Astra Serif" w:cs="Arial"/>
                <w:szCs w:val="28"/>
              </w:rPr>
              <w:lastRenderedPageBreak/>
              <w:t>1</w:t>
            </w:r>
          </w:p>
        </w:tc>
        <w:tc>
          <w:tcPr>
            <w:tcW w:w="2297" w:type="dxa"/>
            <w:shd w:val="clear" w:color="auto" w:fill="auto"/>
          </w:tcPr>
          <w:p w14:paraId="08D0C2A1" w14:textId="477D0469" w:rsidR="001547CF" w:rsidRPr="00CC5F5D" w:rsidRDefault="004B503E" w:rsidP="004B503E">
            <w:pPr>
              <w:jc w:val="both"/>
              <w:rPr>
                <w:rFonts w:ascii="PT Astra Serif" w:hAnsi="PT Astra Serif" w:cs="Arial"/>
                <w:szCs w:val="28"/>
              </w:rPr>
            </w:pPr>
            <w:r>
              <w:rPr>
                <w:rFonts w:ascii="PT Astra Serif" w:hAnsi="PT Astra Serif" w:cs="Arial"/>
                <w:szCs w:val="28"/>
              </w:rPr>
              <w:t>С</w:t>
            </w:r>
            <w:r w:rsidR="001547CF" w:rsidRPr="00CC5F5D">
              <w:rPr>
                <w:rFonts w:ascii="PT Astra Serif" w:hAnsi="PT Astra Serif" w:cs="Arial"/>
                <w:szCs w:val="28"/>
              </w:rPr>
              <w:t xml:space="preserve">оздание </w:t>
            </w:r>
            <w:r w:rsidR="00221A9B">
              <w:rPr>
                <w:rFonts w:ascii="PT Astra Serif" w:hAnsi="PT Astra Serif" w:cs="Arial"/>
                <w:szCs w:val="28"/>
              </w:rPr>
              <w:t xml:space="preserve">структурного подразделения </w:t>
            </w:r>
          </w:p>
        </w:tc>
        <w:tc>
          <w:tcPr>
            <w:tcW w:w="3251" w:type="dxa"/>
            <w:shd w:val="clear" w:color="auto" w:fill="auto"/>
          </w:tcPr>
          <w:p w14:paraId="4BC75887" w14:textId="5924E8C1" w:rsidR="001547CF" w:rsidRPr="00CC5F5D" w:rsidRDefault="00DA47E8" w:rsidP="004B503E">
            <w:pPr>
              <w:jc w:val="both"/>
              <w:rPr>
                <w:rFonts w:ascii="PT Astra Serif" w:hAnsi="PT Astra Serif" w:cs="Arial"/>
                <w:szCs w:val="28"/>
              </w:rPr>
            </w:pPr>
            <w:r>
              <w:rPr>
                <w:rFonts w:ascii="PT Astra Serif" w:hAnsi="PT Astra Serif" w:cs="Arial"/>
                <w:szCs w:val="28"/>
              </w:rPr>
              <w:t>12, 64</w:t>
            </w:r>
            <w:r w:rsidR="004B503E">
              <w:rPr>
                <w:rFonts w:ascii="PT Astra Serif" w:hAnsi="PT Astra Serif" w:cs="Arial"/>
                <w:szCs w:val="28"/>
              </w:rPr>
              <w:t xml:space="preserve"> </w:t>
            </w:r>
            <w:r w:rsidR="004B503E" w:rsidRPr="004B503E">
              <w:rPr>
                <w:rFonts w:ascii="PT Astra Serif" w:hAnsi="PT Astra Serif" w:cs="Arial"/>
                <w:sz w:val="24"/>
                <w:szCs w:val="24"/>
              </w:rPr>
              <w:t>(</w:t>
            </w:r>
            <w:r w:rsidR="00DA6834">
              <w:rPr>
                <w:rFonts w:ascii="PT Astra Serif" w:hAnsi="PT Astra Serif" w:cs="Arial"/>
                <w:sz w:val="24"/>
                <w:szCs w:val="24"/>
              </w:rPr>
              <w:t>16</w:t>
            </w:r>
            <w:r>
              <w:rPr>
                <w:rFonts w:ascii="PT Astra Serif" w:hAnsi="PT Astra Serif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B503E" w:rsidRPr="004B503E">
              <w:rPr>
                <w:rFonts w:ascii="PT Astra Serif" w:hAnsi="PT Astra Serif" w:cs="Arial"/>
                <w:sz w:val="24"/>
                <w:szCs w:val="24"/>
              </w:rPr>
              <w:t>шт.ед</w:t>
            </w:r>
            <w:proofErr w:type="spellEnd"/>
            <w:proofErr w:type="gramEnd"/>
            <w:r w:rsidR="004B503E" w:rsidRPr="004B503E">
              <w:rPr>
                <w:rFonts w:ascii="PT Astra Serif" w:hAnsi="PT Astra Serif" w:cs="Arial"/>
                <w:sz w:val="24"/>
                <w:szCs w:val="24"/>
              </w:rPr>
              <w:t xml:space="preserve"> + </w:t>
            </w:r>
            <w:r w:rsidR="00DA6834">
              <w:rPr>
                <w:rFonts w:ascii="PT Astra Serif" w:hAnsi="PT Astra Serif" w:cs="Arial"/>
                <w:sz w:val="24"/>
                <w:szCs w:val="24"/>
              </w:rPr>
              <w:t>аренда +</w:t>
            </w:r>
            <w:r w:rsidR="004B503E" w:rsidRPr="004B503E">
              <w:rPr>
                <w:rFonts w:ascii="PT Astra Serif" w:hAnsi="PT Astra Serif" w:cs="Arial"/>
                <w:sz w:val="24"/>
                <w:szCs w:val="24"/>
              </w:rPr>
              <w:t>расходы единовременного характера (приобретение оргтехники и мебели)</w:t>
            </w:r>
            <w:r w:rsidR="00DA6834">
              <w:rPr>
                <w:rFonts w:ascii="PT Astra Serif" w:hAnsi="PT Astra Serif" w:cs="Arial"/>
                <w:sz w:val="24"/>
                <w:szCs w:val="24"/>
              </w:rPr>
              <w:t xml:space="preserve"> Расходы на 14 </w:t>
            </w:r>
            <w:proofErr w:type="spellStart"/>
            <w:r w:rsidR="00DA6834">
              <w:rPr>
                <w:rFonts w:ascii="PT Astra Serif" w:hAnsi="PT Astra Serif" w:cs="Arial"/>
                <w:sz w:val="24"/>
                <w:szCs w:val="24"/>
              </w:rPr>
              <w:t>шт.ед</w:t>
            </w:r>
            <w:proofErr w:type="spellEnd"/>
            <w:r w:rsidR="00DA6834">
              <w:rPr>
                <w:rFonts w:ascii="PT Astra Serif" w:hAnsi="PT Astra Serif" w:cs="Arial"/>
                <w:sz w:val="24"/>
                <w:szCs w:val="24"/>
              </w:rPr>
              <w:t xml:space="preserve"> имеющихся уже заложены мероприятие по содержанию ОГКУ «Региональный земельно-имущественный цент»</w:t>
            </w:r>
          </w:p>
        </w:tc>
        <w:tc>
          <w:tcPr>
            <w:tcW w:w="1611" w:type="dxa"/>
            <w:shd w:val="clear" w:color="auto" w:fill="auto"/>
          </w:tcPr>
          <w:p w14:paraId="399C1C2B" w14:textId="5C648385" w:rsidR="001547CF" w:rsidRPr="00CC5F5D" w:rsidRDefault="00DA6834" w:rsidP="004B503E">
            <w:pPr>
              <w:jc w:val="both"/>
              <w:rPr>
                <w:rFonts w:ascii="PT Astra Serif" w:hAnsi="PT Astra Serif" w:cs="Arial"/>
                <w:szCs w:val="28"/>
              </w:rPr>
            </w:pPr>
            <w:r>
              <w:rPr>
                <w:rFonts w:ascii="PT Astra Serif" w:hAnsi="PT Astra Serif" w:cs="Arial"/>
                <w:szCs w:val="28"/>
              </w:rPr>
              <w:t>10,58</w:t>
            </w:r>
            <w:r w:rsidR="00887BD2">
              <w:rPr>
                <w:rFonts w:ascii="PT Astra Serif" w:hAnsi="PT Astra Serif" w:cs="Arial"/>
                <w:szCs w:val="28"/>
              </w:rPr>
              <w:t xml:space="preserve"> </w:t>
            </w:r>
            <w:r w:rsidR="00887BD2" w:rsidRPr="004B503E">
              <w:rPr>
                <w:rFonts w:ascii="PT Astra Serif" w:hAnsi="PT Astra Serif" w:cs="Arial"/>
                <w:sz w:val="24"/>
                <w:szCs w:val="24"/>
              </w:rPr>
              <w:t>(</w:t>
            </w:r>
            <w:r>
              <w:rPr>
                <w:rFonts w:ascii="PT Astra Serif" w:hAnsi="PT Astra Serif" w:cs="Arial"/>
                <w:sz w:val="24"/>
                <w:szCs w:val="24"/>
              </w:rPr>
              <w:t xml:space="preserve">16 </w:t>
            </w:r>
            <w:proofErr w:type="spellStart"/>
            <w:proofErr w:type="gramStart"/>
            <w:r>
              <w:rPr>
                <w:rFonts w:ascii="PT Astra Serif" w:hAnsi="PT Astra Serif" w:cs="Arial"/>
                <w:sz w:val="24"/>
                <w:szCs w:val="24"/>
              </w:rPr>
              <w:t>шт.ед</w:t>
            </w:r>
            <w:proofErr w:type="spellEnd"/>
            <w:proofErr w:type="gramEnd"/>
            <w:r>
              <w:rPr>
                <w:rFonts w:ascii="PT Astra Serif" w:hAnsi="PT Astra Serif" w:cs="Arial"/>
                <w:sz w:val="24"/>
                <w:szCs w:val="24"/>
              </w:rPr>
              <w:t xml:space="preserve"> +аренда</w:t>
            </w:r>
            <w:r w:rsidR="004B503E" w:rsidRPr="004B503E">
              <w:rPr>
                <w:rFonts w:ascii="PT Astra Serif" w:hAnsi="PT Astra Serif" w:cs="Arial"/>
                <w:sz w:val="24"/>
                <w:szCs w:val="24"/>
              </w:rPr>
              <w:t>.)</w:t>
            </w:r>
            <w:r>
              <w:rPr>
                <w:rFonts w:ascii="PT Astra Serif" w:hAnsi="PT Astra Serif" w:cs="Arial"/>
                <w:sz w:val="24"/>
                <w:szCs w:val="24"/>
              </w:rPr>
              <w:t xml:space="preserve"> Расходы на 14 </w:t>
            </w:r>
            <w:proofErr w:type="spellStart"/>
            <w:proofErr w:type="gramStart"/>
            <w:r>
              <w:rPr>
                <w:rFonts w:ascii="PT Astra Serif" w:hAnsi="PT Astra Serif" w:cs="Arial"/>
                <w:sz w:val="24"/>
                <w:szCs w:val="24"/>
              </w:rPr>
              <w:t>шт.ед</w:t>
            </w:r>
            <w:proofErr w:type="spellEnd"/>
            <w:proofErr w:type="gramEnd"/>
            <w:r>
              <w:rPr>
                <w:rFonts w:ascii="PT Astra Serif" w:hAnsi="PT Astra Serif" w:cs="Arial"/>
                <w:sz w:val="24"/>
                <w:szCs w:val="24"/>
              </w:rPr>
              <w:t xml:space="preserve"> имеющихся уже заложены мероприятие по содержанию ОГКУ «Региональный земельно-имущественный цент»</w:t>
            </w:r>
          </w:p>
        </w:tc>
        <w:tc>
          <w:tcPr>
            <w:tcW w:w="1796" w:type="dxa"/>
            <w:shd w:val="clear" w:color="auto" w:fill="auto"/>
          </w:tcPr>
          <w:p w14:paraId="34F17164" w14:textId="5D1C0E1C" w:rsidR="001547CF" w:rsidRPr="00CC5F5D" w:rsidRDefault="00DA6834" w:rsidP="004B503E">
            <w:pPr>
              <w:jc w:val="both"/>
              <w:rPr>
                <w:rFonts w:ascii="PT Astra Serif" w:hAnsi="PT Astra Serif" w:cs="Arial"/>
                <w:szCs w:val="28"/>
              </w:rPr>
            </w:pPr>
            <w:r>
              <w:rPr>
                <w:rFonts w:ascii="PT Astra Serif" w:hAnsi="PT Astra Serif" w:cs="Arial"/>
                <w:szCs w:val="28"/>
              </w:rPr>
              <w:t>17,8</w:t>
            </w:r>
            <w:r w:rsidR="00887BD2">
              <w:rPr>
                <w:rFonts w:ascii="PT Astra Serif" w:hAnsi="PT Astra Serif" w:cs="Arial"/>
                <w:szCs w:val="28"/>
              </w:rPr>
              <w:t xml:space="preserve"> </w:t>
            </w:r>
            <w:r w:rsidR="00887BD2" w:rsidRPr="004B503E">
              <w:rPr>
                <w:rFonts w:ascii="PT Astra Serif" w:hAnsi="PT Astra Serif" w:cs="Arial"/>
                <w:sz w:val="24"/>
                <w:szCs w:val="24"/>
              </w:rPr>
              <w:t>(</w:t>
            </w:r>
            <w:r>
              <w:rPr>
                <w:rFonts w:ascii="PT Astra Serif" w:hAnsi="PT Astra Serif" w:cs="Arial"/>
                <w:sz w:val="24"/>
                <w:szCs w:val="24"/>
              </w:rPr>
              <w:t xml:space="preserve">30 </w:t>
            </w:r>
            <w:proofErr w:type="spellStart"/>
            <w:proofErr w:type="gramStart"/>
            <w:r>
              <w:rPr>
                <w:rFonts w:ascii="PT Astra Serif" w:hAnsi="PT Astra Serif" w:cs="Arial"/>
                <w:sz w:val="24"/>
                <w:szCs w:val="24"/>
              </w:rPr>
              <w:t>шт.ед</w:t>
            </w:r>
            <w:proofErr w:type="spellEnd"/>
            <w:proofErr w:type="gramEnd"/>
            <w:r>
              <w:rPr>
                <w:rFonts w:ascii="PT Astra Serif" w:hAnsi="PT Astra Serif" w:cs="Arial"/>
                <w:sz w:val="24"/>
                <w:szCs w:val="24"/>
              </w:rPr>
              <w:t xml:space="preserve"> + аренда)</w:t>
            </w:r>
          </w:p>
        </w:tc>
      </w:tr>
    </w:tbl>
    <w:p w14:paraId="0689E2C7" w14:textId="77777777" w:rsidR="004B503E" w:rsidRPr="00DF65E3" w:rsidRDefault="004B503E" w:rsidP="00877864">
      <w:pPr>
        <w:ind w:firstLine="851"/>
        <w:jc w:val="both"/>
        <w:rPr>
          <w:rFonts w:ascii="PT Astra Serif" w:hAnsi="PT Astra Serif"/>
          <w:b/>
          <w:szCs w:val="28"/>
        </w:rPr>
      </w:pPr>
    </w:p>
    <w:p w14:paraId="075F1E05" w14:textId="77777777" w:rsidR="00877864" w:rsidRPr="00DF65E3" w:rsidRDefault="00877864" w:rsidP="00877864">
      <w:pPr>
        <w:spacing w:line="0" w:lineRule="atLeast"/>
        <w:ind w:firstLine="709"/>
        <w:jc w:val="both"/>
        <w:rPr>
          <w:rFonts w:ascii="PT Astra Serif" w:hAnsi="PT Astra Serif"/>
          <w:color w:val="000000"/>
          <w:szCs w:val="28"/>
        </w:rPr>
      </w:pPr>
    </w:p>
    <w:p w14:paraId="670F6A39" w14:textId="77777777" w:rsidR="00877864" w:rsidRPr="00DF65E3" w:rsidRDefault="00877864" w:rsidP="00877864">
      <w:pPr>
        <w:jc w:val="both"/>
        <w:rPr>
          <w:rFonts w:ascii="PT Astra Serif" w:hAnsi="PT Astra Serif"/>
          <w:bCs/>
          <w:color w:val="000000"/>
          <w:szCs w:val="28"/>
        </w:rPr>
      </w:pPr>
    </w:p>
    <w:p w14:paraId="18A196B4" w14:textId="77777777" w:rsidR="00B93205" w:rsidRPr="00B93205" w:rsidRDefault="00B93205" w:rsidP="00B93205">
      <w:pPr>
        <w:rPr>
          <w:rFonts w:ascii="PT Astra Serif" w:hAnsi="PT Astra Serif"/>
        </w:rPr>
      </w:pPr>
      <w:r w:rsidRPr="00B93205">
        <w:rPr>
          <w:rFonts w:ascii="PT Astra Serif" w:hAnsi="PT Astra Serif"/>
        </w:rPr>
        <w:t xml:space="preserve">Министр имущественных отношений </w:t>
      </w:r>
    </w:p>
    <w:p w14:paraId="3265C44C" w14:textId="3BACC28D" w:rsidR="0044488E" w:rsidRDefault="00B93205" w:rsidP="00B93205">
      <w:r w:rsidRPr="00B93205">
        <w:rPr>
          <w:rFonts w:ascii="PT Astra Serif" w:hAnsi="PT Astra Serif"/>
        </w:rPr>
        <w:t xml:space="preserve">и архитектуры Ульяновской области                                                    </w:t>
      </w:r>
      <w:proofErr w:type="spellStart"/>
      <w:r w:rsidRPr="00B93205">
        <w:rPr>
          <w:rFonts w:ascii="PT Astra Serif" w:hAnsi="PT Astra Serif"/>
        </w:rPr>
        <w:t>М.В.Додин</w:t>
      </w:r>
      <w:proofErr w:type="spellEnd"/>
    </w:p>
    <w:sectPr w:rsidR="0044488E" w:rsidSect="00877864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864"/>
    <w:rsid w:val="001547CF"/>
    <w:rsid w:val="00181F10"/>
    <w:rsid w:val="0022014D"/>
    <w:rsid w:val="00221A9B"/>
    <w:rsid w:val="00262D49"/>
    <w:rsid w:val="002D1D27"/>
    <w:rsid w:val="0036081D"/>
    <w:rsid w:val="0044488E"/>
    <w:rsid w:val="004A73B5"/>
    <w:rsid w:val="004B503E"/>
    <w:rsid w:val="00777850"/>
    <w:rsid w:val="007F3E1F"/>
    <w:rsid w:val="00877864"/>
    <w:rsid w:val="00887BD2"/>
    <w:rsid w:val="00963CBB"/>
    <w:rsid w:val="009D43B9"/>
    <w:rsid w:val="00A422E8"/>
    <w:rsid w:val="00B93205"/>
    <w:rsid w:val="00D52570"/>
    <w:rsid w:val="00D91F55"/>
    <w:rsid w:val="00DA47E8"/>
    <w:rsid w:val="00DA6834"/>
    <w:rsid w:val="00E67682"/>
    <w:rsid w:val="00F5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74E2D"/>
  <w15:docId w15:val="{97595832-B218-4B62-88D6-ECE8CBF7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8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8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2</cp:revision>
  <cp:lastPrinted>2022-08-09T14:47:00Z</cp:lastPrinted>
  <dcterms:created xsi:type="dcterms:W3CDTF">2022-08-10T05:01:00Z</dcterms:created>
  <dcterms:modified xsi:type="dcterms:W3CDTF">2022-08-10T05:01:00Z</dcterms:modified>
</cp:coreProperties>
</file>