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11" w:rsidRPr="00D0139C" w:rsidRDefault="00952811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13067" w:rsidRPr="00D0139C" w:rsidRDefault="00513067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021B4" w:rsidRPr="00D0139C" w:rsidRDefault="00D021B4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F6D11" w:rsidRPr="00D0139C" w:rsidRDefault="00DF6D11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F6D11" w:rsidRPr="00196E34" w:rsidRDefault="00DF6D11" w:rsidP="00140030">
      <w:pPr>
        <w:pStyle w:val="ConsTitle"/>
        <w:ind w:right="0" w:firstLine="709"/>
        <w:rPr>
          <w:rFonts w:ascii="PT Astra Serif" w:hAnsi="PT Astra Serif" w:cs="Times New Roman"/>
          <w:sz w:val="22"/>
          <w:szCs w:val="28"/>
        </w:rPr>
      </w:pPr>
    </w:p>
    <w:p w:rsidR="006F1522" w:rsidRPr="00D0139C" w:rsidRDefault="00791876" w:rsidP="00196E34">
      <w:pPr>
        <w:suppressAutoHyphens/>
        <w:autoSpaceDE w:val="0"/>
        <w:spacing w:line="235" w:lineRule="auto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D0139C">
        <w:rPr>
          <w:rFonts w:ascii="PT Astra Serif" w:eastAsia="Arial" w:hAnsi="PT Astra Serif"/>
          <w:b/>
          <w:bCs/>
          <w:sz w:val="28"/>
          <w:szCs w:val="28"/>
        </w:rPr>
        <w:t xml:space="preserve">О </w:t>
      </w:r>
      <w:r w:rsidR="00552D1E" w:rsidRPr="00D0139C">
        <w:rPr>
          <w:rFonts w:ascii="PT Astra Serif" w:eastAsia="Arial" w:hAnsi="PT Astra Serif"/>
          <w:b/>
          <w:bCs/>
          <w:sz w:val="28"/>
          <w:szCs w:val="28"/>
        </w:rPr>
        <w:t>дополнительной мер</w:t>
      </w:r>
      <w:r w:rsidRPr="00D0139C">
        <w:rPr>
          <w:rFonts w:ascii="PT Astra Serif" w:eastAsia="Arial" w:hAnsi="PT Astra Serif"/>
          <w:b/>
          <w:bCs/>
          <w:sz w:val="28"/>
          <w:szCs w:val="28"/>
        </w:rPr>
        <w:t>е</w:t>
      </w:r>
      <w:r w:rsidR="00552D1E" w:rsidRPr="00D0139C">
        <w:rPr>
          <w:rFonts w:ascii="PT Astra Serif" w:eastAsia="Arial" w:hAnsi="PT Astra Serif"/>
          <w:b/>
          <w:bCs/>
          <w:sz w:val="28"/>
          <w:szCs w:val="28"/>
        </w:rPr>
        <w:t xml:space="preserve"> социальной поддержки </w:t>
      </w:r>
      <w:r w:rsidRPr="00D0139C">
        <w:rPr>
          <w:rFonts w:ascii="PT Astra Serif" w:eastAsia="Arial" w:hAnsi="PT Astra Serif"/>
          <w:b/>
          <w:bCs/>
          <w:sz w:val="28"/>
          <w:szCs w:val="28"/>
        </w:rPr>
        <w:t xml:space="preserve">граждан, страдающих хронической почечной недостаточностью и нуждающихся в связи с этим </w:t>
      </w:r>
      <w:r w:rsidRPr="00D0139C">
        <w:rPr>
          <w:rFonts w:ascii="PT Astra Serif" w:eastAsia="Arial" w:hAnsi="PT Astra Serif"/>
          <w:b/>
          <w:bCs/>
          <w:sz w:val="28"/>
          <w:szCs w:val="28"/>
        </w:rPr>
        <w:br/>
        <w:t>в получении медицинской услуги гемодиализа в амбулаторных условиях</w:t>
      </w:r>
      <w:r w:rsidR="006F1522" w:rsidRPr="00D0139C">
        <w:rPr>
          <w:rFonts w:ascii="PT Astra Serif" w:eastAsia="Arial" w:hAnsi="PT Astra Serif"/>
          <w:b/>
          <w:bCs/>
          <w:sz w:val="28"/>
          <w:szCs w:val="28"/>
        </w:rPr>
        <w:t xml:space="preserve"> </w:t>
      </w:r>
    </w:p>
    <w:p w:rsidR="00BF4848" w:rsidRPr="00D0139C" w:rsidRDefault="00BF4848" w:rsidP="00196E34">
      <w:pPr>
        <w:pStyle w:val="1"/>
        <w:numPr>
          <w:ilvl w:val="0"/>
          <w:numId w:val="0"/>
        </w:numPr>
        <w:spacing w:line="235" w:lineRule="auto"/>
        <w:rPr>
          <w:rFonts w:ascii="PT Astra Serif" w:hAnsi="PT Astra Serif"/>
          <w:szCs w:val="28"/>
        </w:rPr>
      </w:pPr>
    </w:p>
    <w:p w:rsidR="00196E34" w:rsidRPr="00196E34" w:rsidRDefault="00196E34" w:rsidP="00196E34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Cs w:val="28"/>
        </w:rPr>
      </w:pPr>
    </w:p>
    <w:p w:rsidR="00196E34" w:rsidRPr="00196E34" w:rsidRDefault="00196E34" w:rsidP="00196E34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Cs w:val="28"/>
        </w:rPr>
      </w:pPr>
    </w:p>
    <w:p w:rsidR="00DF6D11" w:rsidRPr="00D0139C" w:rsidRDefault="00DF6D11" w:rsidP="00196E34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DF6D11" w:rsidRPr="00D0139C" w:rsidTr="00DF6D11">
        <w:tc>
          <w:tcPr>
            <w:tcW w:w="2093" w:type="dxa"/>
          </w:tcPr>
          <w:p w:rsidR="00DF6D11" w:rsidRPr="00D0139C" w:rsidRDefault="00DF6D11" w:rsidP="00196E34">
            <w:pPr>
              <w:pStyle w:val="ConsNormal"/>
              <w:spacing w:line="235" w:lineRule="auto"/>
              <w:ind w:right="0"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D0139C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Статья 1.</w:t>
            </w:r>
          </w:p>
        </w:tc>
        <w:tc>
          <w:tcPr>
            <w:tcW w:w="7761" w:type="dxa"/>
          </w:tcPr>
          <w:p w:rsidR="00DF6D11" w:rsidRPr="00D0139C" w:rsidRDefault="00DF6D11" w:rsidP="00196E34">
            <w:pPr>
              <w:widowControl w:val="0"/>
              <w:spacing w:line="235" w:lineRule="auto"/>
              <w:jc w:val="both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D0139C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Дополнительная </w:t>
            </w:r>
            <w:r w:rsidRPr="00D0139C">
              <w:rPr>
                <w:rFonts w:ascii="PT Astra Serif" w:eastAsia="Arial" w:hAnsi="PT Astra Serif"/>
                <w:b/>
                <w:bCs/>
                <w:sz w:val="28"/>
                <w:szCs w:val="28"/>
              </w:rPr>
              <w:t xml:space="preserve">мера социальной поддержки граждан,               страдающих хронической почечной недостаточностью </w:t>
            </w:r>
            <w:r w:rsidRPr="00D0139C">
              <w:rPr>
                <w:rFonts w:ascii="PT Astra Serif" w:eastAsia="Arial" w:hAnsi="PT Astra Serif"/>
                <w:b/>
                <w:bCs/>
                <w:sz w:val="28"/>
                <w:szCs w:val="28"/>
              </w:rPr>
              <w:br/>
              <w:t xml:space="preserve">и нуждающихся в связи с этим в получении медицинской услуги гемодиализа в амбулаторных условиях </w:t>
            </w:r>
          </w:p>
        </w:tc>
      </w:tr>
    </w:tbl>
    <w:p w:rsidR="00925BD7" w:rsidRPr="00196E34" w:rsidRDefault="00925BD7" w:rsidP="00196E34">
      <w:pPr>
        <w:widowControl w:val="0"/>
        <w:spacing w:line="235" w:lineRule="auto"/>
        <w:jc w:val="both"/>
        <w:rPr>
          <w:rFonts w:ascii="PT Astra Serif" w:eastAsia="Calibri" w:hAnsi="PT Astra Serif"/>
          <w:szCs w:val="28"/>
          <w:lang w:eastAsia="en-US"/>
        </w:rPr>
      </w:pPr>
    </w:p>
    <w:p w:rsidR="0089121A" w:rsidRPr="00D0139C" w:rsidRDefault="0089121A" w:rsidP="00196E34">
      <w:pPr>
        <w:widowControl w:val="0"/>
        <w:spacing w:line="235" w:lineRule="auto"/>
        <w:jc w:val="both"/>
        <w:rPr>
          <w:rFonts w:ascii="PT Astra Serif" w:eastAsia="Calibri" w:hAnsi="PT Astra Serif"/>
          <w:sz w:val="16"/>
          <w:szCs w:val="28"/>
          <w:lang w:eastAsia="en-US"/>
        </w:rPr>
      </w:pPr>
    </w:p>
    <w:p w:rsidR="00925BD7" w:rsidRPr="00D0139C" w:rsidRDefault="00791876" w:rsidP="00196E34">
      <w:pPr>
        <w:widowControl w:val="0"/>
        <w:spacing w:line="355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proofErr w:type="gramStart"/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Установить, что граждане Российской Федерации, постоянно или преимущественно проживающие на территории Ульяновской области, страдающие хронической </w:t>
      </w:r>
      <w:r w:rsidR="00900EAA" w:rsidRPr="00D0139C">
        <w:rPr>
          <w:rFonts w:ascii="PT Astra Serif" w:eastAsia="Calibri" w:hAnsi="PT Astra Serif"/>
          <w:sz w:val="28"/>
          <w:szCs w:val="28"/>
          <w:lang w:eastAsia="en-US"/>
        </w:rPr>
        <w:t>почечной недостаточностью и нуждающиеся в связи с этим в получении медицинской услуги гемодиализа в амбулаторных условиях (далее –</w:t>
      </w:r>
      <w:r w:rsidR="00DF6D11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900EAA" w:rsidRPr="00D0139C">
        <w:rPr>
          <w:rFonts w:ascii="PT Astra Serif" w:eastAsia="Calibri" w:hAnsi="PT Astra Serif"/>
          <w:sz w:val="28"/>
          <w:szCs w:val="28"/>
          <w:lang w:eastAsia="en-US"/>
        </w:rPr>
        <w:t>медицинская услуга</w:t>
      </w:r>
      <w:r w:rsidR="00DF6D11" w:rsidRPr="00D0139C">
        <w:rPr>
          <w:rFonts w:ascii="PT Astra Serif" w:eastAsia="Calibri" w:hAnsi="PT Astra Serif"/>
          <w:sz w:val="28"/>
          <w:szCs w:val="28"/>
          <w:lang w:eastAsia="en-US"/>
        </w:rPr>
        <w:t>,</w:t>
      </w:r>
      <w:r w:rsidR="00900EAA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DF6D11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граждане </w:t>
      </w:r>
      <w:r w:rsidR="00900EAA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соответственно), имеют право </w:t>
      </w:r>
      <w:r w:rsidR="00DF6D11" w:rsidRPr="00D0139C">
        <w:rPr>
          <w:rFonts w:ascii="PT Astra Serif" w:eastAsia="Calibri" w:hAnsi="PT Astra Serif"/>
          <w:sz w:val="28"/>
          <w:szCs w:val="28"/>
          <w:lang w:eastAsia="en-US"/>
        </w:rPr>
        <w:br/>
      </w:r>
      <w:r w:rsidR="00900EAA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на получение дополнительной меры социальной поддержки в форме денежной компенсации затрат, связанных с оплатой проезда от места их жительства </w:t>
      </w:r>
      <w:r w:rsidR="00DF6D11" w:rsidRPr="00D0139C">
        <w:rPr>
          <w:rFonts w:ascii="PT Astra Serif" w:eastAsia="Calibri" w:hAnsi="PT Astra Serif"/>
          <w:sz w:val="28"/>
          <w:szCs w:val="28"/>
          <w:lang w:eastAsia="en-US"/>
        </w:rPr>
        <w:br/>
      </w:r>
      <w:r w:rsidR="00900EAA" w:rsidRPr="00D0139C">
        <w:rPr>
          <w:rFonts w:ascii="PT Astra Serif" w:eastAsia="Calibri" w:hAnsi="PT Astra Serif"/>
          <w:sz w:val="28"/>
          <w:szCs w:val="28"/>
          <w:lang w:eastAsia="en-US"/>
        </w:rPr>
        <w:t>до находящейся на</w:t>
      </w:r>
      <w:proofErr w:type="gramEnd"/>
      <w:r w:rsidR="00900EAA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 территории Ульяновской области медицинской организации, предоставляющей медицинскую услугу (далее – медицинская организация), и обратно (далее – компенсация).</w:t>
      </w:r>
    </w:p>
    <w:p w:rsidR="006F7A4E" w:rsidRPr="00D0139C" w:rsidRDefault="006F7A4E" w:rsidP="00196E34">
      <w:pPr>
        <w:widowControl w:val="0"/>
        <w:spacing w:line="235" w:lineRule="auto"/>
        <w:jc w:val="both"/>
        <w:rPr>
          <w:rFonts w:ascii="PT Astra Serif" w:eastAsia="Calibri" w:hAnsi="PT Astra Serif"/>
          <w:sz w:val="16"/>
          <w:szCs w:val="28"/>
          <w:lang w:eastAsia="en-US"/>
        </w:rPr>
      </w:pPr>
    </w:p>
    <w:p w:rsidR="00DF6D11" w:rsidRPr="00196E34" w:rsidRDefault="00DF6D11" w:rsidP="00196E34">
      <w:pPr>
        <w:widowControl w:val="0"/>
        <w:spacing w:line="235" w:lineRule="auto"/>
        <w:jc w:val="both"/>
        <w:rPr>
          <w:rFonts w:ascii="PT Astra Serif" w:eastAsia="Calibri" w:hAnsi="PT Astra Serif"/>
          <w:szCs w:val="28"/>
          <w:lang w:eastAsia="en-US"/>
        </w:rPr>
      </w:pPr>
    </w:p>
    <w:p w:rsidR="00925BD7" w:rsidRPr="00D0139C" w:rsidRDefault="00925BD7" w:rsidP="00196E34">
      <w:pPr>
        <w:widowControl w:val="0"/>
        <w:spacing w:line="235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D0139C">
        <w:rPr>
          <w:rFonts w:ascii="PT Astra Serif" w:eastAsia="Calibri" w:hAnsi="PT Astra Serif"/>
          <w:sz w:val="28"/>
          <w:szCs w:val="28"/>
          <w:lang w:eastAsia="en-US"/>
        </w:rPr>
        <w:t>Статья 2.</w:t>
      </w:r>
      <w:r w:rsidRPr="00D0139C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  <w:r w:rsidR="00900EAA" w:rsidRPr="00D0139C">
        <w:rPr>
          <w:rFonts w:ascii="PT Astra Serif" w:eastAsia="Calibri" w:hAnsi="PT Astra Serif"/>
          <w:b/>
          <w:sz w:val="28"/>
          <w:szCs w:val="28"/>
          <w:lang w:eastAsia="en-US"/>
        </w:rPr>
        <w:t>Размер компенсации</w:t>
      </w:r>
    </w:p>
    <w:p w:rsidR="006F7A4E" w:rsidRPr="00196E34" w:rsidRDefault="006F7A4E" w:rsidP="00196E34">
      <w:pPr>
        <w:widowControl w:val="0"/>
        <w:spacing w:line="235" w:lineRule="auto"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196E34" w:rsidRPr="00196E34" w:rsidRDefault="00196E34" w:rsidP="00196E34">
      <w:pPr>
        <w:widowControl w:val="0"/>
        <w:spacing w:line="235" w:lineRule="auto"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843CF3" w:rsidRPr="00925BD7" w:rsidRDefault="00843CF3" w:rsidP="00843CF3">
      <w:pPr>
        <w:widowControl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Размер компенсации определяется в соответствии с методикой, утверждаемой Правительством Ульяновской области.</w:t>
      </w:r>
    </w:p>
    <w:p w:rsidR="00196E34" w:rsidRPr="00196E34" w:rsidRDefault="00196E34" w:rsidP="00196E34">
      <w:pPr>
        <w:widowControl w:val="0"/>
        <w:ind w:firstLine="709"/>
        <w:jc w:val="both"/>
        <w:rPr>
          <w:rFonts w:ascii="PT Astra Serif" w:eastAsia="Calibri" w:hAnsi="PT Astra Serif"/>
          <w:sz w:val="16"/>
          <w:szCs w:val="28"/>
          <w:lang w:eastAsia="en-US"/>
        </w:rPr>
      </w:pPr>
      <w:bookmarkStart w:id="0" w:name="_GoBack"/>
      <w:bookmarkEnd w:id="0"/>
    </w:p>
    <w:p w:rsidR="00196E34" w:rsidRPr="00925BD7" w:rsidRDefault="00196E34" w:rsidP="00196E34">
      <w:pPr>
        <w:widowControl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925BD7" w:rsidRPr="00D0139C" w:rsidRDefault="00925BD7" w:rsidP="00196E34">
      <w:pPr>
        <w:widowControl w:val="0"/>
        <w:spacing w:line="235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D0139C">
        <w:rPr>
          <w:rFonts w:ascii="PT Astra Serif" w:eastAsia="Calibri" w:hAnsi="PT Astra Serif"/>
          <w:sz w:val="28"/>
          <w:szCs w:val="28"/>
          <w:lang w:eastAsia="en-US"/>
        </w:rPr>
        <w:t>Статья 3.</w:t>
      </w:r>
      <w:r w:rsidRPr="00D0139C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</w:t>
      </w:r>
      <w:r w:rsidR="00EC4B5C" w:rsidRPr="00D0139C">
        <w:rPr>
          <w:rFonts w:ascii="PT Astra Serif" w:eastAsia="Calibri" w:hAnsi="PT Astra Serif"/>
          <w:b/>
          <w:sz w:val="28"/>
          <w:szCs w:val="28"/>
          <w:lang w:eastAsia="en-US"/>
        </w:rPr>
        <w:t>Назначение и выплата компенсации</w:t>
      </w:r>
    </w:p>
    <w:p w:rsidR="006F7A4E" w:rsidRPr="00196E34" w:rsidRDefault="006F7A4E" w:rsidP="00196E34">
      <w:pPr>
        <w:widowControl w:val="0"/>
        <w:spacing w:line="235" w:lineRule="auto"/>
        <w:ind w:firstLine="709"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DF6D11" w:rsidRPr="00196E34" w:rsidRDefault="00DF6D11" w:rsidP="00196E34">
      <w:pPr>
        <w:widowControl w:val="0"/>
        <w:spacing w:line="235" w:lineRule="auto"/>
        <w:ind w:firstLine="709"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:rsidR="00925BD7" w:rsidRPr="00D0139C" w:rsidRDefault="0098118A" w:rsidP="00196E34">
      <w:pPr>
        <w:widowControl w:val="0"/>
        <w:spacing w:line="355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0139C">
        <w:rPr>
          <w:rFonts w:ascii="PT Astra Serif" w:eastAsia="Calibri" w:hAnsi="PT Astra Serif"/>
          <w:sz w:val="28"/>
          <w:szCs w:val="28"/>
          <w:lang w:eastAsia="en-US"/>
        </w:rPr>
        <w:t>Компенсация</w:t>
      </w:r>
      <w:r w:rsidR="00925BD7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 назначается </w:t>
      </w:r>
      <w:r w:rsidR="00EC4B5C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с первого числа месяца, в котором гражданину в соответствии с его медицинской документацией должна предоставляться </w:t>
      </w:r>
      <w:r w:rsidR="00EC4B5C" w:rsidRPr="00D0139C">
        <w:rPr>
          <w:rFonts w:ascii="PT Astra Serif" w:eastAsia="Calibri" w:hAnsi="PT Astra Serif"/>
          <w:sz w:val="28"/>
          <w:szCs w:val="28"/>
          <w:lang w:eastAsia="en-US"/>
        </w:rPr>
        <w:lastRenderedPageBreak/>
        <w:t xml:space="preserve">медицинская услуга, но не ранее дня вступления настоящего Закона в силу, </w:t>
      </w:r>
      <w:r w:rsidR="00FA3F9C" w:rsidRPr="00D0139C">
        <w:rPr>
          <w:rFonts w:ascii="PT Astra Serif" w:eastAsia="Calibri" w:hAnsi="PT Astra Serif"/>
          <w:sz w:val="28"/>
          <w:szCs w:val="28"/>
          <w:lang w:eastAsia="en-US"/>
        </w:rPr>
        <w:br/>
      </w:r>
      <w:r w:rsidR="00EC4B5C" w:rsidRPr="00D0139C">
        <w:rPr>
          <w:rFonts w:ascii="PT Astra Serif" w:eastAsia="Calibri" w:hAnsi="PT Astra Serif"/>
          <w:sz w:val="28"/>
          <w:szCs w:val="28"/>
          <w:lang w:eastAsia="en-US"/>
        </w:rPr>
        <w:t>и выплачивается ежемесячно в пределах периода получения гражданином медицинской услуги.</w:t>
      </w:r>
    </w:p>
    <w:p w:rsidR="00925BD7" w:rsidRPr="00D0139C" w:rsidRDefault="00EC4B5C" w:rsidP="00196E34">
      <w:pPr>
        <w:widowControl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Правила назначения и </w:t>
      </w:r>
      <w:r w:rsidR="0089121A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выплаты компенсации, </w:t>
      </w:r>
      <w:proofErr w:type="gramStart"/>
      <w:r w:rsidR="0089121A" w:rsidRPr="00D0139C">
        <w:rPr>
          <w:rFonts w:ascii="PT Astra Serif" w:eastAsia="Calibri" w:hAnsi="PT Astra Serif"/>
          <w:sz w:val="28"/>
          <w:szCs w:val="28"/>
          <w:lang w:eastAsia="en-US"/>
        </w:rPr>
        <w:t>содержащие</w:t>
      </w:r>
      <w:proofErr w:type="gramEnd"/>
      <w:r w:rsidR="0089121A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 в том числе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 перечень документов, необходимых для принятия решения о её назначении, или содержащихся в таких документах сведений, перечень оснований для принятия решений об отказе в назначении компенсации, о приостановлении </w:t>
      </w:r>
      <w:r w:rsidR="00FA3F9C" w:rsidRPr="00D0139C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>и (или) о прекра</w:t>
      </w:r>
      <w:r w:rsidR="007B2E2E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щении её выплаты, а также порядок </w:t>
      </w:r>
      <w:r w:rsidR="0089121A" w:rsidRPr="00D0139C">
        <w:rPr>
          <w:rFonts w:ascii="PT Astra Serif" w:eastAsia="Calibri" w:hAnsi="PT Astra Serif"/>
          <w:sz w:val="28"/>
          <w:szCs w:val="28"/>
          <w:lang w:eastAsia="en-US"/>
        </w:rPr>
        <w:t>принятия указанных решений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 утверждаются Правительством Ульяновской области.</w:t>
      </w:r>
    </w:p>
    <w:p w:rsidR="00EC4B5C" w:rsidRPr="00D0139C" w:rsidRDefault="00EC4B5C" w:rsidP="00DF6D11">
      <w:pPr>
        <w:widowControl w:val="0"/>
        <w:ind w:firstLine="709"/>
        <w:jc w:val="both"/>
        <w:rPr>
          <w:rFonts w:ascii="PT Astra Serif" w:eastAsia="Calibri" w:hAnsi="PT Astra Serif"/>
          <w:b/>
          <w:sz w:val="16"/>
          <w:szCs w:val="28"/>
          <w:lang w:eastAsia="en-US"/>
        </w:rPr>
      </w:pPr>
    </w:p>
    <w:p w:rsidR="00DF6D11" w:rsidRPr="00D0139C" w:rsidRDefault="00DF6D11" w:rsidP="00DF6D11">
      <w:pPr>
        <w:widowControl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D0139C" w:rsidRPr="00D0139C" w:rsidTr="00D0139C">
        <w:tc>
          <w:tcPr>
            <w:tcW w:w="2093" w:type="dxa"/>
          </w:tcPr>
          <w:p w:rsidR="00D0139C" w:rsidRPr="00D0139C" w:rsidRDefault="00D0139C" w:rsidP="00D0139C">
            <w:pPr>
              <w:widowControl w:val="0"/>
              <w:ind w:firstLine="709"/>
              <w:jc w:val="both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D0139C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Статья 4.</w:t>
            </w:r>
          </w:p>
        </w:tc>
        <w:tc>
          <w:tcPr>
            <w:tcW w:w="7761" w:type="dxa"/>
          </w:tcPr>
          <w:p w:rsidR="00D0139C" w:rsidRPr="00D0139C" w:rsidRDefault="00D0139C" w:rsidP="00DF6D11">
            <w:pPr>
              <w:widowControl w:val="0"/>
              <w:jc w:val="both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D0139C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Финансовое обеспечение расходных обязательств,         связанных с назначением и выплатой компенсации</w:t>
            </w:r>
          </w:p>
        </w:tc>
      </w:tr>
    </w:tbl>
    <w:p w:rsidR="001514C5" w:rsidRPr="00196E34" w:rsidRDefault="001514C5" w:rsidP="00DF6D11">
      <w:pPr>
        <w:widowControl w:val="0"/>
        <w:jc w:val="both"/>
        <w:rPr>
          <w:rFonts w:ascii="PT Astra Serif" w:eastAsia="Calibri" w:hAnsi="PT Astra Serif"/>
          <w:szCs w:val="28"/>
          <w:lang w:eastAsia="en-US"/>
        </w:rPr>
      </w:pPr>
    </w:p>
    <w:p w:rsidR="00DF6D11" w:rsidRPr="00196E34" w:rsidRDefault="00DF6D11" w:rsidP="00DF6D11">
      <w:pPr>
        <w:widowControl w:val="0"/>
        <w:jc w:val="both"/>
        <w:rPr>
          <w:rFonts w:ascii="PT Astra Serif" w:eastAsia="Calibri" w:hAnsi="PT Astra Serif"/>
          <w:szCs w:val="28"/>
          <w:lang w:eastAsia="en-US"/>
        </w:rPr>
      </w:pPr>
    </w:p>
    <w:p w:rsidR="00925BD7" w:rsidRPr="00D0139C" w:rsidRDefault="00925BD7" w:rsidP="00196E34">
      <w:pPr>
        <w:widowControl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Финансовое обеспечение расходных обязательств, связанных 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br/>
        <w:t xml:space="preserve">с </w:t>
      </w:r>
      <w:r w:rsidR="001514C5" w:rsidRPr="00D0139C">
        <w:rPr>
          <w:rFonts w:ascii="PT Astra Serif" w:eastAsia="Calibri" w:hAnsi="PT Astra Serif"/>
          <w:sz w:val="28"/>
          <w:szCs w:val="28"/>
          <w:lang w:eastAsia="en-US"/>
        </w:rPr>
        <w:t>назначением и выплатой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2D1BC9" w:rsidRPr="00D0139C">
        <w:rPr>
          <w:rFonts w:ascii="PT Astra Serif" w:eastAsia="Calibri" w:hAnsi="PT Astra Serif"/>
          <w:sz w:val="28"/>
          <w:szCs w:val="28"/>
          <w:lang w:eastAsia="en-US"/>
        </w:rPr>
        <w:t>компенсации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, </w:t>
      </w:r>
      <w:r w:rsidR="001514C5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осуществляется в установленном Правительством Ульяновской области порядке 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за счёт </w:t>
      </w:r>
      <w:r w:rsidR="001514C5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бюджетных ассигнований 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>областного бюджета Ульяновской области.</w:t>
      </w:r>
    </w:p>
    <w:p w:rsidR="0089121A" w:rsidRPr="00D0139C" w:rsidRDefault="0089121A" w:rsidP="00196E34">
      <w:pPr>
        <w:widowControl w:val="0"/>
        <w:spacing w:line="235" w:lineRule="auto"/>
        <w:ind w:firstLine="709"/>
        <w:jc w:val="both"/>
        <w:rPr>
          <w:rFonts w:ascii="PT Astra Serif" w:eastAsia="Calibri" w:hAnsi="PT Astra Serif"/>
          <w:sz w:val="16"/>
          <w:szCs w:val="28"/>
          <w:lang w:eastAsia="en-US"/>
        </w:rPr>
      </w:pPr>
    </w:p>
    <w:p w:rsidR="0089121A" w:rsidRPr="00D0139C" w:rsidRDefault="0089121A" w:rsidP="00196E34">
      <w:pPr>
        <w:widowControl w:val="0"/>
        <w:spacing w:line="235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925BD7" w:rsidRPr="00D0139C" w:rsidRDefault="00925BD7" w:rsidP="00196E34">
      <w:pPr>
        <w:widowControl w:val="0"/>
        <w:spacing w:line="235" w:lineRule="auto"/>
        <w:ind w:firstLine="709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Статья </w:t>
      </w:r>
      <w:r w:rsidR="007B2E2E" w:rsidRPr="00D0139C">
        <w:rPr>
          <w:rFonts w:ascii="PT Astra Serif" w:eastAsia="Calibri" w:hAnsi="PT Astra Serif"/>
          <w:sz w:val="28"/>
          <w:szCs w:val="28"/>
          <w:lang w:eastAsia="en-US"/>
        </w:rPr>
        <w:t>5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6F7A4E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1514C5" w:rsidRPr="00D0139C">
        <w:rPr>
          <w:rFonts w:ascii="PT Astra Serif" w:eastAsia="Calibri" w:hAnsi="PT Astra Serif"/>
          <w:b/>
          <w:sz w:val="28"/>
          <w:szCs w:val="28"/>
          <w:lang w:eastAsia="en-US"/>
        </w:rPr>
        <w:t>Заключительные положения</w:t>
      </w:r>
    </w:p>
    <w:p w:rsidR="00153B14" w:rsidRPr="00196E34" w:rsidRDefault="00153B14" w:rsidP="00196E34">
      <w:pPr>
        <w:widowControl w:val="0"/>
        <w:spacing w:line="235" w:lineRule="auto"/>
        <w:rPr>
          <w:rFonts w:ascii="PT Astra Serif" w:eastAsia="Calibri" w:hAnsi="PT Astra Serif"/>
          <w:b/>
          <w:szCs w:val="28"/>
          <w:lang w:eastAsia="en-US"/>
        </w:rPr>
      </w:pPr>
    </w:p>
    <w:p w:rsidR="00DF6D11" w:rsidRPr="00196E34" w:rsidRDefault="00DF6D11" w:rsidP="00196E34">
      <w:pPr>
        <w:widowControl w:val="0"/>
        <w:spacing w:line="235" w:lineRule="auto"/>
        <w:rPr>
          <w:rFonts w:ascii="PT Astra Serif" w:eastAsia="Calibri" w:hAnsi="PT Astra Serif"/>
          <w:b/>
          <w:szCs w:val="28"/>
          <w:lang w:eastAsia="en-US"/>
        </w:rPr>
      </w:pPr>
    </w:p>
    <w:p w:rsidR="00925BD7" w:rsidRPr="00D0139C" w:rsidRDefault="00925BD7" w:rsidP="00196E34">
      <w:pPr>
        <w:widowControl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0139C">
        <w:rPr>
          <w:rFonts w:ascii="PT Astra Serif" w:eastAsia="Calibri" w:hAnsi="PT Astra Serif"/>
          <w:sz w:val="28"/>
          <w:szCs w:val="28"/>
          <w:lang w:eastAsia="en-US"/>
        </w:rPr>
        <w:t>Настоящий Закон вступает в силу с</w:t>
      </w:r>
      <w:r w:rsidR="002D1BC9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 1 </w:t>
      </w:r>
      <w:r w:rsidR="00B93971" w:rsidRPr="00D0139C">
        <w:rPr>
          <w:rFonts w:ascii="PT Astra Serif" w:eastAsia="Calibri" w:hAnsi="PT Astra Serif"/>
          <w:sz w:val="28"/>
          <w:szCs w:val="28"/>
          <w:lang w:eastAsia="en-US"/>
        </w:rPr>
        <w:t>апреля</w:t>
      </w:r>
      <w:r w:rsidR="002D1BC9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 2022 года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 и </w:t>
      </w:r>
      <w:r w:rsidR="007B2E2E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после </w:t>
      </w:r>
      <w:r w:rsidR="001514C5"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31 декабря </w:t>
      </w:r>
      <w:r w:rsidR="001514C5" w:rsidRPr="00D0139C">
        <w:rPr>
          <w:rFonts w:ascii="PT Astra Serif" w:eastAsia="Calibri" w:hAnsi="PT Astra Serif"/>
          <w:sz w:val="28"/>
          <w:szCs w:val="28"/>
          <w:lang w:eastAsia="en-US"/>
        </w:rPr>
        <w:br/>
        <w:t>2025 года не применяется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AF5F42" w:rsidRPr="00D0139C" w:rsidRDefault="00AF5F42" w:rsidP="00196E34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16"/>
          <w:szCs w:val="28"/>
        </w:rPr>
      </w:pPr>
    </w:p>
    <w:p w:rsidR="00AF5F42" w:rsidRPr="00D0139C" w:rsidRDefault="00AF5F42" w:rsidP="00196E34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8C0D2A" w:rsidRPr="00D0139C" w:rsidRDefault="008C0D2A" w:rsidP="00196E34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A1742C" w:rsidRPr="00D0139C" w:rsidRDefault="00A1742C" w:rsidP="00196E34">
      <w:pPr>
        <w:tabs>
          <w:tab w:val="left" w:pos="1134"/>
          <w:tab w:val="left" w:pos="8120"/>
        </w:tabs>
        <w:suppressAutoHyphens/>
        <w:spacing w:line="235" w:lineRule="auto"/>
        <w:jc w:val="both"/>
        <w:rPr>
          <w:rFonts w:ascii="PT Astra Serif" w:hAnsi="PT Astra Serif"/>
          <w:sz w:val="28"/>
          <w:szCs w:val="28"/>
        </w:rPr>
      </w:pPr>
      <w:bookmarkStart w:id="1" w:name="sub_10"/>
      <w:r w:rsidRPr="00D0139C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D0139C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D0139C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D0139C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D0139C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D0139C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D0139C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D0139C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D0139C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627FC7" w:rsidRPr="00D0139C">
        <w:rPr>
          <w:rFonts w:ascii="PT Astra Serif" w:hAnsi="PT Astra Serif"/>
          <w:b/>
          <w:bCs/>
          <w:sz w:val="28"/>
          <w:szCs w:val="28"/>
        </w:rPr>
        <w:t xml:space="preserve">  </w:t>
      </w:r>
      <w:proofErr w:type="spellStart"/>
      <w:r w:rsidR="00A13446" w:rsidRPr="00D0139C">
        <w:rPr>
          <w:rFonts w:ascii="PT Astra Serif" w:hAnsi="PT Astra Serif"/>
          <w:b/>
          <w:bCs/>
          <w:sz w:val="28"/>
          <w:szCs w:val="28"/>
        </w:rPr>
        <w:t>А</w:t>
      </w:r>
      <w:r w:rsidRPr="00D0139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D0139C">
        <w:rPr>
          <w:rFonts w:ascii="PT Astra Serif" w:hAnsi="PT Astra Serif"/>
          <w:b/>
          <w:bCs/>
          <w:sz w:val="28"/>
          <w:szCs w:val="28"/>
        </w:rPr>
        <w:t>Ю</w:t>
      </w:r>
      <w:r w:rsidRPr="00D0139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D0139C">
        <w:rPr>
          <w:rFonts w:ascii="PT Astra Serif" w:hAnsi="PT Astra Serif"/>
          <w:b/>
          <w:bCs/>
          <w:sz w:val="28"/>
          <w:szCs w:val="28"/>
        </w:rPr>
        <w:t>Русских</w:t>
      </w:r>
      <w:proofErr w:type="spellEnd"/>
    </w:p>
    <w:p w:rsidR="001213CC" w:rsidRPr="00196E34" w:rsidRDefault="001213CC" w:rsidP="00196E34">
      <w:pPr>
        <w:tabs>
          <w:tab w:val="left" w:pos="1134"/>
        </w:tabs>
        <w:suppressAutoHyphens/>
        <w:spacing w:line="235" w:lineRule="auto"/>
        <w:ind w:firstLine="709"/>
        <w:rPr>
          <w:rFonts w:ascii="PT Astra Serif" w:hAnsi="PT Astra Serif"/>
          <w:sz w:val="28"/>
          <w:szCs w:val="28"/>
        </w:rPr>
      </w:pPr>
    </w:p>
    <w:p w:rsidR="00DF6D11" w:rsidRPr="00196E34" w:rsidRDefault="00DF6D11" w:rsidP="00196E34">
      <w:pPr>
        <w:tabs>
          <w:tab w:val="left" w:pos="1134"/>
        </w:tabs>
        <w:suppressAutoHyphens/>
        <w:spacing w:line="235" w:lineRule="auto"/>
        <w:ind w:firstLine="709"/>
        <w:rPr>
          <w:rFonts w:ascii="PT Astra Serif" w:hAnsi="PT Astra Serif"/>
          <w:sz w:val="28"/>
          <w:szCs w:val="28"/>
        </w:rPr>
      </w:pPr>
    </w:p>
    <w:p w:rsidR="009B785F" w:rsidRPr="00196E34" w:rsidRDefault="009B785F" w:rsidP="00196E34">
      <w:pPr>
        <w:tabs>
          <w:tab w:val="left" w:pos="1134"/>
        </w:tabs>
        <w:suppressAutoHyphens/>
        <w:spacing w:line="235" w:lineRule="auto"/>
        <w:ind w:firstLine="709"/>
        <w:rPr>
          <w:rFonts w:ascii="PT Astra Serif" w:hAnsi="PT Astra Serif"/>
          <w:sz w:val="28"/>
          <w:szCs w:val="28"/>
        </w:rPr>
      </w:pPr>
    </w:p>
    <w:p w:rsidR="00A1742C" w:rsidRPr="00D0139C" w:rsidRDefault="00A1742C" w:rsidP="00196E34">
      <w:pPr>
        <w:tabs>
          <w:tab w:val="left" w:pos="1134"/>
        </w:tabs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D0139C">
        <w:rPr>
          <w:rFonts w:ascii="PT Astra Serif" w:hAnsi="PT Astra Serif"/>
          <w:sz w:val="28"/>
          <w:szCs w:val="28"/>
        </w:rPr>
        <w:t>г. Ульяновск</w:t>
      </w:r>
    </w:p>
    <w:p w:rsidR="00A1742C" w:rsidRPr="00D0139C" w:rsidRDefault="00DF6D11" w:rsidP="00196E34">
      <w:pPr>
        <w:tabs>
          <w:tab w:val="left" w:pos="1134"/>
        </w:tabs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D0139C">
        <w:rPr>
          <w:rFonts w:ascii="PT Astra Serif" w:hAnsi="PT Astra Serif"/>
          <w:sz w:val="28"/>
          <w:szCs w:val="28"/>
        </w:rPr>
        <w:t>____ ________</w:t>
      </w:r>
      <w:r w:rsidR="0005265F" w:rsidRPr="00D0139C">
        <w:rPr>
          <w:rFonts w:ascii="PT Astra Serif" w:hAnsi="PT Astra Serif"/>
          <w:sz w:val="28"/>
          <w:szCs w:val="28"/>
        </w:rPr>
        <w:t>_</w:t>
      </w:r>
      <w:r w:rsidRPr="00D0139C">
        <w:rPr>
          <w:rFonts w:ascii="PT Astra Serif" w:hAnsi="PT Astra Serif"/>
          <w:sz w:val="28"/>
          <w:szCs w:val="28"/>
        </w:rPr>
        <w:t>_</w:t>
      </w:r>
      <w:r w:rsidR="0005265F" w:rsidRPr="00D0139C">
        <w:rPr>
          <w:rFonts w:ascii="PT Astra Serif" w:hAnsi="PT Astra Serif"/>
          <w:sz w:val="28"/>
          <w:szCs w:val="28"/>
        </w:rPr>
        <w:t xml:space="preserve">_ </w:t>
      </w:r>
      <w:r w:rsidR="00AE732C" w:rsidRPr="00D0139C">
        <w:rPr>
          <w:rFonts w:ascii="PT Astra Serif" w:hAnsi="PT Astra Serif"/>
          <w:sz w:val="28"/>
          <w:szCs w:val="28"/>
        </w:rPr>
        <w:t>20</w:t>
      </w:r>
      <w:r w:rsidR="00BA56B1" w:rsidRPr="00D0139C">
        <w:rPr>
          <w:rFonts w:ascii="PT Astra Serif" w:hAnsi="PT Astra Serif"/>
          <w:sz w:val="28"/>
          <w:szCs w:val="28"/>
        </w:rPr>
        <w:t>2</w:t>
      </w:r>
      <w:r w:rsidR="0098118A" w:rsidRPr="00D0139C">
        <w:rPr>
          <w:rFonts w:ascii="PT Astra Serif" w:hAnsi="PT Astra Serif"/>
          <w:sz w:val="28"/>
          <w:szCs w:val="28"/>
        </w:rPr>
        <w:t>2</w:t>
      </w:r>
      <w:r w:rsidRPr="00D0139C">
        <w:rPr>
          <w:rFonts w:ascii="PT Astra Serif" w:hAnsi="PT Astra Serif"/>
          <w:sz w:val="28"/>
          <w:szCs w:val="28"/>
        </w:rPr>
        <w:t xml:space="preserve"> </w:t>
      </w:r>
      <w:r w:rsidR="00A1742C" w:rsidRPr="00D0139C">
        <w:rPr>
          <w:rFonts w:ascii="PT Astra Serif" w:hAnsi="PT Astra Serif"/>
          <w:sz w:val="28"/>
          <w:szCs w:val="28"/>
        </w:rPr>
        <w:t>г.</w:t>
      </w:r>
    </w:p>
    <w:p w:rsidR="00FB0F48" w:rsidRPr="00D0139C" w:rsidRDefault="00A1742C" w:rsidP="00196E34">
      <w:pPr>
        <w:tabs>
          <w:tab w:val="left" w:pos="1134"/>
        </w:tabs>
        <w:suppressAutoHyphens/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D0139C">
        <w:rPr>
          <w:rFonts w:ascii="PT Astra Serif" w:hAnsi="PT Astra Serif"/>
          <w:sz w:val="28"/>
          <w:szCs w:val="28"/>
        </w:rPr>
        <w:t>№ ____-ЗО</w:t>
      </w:r>
      <w:bookmarkEnd w:id="1"/>
    </w:p>
    <w:sectPr w:rsidR="00FB0F48" w:rsidRPr="00D0139C" w:rsidSect="00D0139C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80B" w:rsidRDefault="00B9580B">
      <w:r>
        <w:separator/>
      </w:r>
    </w:p>
  </w:endnote>
  <w:endnote w:type="continuationSeparator" w:id="0">
    <w:p w:rsidR="00B9580B" w:rsidRDefault="00B95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8F659F" w:rsidRDefault="008F659F" w:rsidP="00EE489D">
    <w:pPr>
      <w:pStyle w:val="a9"/>
      <w:jc w:val="right"/>
      <w:rPr>
        <w:rFonts w:ascii="PT Astra Serif" w:hAnsi="PT Astra Serif"/>
        <w:sz w:val="16"/>
      </w:rPr>
    </w:pPr>
    <w:r w:rsidRPr="008F659F">
      <w:rPr>
        <w:rFonts w:ascii="PT Astra Serif" w:hAnsi="PT Astra Serif"/>
        <w:sz w:val="16"/>
      </w:rPr>
      <w:t>2202ан1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80B" w:rsidRDefault="00B9580B">
      <w:r>
        <w:separator/>
      </w:r>
    </w:p>
  </w:footnote>
  <w:footnote w:type="continuationSeparator" w:id="0">
    <w:p w:rsidR="00B9580B" w:rsidRDefault="00B95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DF6D11" w:rsidRDefault="00C84A92" w:rsidP="00EE489D">
    <w:pPr>
      <w:pStyle w:val="a7"/>
      <w:jc w:val="center"/>
      <w:rPr>
        <w:rFonts w:ascii="PT Astra Serif" w:hAnsi="PT Astra Serif"/>
      </w:rPr>
    </w:pPr>
    <w:r w:rsidRPr="00DF6D11">
      <w:rPr>
        <w:rStyle w:val="a8"/>
        <w:rFonts w:ascii="PT Astra Serif" w:hAnsi="PT Astra Serif"/>
        <w:sz w:val="28"/>
      </w:rPr>
      <w:fldChar w:fldCharType="begin"/>
    </w:r>
    <w:r w:rsidRPr="00DF6D11">
      <w:rPr>
        <w:rStyle w:val="a8"/>
        <w:rFonts w:ascii="PT Astra Serif" w:hAnsi="PT Astra Serif"/>
        <w:sz w:val="28"/>
      </w:rPr>
      <w:instrText xml:space="preserve">PAGE  </w:instrText>
    </w:r>
    <w:r w:rsidRPr="00DF6D11">
      <w:rPr>
        <w:rStyle w:val="a8"/>
        <w:rFonts w:ascii="PT Astra Serif" w:hAnsi="PT Astra Serif"/>
        <w:sz w:val="28"/>
      </w:rPr>
      <w:fldChar w:fldCharType="separate"/>
    </w:r>
    <w:r w:rsidR="00843CF3">
      <w:rPr>
        <w:rStyle w:val="a8"/>
        <w:rFonts w:ascii="PT Astra Serif" w:hAnsi="PT Astra Serif"/>
        <w:noProof/>
        <w:sz w:val="28"/>
      </w:rPr>
      <w:t>2</w:t>
    </w:r>
    <w:r w:rsidRPr="00DF6D11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1">
    <w:nsid w:val="666C178F"/>
    <w:multiLevelType w:val="hybridMultilevel"/>
    <w:tmpl w:val="77709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7"/>
  </w:num>
  <w:num w:numId="5">
    <w:abstractNumId w:val="9"/>
  </w:num>
  <w:num w:numId="6">
    <w:abstractNumId w:val="23"/>
  </w:num>
  <w:num w:numId="7">
    <w:abstractNumId w:val="11"/>
  </w:num>
  <w:num w:numId="8">
    <w:abstractNumId w:val="16"/>
  </w:num>
  <w:num w:numId="9">
    <w:abstractNumId w:val="2"/>
  </w:num>
  <w:num w:numId="10">
    <w:abstractNumId w:val="12"/>
  </w:num>
  <w:num w:numId="11">
    <w:abstractNumId w:val="7"/>
  </w:num>
  <w:num w:numId="12">
    <w:abstractNumId w:val="22"/>
  </w:num>
  <w:num w:numId="13">
    <w:abstractNumId w:val="1"/>
  </w:num>
  <w:num w:numId="14">
    <w:abstractNumId w:val="19"/>
  </w:num>
  <w:num w:numId="15">
    <w:abstractNumId w:val="4"/>
  </w:num>
  <w:num w:numId="16">
    <w:abstractNumId w:val="8"/>
  </w:num>
  <w:num w:numId="17">
    <w:abstractNumId w:val="5"/>
  </w:num>
  <w:num w:numId="18">
    <w:abstractNumId w:val="15"/>
  </w:num>
  <w:num w:numId="19">
    <w:abstractNumId w:val="18"/>
  </w:num>
  <w:num w:numId="20">
    <w:abstractNumId w:val="10"/>
  </w:num>
  <w:num w:numId="21">
    <w:abstractNumId w:val="14"/>
  </w:num>
  <w:num w:numId="22">
    <w:abstractNumId w:val="3"/>
  </w:num>
  <w:num w:numId="23">
    <w:abstractNumId w:val="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4815"/>
    <w:rsid w:val="000053C1"/>
    <w:rsid w:val="00005BB0"/>
    <w:rsid w:val="000074DE"/>
    <w:rsid w:val="00010D28"/>
    <w:rsid w:val="00012729"/>
    <w:rsid w:val="000133A2"/>
    <w:rsid w:val="00015434"/>
    <w:rsid w:val="000171C6"/>
    <w:rsid w:val="00020834"/>
    <w:rsid w:val="000222A5"/>
    <w:rsid w:val="000231E3"/>
    <w:rsid w:val="00027563"/>
    <w:rsid w:val="000329A8"/>
    <w:rsid w:val="00032F50"/>
    <w:rsid w:val="0003738E"/>
    <w:rsid w:val="00042B9E"/>
    <w:rsid w:val="00045F62"/>
    <w:rsid w:val="00047833"/>
    <w:rsid w:val="0005086D"/>
    <w:rsid w:val="0005265F"/>
    <w:rsid w:val="00052AFF"/>
    <w:rsid w:val="00053E35"/>
    <w:rsid w:val="000549A8"/>
    <w:rsid w:val="00056FCB"/>
    <w:rsid w:val="00060F4D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B61"/>
    <w:rsid w:val="000860C3"/>
    <w:rsid w:val="000904E3"/>
    <w:rsid w:val="00090B30"/>
    <w:rsid w:val="00091714"/>
    <w:rsid w:val="0009334B"/>
    <w:rsid w:val="000937DF"/>
    <w:rsid w:val="000948B5"/>
    <w:rsid w:val="00096780"/>
    <w:rsid w:val="00097972"/>
    <w:rsid w:val="000A12A9"/>
    <w:rsid w:val="000A4916"/>
    <w:rsid w:val="000A5CF7"/>
    <w:rsid w:val="000B14DB"/>
    <w:rsid w:val="000B5AB3"/>
    <w:rsid w:val="000B6627"/>
    <w:rsid w:val="000B6F91"/>
    <w:rsid w:val="000C1207"/>
    <w:rsid w:val="000C22A1"/>
    <w:rsid w:val="000C31CE"/>
    <w:rsid w:val="000C5457"/>
    <w:rsid w:val="000C626F"/>
    <w:rsid w:val="000C6463"/>
    <w:rsid w:val="000D0A07"/>
    <w:rsid w:val="000D0ADD"/>
    <w:rsid w:val="000D216C"/>
    <w:rsid w:val="000D44B5"/>
    <w:rsid w:val="000D582F"/>
    <w:rsid w:val="000D76E8"/>
    <w:rsid w:val="000E53A7"/>
    <w:rsid w:val="000E6E63"/>
    <w:rsid w:val="000F0B7C"/>
    <w:rsid w:val="000F4990"/>
    <w:rsid w:val="000F78E9"/>
    <w:rsid w:val="00102F9E"/>
    <w:rsid w:val="00103D03"/>
    <w:rsid w:val="00104A39"/>
    <w:rsid w:val="001104F6"/>
    <w:rsid w:val="001133C2"/>
    <w:rsid w:val="00115DEE"/>
    <w:rsid w:val="00120661"/>
    <w:rsid w:val="001213CC"/>
    <w:rsid w:val="00122467"/>
    <w:rsid w:val="00123E61"/>
    <w:rsid w:val="00123ECE"/>
    <w:rsid w:val="00124DC1"/>
    <w:rsid w:val="0012634F"/>
    <w:rsid w:val="00130A05"/>
    <w:rsid w:val="001324C3"/>
    <w:rsid w:val="0013322E"/>
    <w:rsid w:val="00134F50"/>
    <w:rsid w:val="0013558C"/>
    <w:rsid w:val="001356D9"/>
    <w:rsid w:val="00140030"/>
    <w:rsid w:val="001404C3"/>
    <w:rsid w:val="00140E00"/>
    <w:rsid w:val="00142226"/>
    <w:rsid w:val="0014270E"/>
    <w:rsid w:val="00144F30"/>
    <w:rsid w:val="00146280"/>
    <w:rsid w:val="00147000"/>
    <w:rsid w:val="001514C5"/>
    <w:rsid w:val="001538E8"/>
    <w:rsid w:val="00153B14"/>
    <w:rsid w:val="00154175"/>
    <w:rsid w:val="00154AB3"/>
    <w:rsid w:val="00155206"/>
    <w:rsid w:val="00156507"/>
    <w:rsid w:val="0016070A"/>
    <w:rsid w:val="001608D0"/>
    <w:rsid w:val="00164308"/>
    <w:rsid w:val="00165649"/>
    <w:rsid w:val="0017010A"/>
    <w:rsid w:val="001722B8"/>
    <w:rsid w:val="00172B9F"/>
    <w:rsid w:val="00175160"/>
    <w:rsid w:val="001772EE"/>
    <w:rsid w:val="00181A7F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96E34"/>
    <w:rsid w:val="001A159D"/>
    <w:rsid w:val="001A1BB8"/>
    <w:rsid w:val="001A35A3"/>
    <w:rsid w:val="001B1A52"/>
    <w:rsid w:val="001B55E1"/>
    <w:rsid w:val="001B6B51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7C10"/>
    <w:rsid w:val="001E6038"/>
    <w:rsid w:val="001F0FD9"/>
    <w:rsid w:val="001F183D"/>
    <w:rsid w:val="001F7C03"/>
    <w:rsid w:val="00200858"/>
    <w:rsid w:val="002053D5"/>
    <w:rsid w:val="00206CB5"/>
    <w:rsid w:val="00212A0A"/>
    <w:rsid w:val="002132BB"/>
    <w:rsid w:val="00220846"/>
    <w:rsid w:val="00223093"/>
    <w:rsid w:val="00223D96"/>
    <w:rsid w:val="002246C3"/>
    <w:rsid w:val="00224866"/>
    <w:rsid w:val="00225879"/>
    <w:rsid w:val="00226081"/>
    <w:rsid w:val="002264D2"/>
    <w:rsid w:val="002269A9"/>
    <w:rsid w:val="002276E6"/>
    <w:rsid w:val="00227BA6"/>
    <w:rsid w:val="00230201"/>
    <w:rsid w:val="00231340"/>
    <w:rsid w:val="00235156"/>
    <w:rsid w:val="002368B6"/>
    <w:rsid w:val="00241A0F"/>
    <w:rsid w:val="00241CD5"/>
    <w:rsid w:val="00245999"/>
    <w:rsid w:val="002469DA"/>
    <w:rsid w:val="00252362"/>
    <w:rsid w:val="00256306"/>
    <w:rsid w:val="002573E3"/>
    <w:rsid w:val="00260A07"/>
    <w:rsid w:val="00262762"/>
    <w:rsid w:val="00263A02"/>
    <w:rsid w:val="00264FB9"/>
    <w:rsid w:val="002661CE"/>
    <w:rsid w:val="00270650"/>
    <w:rsid w:val="00271C8A"/>
    <w:rsid w:val="00274912"/>
    <w:rsid w:val="00275944"/>
    <w:rsid w:val="00275A67"/>
    <w:rsid w:val="00276C7F"/>
    <w:rsid w:val="00280A26"/>
    <w:rsid w:val="00281A90"/>
    <w:rsid w:val="00284E44"/>
    <w:rsid w:val="00285417"/>
    <w:rsid w:val="00285C29"/>
    <w:rsid w:val="00290D02"/>
    <w:rsid w:val="00290F1B"/>
    <w:rsid w:val="0029206E"/>
    <w:rsid w:val="00294961"/>
    <w:rsid w:val="00297D87"/>
    <w:rsid w:val="002A016D"/>
    <w:rsid w:val="002A01E1"/>
    <w:rsid w:val="002A2A84"/>
    <w:rsid w:val="002A2B1E"/>
    <w:rsid w:val="002A3EA2"/>
    <w:rsid w:val="002A422D"/>
    <w:rsid w:val="002A6E8F"/>
    <w:rsid w:val="002B13D7"/>
    <w:rsid w:val="002B1D21"/>
    <w:rsid w:val="002B30D9"/>
    <w:rsid w:val="002C0409"/>
    <w:rsid w:val="002C04C6"/>
    <w:rsid w:val="002C2775"/>
    <w:rsid w:val="002C56DD"/>
    <w:rsid w:val="002C58E0"/>
    <w:rsid w:val="002D0035"/>
    <w:rsid w:val="002D01A3"/>
    <w:rsid w:val="002D19CA"/>
    <w:rsid w:val="002D1BC9"/>
    <w:rsid w:val="002D47D0"/>
    <w:rsid w:val="002E0262"/>
    <w:rsid w:val="002E1B9F"/>
    <w:rsid w:val="002E27D6"/>
    <w:rsid w:val="002E36C0"/>
    <w:rsid w:val="002E770D"/>
    <w:rsid w:val="002F012D"/>
    <w:rsid w:val="002F0F60"/>
    <w:rsid w:val="002F1B55"/>
    <w:rsid w:val="002F4AA9"/>
    <w:rsid w:val="002F6383"/>
    <w:rsid w:val="002F72BD"/>
    <w:rsid w:val="00301771"/>
    <w:rsid w:val="00302827"/>
    <w:rsid w:val="00303A78"/>
    <w:rsid w:val="003042DF"/>
    <w:rsid w:val="00310F40"/>
    <w:rsid w:val="0031522F"/>
    <w:rsid w:val="00317467"/>
    <w:rsid w:val="00320853"/>
    <w:rsid w:val="00320A6E"/>
    <w:rsid w:val="00320B60"/>
    <w:rsid w:val="00327AE7"/>
    <w:rsid w:val="003313E4"/>
    <w:rsid w:val="003338D0"/>
    <w:rsid w:val="00334F71"/>
    <w:rsid w:val="003354AA"/>
    <w:rsid w:val="00335C73"/>
    <w:rsid w:val="00343FBB"/>
    <w:rsid w:val="00345828"/>
    <w:rsid w:val="00347437"/>
    <w:rsid w:val="00350708"/>
    <w:rsid w:val="003507BA"/>
    <w:rsid w:val="00356018"/>
    <w:rsid w:val="00360236"/>
    <w:rsid w:val="00361057"/>
    <w:rsid w:val="00362E46"/>
    <w:rsid w:val="0036467A"/>
    <w:rsid w:val="00372829"/>
    <w:rsid w:val="003806F7"/>
    <w:rsid w:val="00380ADD"/>
    <w:rsid w:val="003818F3"/>
    <w:rsid w:val="00381D95"/>
    <w:rsid w:val="00383940"/>
    <w:rsid w:val="00384078"/>
    <w:rsid w:val="00385968"/>
    <w:rsid w:val="00386FD5"/>
    <w:rsid w:val="003877BB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B02DE"/>
    <w:rsid w:val="003B3591"/>
    <w:rsid w:val="003C11F5"/>
    <w:rsid w:val="003C1FC9"/>
    <w:rsid w:val="003C2889"/>
    <w:rsid w:val="003D1A00"/>
    <w:rsid w:val="003D262F"/>
    <w:rsid w:val="003D2C1D"/>
    <w:rsid w:val="003D2D33"/>
    <w:rsid w:val="003D33E4"/>
    <w:rsid w:val="003D6618"/>
    <w:rsid w:val="003D683A"/>
    <w:rsid w:val="003D6F77"/>
    <w:rsid w:val="003E3B62"/>
    <w:rsid w:val="003E694A"/>
    <w:rsid w:val="003E7177"/>
    <w:rsid w:val="003F0CA9"/>
    <w:rsid w:val="003F1AE5"/>
    <w:rsid w:val="003F2BB6"/>
    <w:rsid w:val="004030B5"/>
    <w:rsid w:val="00404904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42E10"/>
    <w:rsid w:val="0044453F"/>
    <w:rsid w:val="00446013"/>
    <w:rsid w:val="00447409"/>
    <w:rsid w:val="00450FA1"/>
    <w:rsid w:val="00450FBB"/>
    <w:rsid w:val="00451349"/>
    <w:rsid w:val="00455045"/>
    <w:rsid w:val="004552EF"/>
    <w:rsid w:val="004603BF"/>
    <w:rsid w:val="00460FB2"/>
    <w:rsid w:val="0046716A"/>
    <w:rsid w:val="00472229"/>
    <w:rsid w:val="00475D28"/>
    <w:rsid w:val="00476C87"/>
    <w:rsid w:val="004807C7"/>
    <w:rsid w:val="00485D98"/>
    <w:rsid w:val="00486F0A"/>
    <w:rsid w:val="0048774A"/>
    <w:rsid w:val="0049116B"/>
    <w:rsid w:val="004920F8"/>
    <w:rsid w:val="004945FD"/>
    <w:rsid w:val="004A2D42"/>
    <w:rsid w:val="004A3373"/>
    <w:rsid w:val="004A3565"/>
    <w:rsid w:val="004A37B3"/>
    <w:rsid w:val="004A517F"/>
    <w:rsid w:val="004A71C6"/>
    <w:rsid w:val="004B1F70"/>
    <w:rsid w:val="004B232D"/>
    <w:rsid w:val="004B260D"/>
    <w:rsid w:val="004B36BA"/>
    <w:rsid w:val="004B50B6"/>
    <w:rsid w:val="004B517A"/>
    <w:rsid w:val="004B5824"/>
    <w:rsid w:val="004B5D52"/>
    <w:rsid w:val="004B650F"/>
    <w:rsid w:val="004B6E2E"/>
    <w:rsid w:val="004B7380"/>
    <w:rsid w:val="004C0B59"/>
    <w:rsid w:val="004D1CB4"/>
    <w:rsid w:val="004D2CCA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641B"/>
    <w:rsid w:val="004F66AD"/>
    <w:rsid w:val="004F6AFD"/>
    <w:rsid w:val="004F7E38"/>
    <w:rsid w:val="00502D12"/>
    <w:rsid w:val="0050394C"/>
    <w:rsid w:val="00504DEA"/>
    <w:rsid w:val="00505ADF"/>
    <w:rsid w:val="0051127E"/>
    <w:rsid w:val="00513067"/>
    <w:rsid w:val="00513D5D"/>
    <w:rsid w:val="00515BCC"/>
    <w:rsid w:val="0052012C"/>
    <w:rsid w:val="00524B7A"/>
    <w:rsid w:val="00527824"/>
    <w:rsid w:val="00527E37"/>
    <w:rsid w:val="005300C5"/>
    <w:rsid w:val="00530B60"/>
    <w:rsid w:val="0053126B"/>
    <w:rsid w:val="00531818"/>
    <w:rsid w:val="00532BD7"/>
    <w:rsid w:val="0053407F"/>
    <w:rsid w:val="00534231"/>
    <w:rsid w:val="00535B50"/>
    <w:rsid w:val="00535FE3"/>
    <w:rsid w:val="005371BE"/>
    <w:rsid w:val="00541970"/>
    <w:rsid w:val="00543749"/>
    <w:rsid w:val="0054382C"/>
    <w:rsid w:val="00543DB3"/>
    <w:rsid w:val="005477AB"/>
    <w:rsid w:val="00552D1E"/>
    <w:rsid w:val="00554B19"/>
    <w:rsid w:val="00555132"/>
    <w:rsid w:val="00555D55"/>
    <w:rsid w:val="005565AB"/>
    <w:rsid w:val="00557411"/>
    <w:rsid w:val="005633DE"/>
    <w:rsid w:val="00566094"/>
    <w:rsid w:val="00566E1D"/>
    <w:rsid w:val="00573168"/>
    <w:rsid w:val="005740AD"/>
    <w:rsid w:val="005747E7"/>
    <w:rsid w:val="00576441"/>
    <w:rsid w:val="00577E23"/>
    <w:rsid w:val="00580D8A"/>
    <w:rsid w:val="00581CBD"/>
    <w:rsid w:val="00582EC8"/>
    <w:rsid w:val="0058414F"/>
    <w:rsid w:val="0058521D"/>
    <w:rsid w:val="005917F5"/>
    <w:rsid w:val="005921C4"/>
    <w:rsid w:val="00592E78"/>
    <w:rsid w:val="00594692"/>
    <w:rsid w:val="00594B38"/>
    <w:rsid w:val="005A0CA2"/>
    <w:rsid w:val="005A2E03"/>
    <w:rsid w:val="005A5CEE"/>
    <w:rsid w:val="005A6172"/>
    <w:rsid w:val="005A71A8"/>
    <w:rsid w:val="005A7F90"/>
    <w:rsid w:val="005B11BC"/>
    <w:rsid w:val="005B1C83"/>
    <w:rsid w:val="005B327B"/>
    <w:rsid w:val="005B7C7A"/>
    <w:rsid w:val="005C144C"/>
    <w:rsid w:val="005C2913"/>
    <w:rsid w:val="005C5556"/>
    <w:rsid w:val="005C7B06"/>
    <w:rsid w:val="005D0272"/>
    <w:rsid w:val="005D5FA9"/>
    <w:rsid w:val="005D65A5"/>
    <w:rsid w:val="005E138A"/>
    <w:rsid w:val="005E2D4E"/>
    <w:rsid w:val="005E3311"/>
    <w:rsid w:val="005E402E"/>
    <w:rsid w:val="005E4959"/>
    <w:rsid w:val="005E7EFD"/>
    <w:rsid w:val="005F41CE"/>
    <w:rsid w:val="005F4BDF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60F1"/>
    <w:rsid w:val="00623F1E"/>
    <w:rsid w:val="006263F7"/>
    <w:rsid w:val="006271B4"/>
    <w:rsid w:val="00627FC7"/>
    <w:rsid w:val="00630446"/>
    <w:rsid w:val="00630D51"/>
    <w:rsid w:val="00630E5A"/>
    <w:rsid w:val="00632DCC"/>
    <w:rsid w:val="00634514"/>
    <w:rsid w:val="00641D58"/>
    <w:rsid w:val="00642D92"/>
    <w:rsid w:val="00647F40"/>
    <w:rsid w:val="00653569"/>
    <w:rsid w:val="00653766"/>
    <w:rsid w:val="00661597"/>
    <w:rsid w:val="00662EED"/>
    <w:rsid w:val="00663510"/>
    <w:rsid w:val="00665C63"/>
    <w:rsid w:val="00666664"/>
    <w:rsid w:val="00666D99"/>
    <w:rsid w:val="00670521"/>
    <w:rsid w:val="00672A49"/>
    <w:rsid w:val="006741AA"/>
    <w:rsid w:val="00674903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A3C23"/>
    <w:rsid w:val="006A66F2"/>
    <w:rsid w:val="006B068B"/>
    <w:rsid w:val="006B77FC"/>
    <w:rsid w:val="006B7A7D"/>
    <w:rsid w:val="006C0153"/>
    <w:rsid w:val="006C450C"/>
    <w:rsid w:val="006C6C60"/>
    <w:rsid w:val="006D10D2"/>
    <w:rsid w:val="006D2491"/>
    <w:rsid w:val="006D25FE"/>
    <w:rsid w:val="006D31EE"/>
    <w:rsid w:val="006E15C6"/>
    <w:rsid w:val="006E19B3"/>
    <w:rsid w:val="006E3059"/>
    <w:rsid w:val="006E3707"/>
    <w:rsid w:val="006E4C1D"/>
    <w:rsid w:val="006E67D3"/>
    <w:rsid w:val="006E6E82"/>
    <w:rsid w:val="006F0071"/>
    <w:rsid w:val="006F0CCD"/>
    <w:rsid w:val="006F1522"/>
    <w:rsid w:val="006F260E"/>
    <w:rsid w:val="006F29CD"/>
    <w:rsid w:val="006F4AFA"/>
    <w:rsid w:val="006F57B3"/>
    <w:rsid w:val="006F5DAA"/>
    <w:rsid w:val="006F7A4E"/>
    <w:rsid w:val="006F7AA7"/>
    <w:rsid w:val="00701B93"/>
    <w:rsid w:val="0070245C"/>
    <w:rsid w:val="00702CED"/>
    <w:rsid w:val="007030C6"/>
    <w:rsid w:val="00704DFD"/>
    <w:rsid w:val="0070533D"/>
    <w:rsid w:val="007054EE"/>
    <w:rsid w:val="00706313"/>
    <w:rsid w:val="00706982"/>
    <w:rsid w:val="00711749"/>
    <w:rsid w:val="007127FD"/>
    <w:rsid w:val="00713132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52CA"/>
    <w:rsid w:val="00740C61"/>
    <w:rsid w:val="00743691"/>
    <w:rsid w:val="00747095"/>
    <w:rsid w:val="00747EF6"/>
    <w:rsid w:val="007528F3"/>
    <w:rsid w:val="007548ED"/>
    <w:rsid w:val="00755751"/>
    <w:rsid w:val="00756425"/>
    <w:rsid w:val="007579FD"/>
    <w:rsid w:val="00762A78"/>
    <w:rsid w:val="00765750"/>
    <w:rsid w:val="0076609F"/>
    <w:rsid w:val="0077116F"/>
    <w:rsid w:val="0077186C"/>
    <w:rsid w:val="007721A0"/>
    <w:rsid w:val="00781C90"/>
    <w:rsid w:val="007823EF"/>
    <w:rsid w:val="007827CD"/>
    <w:rsid w:val="0078337D"/>
    <w:rsid w:val="00783566"/>
    <w:rsid w:val="007853C8"/>
    <w:rsid w:val="00785CE7"/>
    <w:rsid w:val="00785EF3"/>
    <w:rsid w:val="00787623"/>
    <w:rsid w:val="00791876"/>
    <w:rsid w:val="00791CB3"/>
    <w:rsid w:val="00791DF2"/>
    <w:rsid w:val="00794E26"/>
    <w:rsid w:val="0079709B"/>
    <w:rsid w:val="007A05F2"/>
    <w:rsid w:val="007A5BE4"/>
    <w:rsid w:val="007B2708"/>
    <w:rsid w:val="007B2D5E"/>
    <w:rsid w:val="007B2E2E"/>
    <w:rsid w:val="007B7A68"/>
    <w:rsid w:val="007C2AAA"/>
    <w:rsid w:val="007C2B96"/>
    <w:rsid w:val="007C2CC2"/>
    <w:rsid w:val="007C3872"/>
    <w:rsid w:val="007C3E1D"/>
    <w:rsid w:val="007D0ADC"/>
    <w:rsid w:val="007D169B"/>
    <w:rsid w:val="007D2348"/>
    <w:rsid w:val="007D2891"/>
    <w:rsid w:val="007D62A6"/>
    <w:rsid w:val="007D6AD2"/>
    <w:rsid w:val="007D7F98"/>
    <w:rsid w:val="007E25FA"/>
    <w:rsid w:val="007E5F65"/>
    <w:rsid w:val="007F0E93"/>
    <w:rsid w:val="007F1E77"/>
    <w:rsid w:val="007F2C4B"/>
    <w:rsid w:val="007F45EA"/>
    <w:rsid w:val="007F5E64"/>
    <w:rsid w:val="007F749E"/>
    <w:rsid w:val="008017D0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1C24"/>
    <w:rsid w:val="00823300"/>
    <w:rsid w:val="008260FD"/>
    <w:rsid w:val="008332E8"/>
    <w:rsid w:val="00835CA7"/>
    <w:rsid w:val="00836527"/>
    <w:rsid w:val="008366BB"/>
    <w:rsid w:val="0084153E"/>
    <w:rsid w:val="00842EB1"/>
    <w:rsid w:val="00843367"/>
    <w:rsid w:val="00843CF3"/>
    <w:rsid w:val="00844670"/>
    <w:rsid w:val="00847F2E"/>
    <w:rsid w:val="00851E10"/>
    <w:rsid w:val="0085370E"/>
    <w:rsid w:val="00854099"/>
    <w:rsid w:val="008544B0"/>
    <w:rsid w:val="00857622"/>
    <w:rsid w:val="00860D45"/>
    <w:rsid w:val="00865D50"/>
    <w:rsid w:val="0086642E"/>
    <w:rsid w:val="00867D38"/>
    <w:rsid w:val="00871557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121A"/>
    <w:rsid w:val="008940DD"/>
    <w:rsid w:val="00896E04"/>
    <w:rsid w:val="00896FF6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1579"/>
    <w:rsid w:val="008D408F"/>
    <w:rsid w:val="008D45C0"/>
    <w:rsid w:val="008D53C0"/>
    <w:rsid w:val="008D5E9A"/>
    <w:rsid w:val="008D6133"/>
    <w:rsid w:val="008D72E0"/>
    <w:rsid w:val="008D7AA2"/>
    <w:rsid w:val="008E23D2"/>
    <w:rsid w:val="008E3422"/>
    <w:rsid w:val="008E76B2"/>
    <w:rsid w:val="008F0060"/>
    <w:rsid w:val="008F432F"/>
    <w:rsid w:val="008F659F"/>
    <w:rsid w:val="00900EAA"/>
    <w:rsid w:val="00901523"/>
    <w:rsid w:val="0090252D"/>
    <w:rsid w:val="00904D37"/>
    <w:rsid w:val="00905868"/>
    <w:rsid w:val="0091201D"/>
    <w:rsid w:val="00914F28"/>
    <w:rsid w:val="009159EA"/>
    <w:rsid w:val="00916D35"/>
    <w:rsid w:val="00917DB3"/>
    <w:rsid w:val="00920026"/>
    <w:rsid w:val="00921B5A"/>
    <w:rsid w:val="00923A26"/>
    <w:rsid w:val="00923BF4"/>
    <w:rsid w:val="00925BD7"/>
    <w:rsid w:val="00926AB5"/>
    <w:rsid w:val="00932F0D"/>
    <w:rsid w:val="00941330"/>
    <w:rsid w:val="00941722"/>
    <w:rsid w:val="009426C4"/>
    <w:rsid w:val="00943436"/>
    <w:rsid w:val="00945161"/>
    <w:rsid w:val="0094767B"/>
    <w:rsid w:val="00951290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4E7C"/>
    <w:rsid w:val="00975041"/>
    <w:rsid w:val="0097526F"/>
    <w:rsid w:val="00976442"/>
    <w:rsid w:val="009769E1"/>
    <w:rsid w:val="0098014D"/>
    <w:rsid w:val="00980BE4"/>
    <w:rsid w:val="0098118A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1A74"/>
    <w:rsid w:val="009A5676"/>
    <w:rsid w:val="009A7FBC"/>
    <w:rsid w:val="009B0AF2"/>
    <w:rsid w:val="009B27BC"/>
    <w:rsid w:val="009B6E92"/>
    <w:rsid w:val="009B785F"/>
    <w:rsid w:val="009C05F3"/>
    <w:rsid w:val="009C3220"/>
    <w:rsid w:val="009C7CED"/>
    <w:rsid w:val="009D1578"/>
    <w:rsid w:val="009D3975"/>
    <w:rsid w:val="009D5161"/>
    <w:rsid w:val="009E3E1C"/>
    <w:rsid w:val="009E404F"/>
    <w:rsid w:val="009E5A7E"/>
    <w:rsid w:val="009E692C"/>
    <w:rsid w:val="009E769E"/>
    <w:rsid w:val="009F153B"/>
    <w:rsid w:val="00A01749"/>
    <w:rsid w:val="00A0362E"/>
    <w:rsid w:val="00A03922"/>
    <w:rsid w:val="00A03DD0"/>
    <w:rsid w:val="00A04B32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270A"/>
    <w:rsid w:val="00A25501"/>
    <w:rsid w:val="00A26DC2"/>
    <w:rsid w:val="00A27BB5"/>
    <w:rsid w:val="00A33EC1"/>
    <w:rsid w:val="00A359A8"/>
    <w:rsid w:val="00A35AAE"/>
    <w:rsid w:val="00A3731F"/>
    <w:rsid w:val="00A4399B"/>
    <w:rsid w:val="00A46E86"/>
    <w:rsid w:val="00A4710D"/>
    <w:rsid w:val="00A51669"/>
    <w:rsid w:val="00A519A1"/>
    <w:rsid w:val="00A52830"/>
    <w:rsid w:val="00A5313F"/>
    <w:rsid w:val="00A53325"/>
    <w:rsid w:val="00A535CA"/>
    <w:rsid w:val="00A5512D"/>
    <w:rsid w:val="00A57E05"/>
    <w:rsid w:val="00A60A9F"/>
    <w:rsid w:val="00A63EC7"/>
    <w:rsid w:val="00A64866"/>
    <w:rsid w:val="00A70DED"/>
    <w:rsid w:val="00A75020"/>
    <w:rsid w:val="00A756B7"/>
    <w:rsid w:val="00A818DA"/>
    <w:rsid w:val="00A8514B"/>
    <w:rsid w:val="00A90BB7"/>
    <w:rsid w:val="00A92264"/>
    <w:rsid w:val="00A93988"/>
    <w:rsid w:val="00A94EEB"/>
    <w:rsid w:val="00A94F36"/>
    <w:rsid w:val="00A9522C"/>
    <w:rsid w:val="00A9632B"/>
    <w:rsid w:val="00A972DA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493B"/>
    <w:rsid w:val="00AB4F1A"/>
    <w:rsid w:val="00AB67EB"/>
    <w:rsid w:val="00AB7D68"/>
    <w:rsid w:val="00AC373E"/>
    <w:rsid w:val="00AC54BA"/>
    <w:rsid w:val="00AD1CAA"/>
    <w:rsid w:val="00AD49FA"/>
    <w:rsid w:val="00AE1BEB"/>
    <w:rsid w:val="00AE2E2D"/>
    <w:rsid w:val="00AE69C6"/>
    <w:rsid w:val="00AE732C"/>
    <w:rsid w:val="00AE7439"/>
    <w:rsid w:val="00AF2771"/>
    <w:rsid w:val="00AF39B4"/>
    <w:rsid w:val="00AF3F78"/>
    <w:rsid w:val="00AF5F42"/>
    <w:rsid w:val="00AF6326"/>
    <w:rsid w:val="00B018A4"/>
    <w:rsid w:val="00B0238A"/>
    <w:rsid w:val="00B05A04"/>
    <w:rsid w:val="00B10B3C"/>
    <w:rsid w:val="00B118EF"/>
    <w:rsid w:val="00B143C0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BD3"/>
    <w:rsid w:val="00B32D14"/>
    <w:rsid w:val="00B3320E"/>
    <w:rsid w:val="00B3336E"/>
    <w:rsid w:val="00B35326"/>
    <w:rsid w:val="00B364DB"/>
    <w:rsid w:val="00B41336"/>
    <w:rsid w:val="00B4205B"/>
    <w:rsid w:val="00B427ED"/>
    <w:rsid w:val="00B45507"/>
    <w:rsid w:val="00B52554"/>
    <w:rsid w:val="00B53667"/>
    <w:rsid w:val="00B5530E"/>
    <w:rsid w:val="00B55519"/>
    <w:rsid w:val="00B561C9"/>
    <w:rsid w:val="00B63248"/>
    <w:rsid w:val="00B65B42"/>
    <w:rsid w:val="00B6749B"/>
    <w:rsid w:val="00B7210A"/>
    <w:rsid w:val="00B7708A"/>
    <w:rsid w:val="00B80FF3"/>
    <w:rsid w:val="00B827BB"/>
    <w:rsid w:val="00B83646"/>
    <w:rsid w:val="00B8415E"/>
    <w:rsid w:val="00B92D02"/>
    <w:rsid w:val="00B93971"/>
    <w:rsid w:val="00B93D86"/>
    <w:rsid w:val="00B9580B"/>
    <w:rsid w:val="00B9583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7F13"/>
    <w:rsid w:val="00BC03F5"/>
    <w:rsid w:val="00BC186B"/>
    <w:rsid w:val="00BC39CE"/>
    <w:rsid w:val="00BC4876"/>
    <w:rsid w:val="00BC6BD7"/>
    <w:rsid w:val="00BC788F"/>
    <w:rsid w:val="00BD3C5F"/>
    <w:rsid w:val="00BD45E4"/>
    <w:rsid w:val="00BE14FF"/>
    <w:rsid w:val="00BE154E"/>
    <w:rsid w:val="00BE1D96"/>
    <w:rsid w:val="00BE3614"/>
    <w:rsid w:val="00BE5BBC"/>
    <w:rsid w:val="00BE76FE"/>
    <w:rsid w:val="00BF2EF4"/>
    <w:rsid w:val="00BF4848"/>
    <w:rsid w:val="00BF5AD0"/>
    <w:rsid w:val="00BF6AE7"/>
    <w:rsid w:val="00C00203"/>
    <w:rsid w:val="00C0056C"/>
    <w:rsid w:val="00C007C5"/>
    <w:rsid w:val="00C00BD6"/>
    <w:rsid w:val="00C04972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8A0"/>
    <w:rsid w:val="00C26570"/>
    <w:rsid w:val="00C27994"/>
    <w:rsid w:val="00C35D77"/>
    <w:rsid w:val="00C371FC"/>
    <w:rsid w:val="00C440D4"/>
    <w:rsid w:val="00C46696"/>
    <w:rsid w:val="00C54257"/>
    <w:rsid w:val="00C5674E"/>
    <w:rsid w:val="00C60509"/>
    <w:rsid w:val="00C609A0"/>
    <w:rsid w:val="00C60BB1"/>
    <w:rsid w:val="00C613A5"/>
    <w:rsid w:val="00C6373E"/>
    <w:rsid w:val="00C6448C"/>
    <w:rsid w:val="00C6492A"/>
    <w:rsid w:val="00C660E1"/>
    <w:rsid w:val="00C712B1"/>
    <w:rsid w:val="00C776F1"/>
    <w:rsid w:val="00C816BF"/>
    <w:rsid w:val="00C81E05"/>
    <w:rsid w:val="00C82769"/>
    <w:rsid w:val="00C84A92"/>
    <w:rsid w:val="00C84D40"/>
    <w:rsid w:val="00C87B3A"/>
    <w:rsid w:val="00C9032D"/>
    <w:rsid w:val="00C91427"/>
    <w:rsid w:val="00C9560E"/>
    <w:rsid w:val="00C96317"/>
    <w:rsid w:val="00C97254"/>
    <w:rsid w:val="00CA11F3"/>
    <w:rsid w:val="00CA140C"/>
    <w:rsid w:val="00CA1989"/>
    <w:rsid w:val="00CA6452"/>
    <w:rsid w:val="00CA6FD4"/>
    <w:rsid w:val="00CB0D88"/>
    <w:rsid w:val="00CB3113"/>
    <w:rsid w:val="00CB78E0"/>
    <w:rsid w:val="00CC1AA1"/>
    <w:rsid w:val="00CC695D"/>
    <w:rsid w:val="00CC70A1"/>
    <w:rsid w:val="00CD0823"/>
    <w:rsid w:val="00CD2FC0"/>
    <w:rsid w:val="00CD3A77"/>
    <w:rsid w:val="00CD3DC7"/>
    <w:rsid w:val="00CE2DD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D00A08"/>
    <w:rsid w:val="00D00B73"/>
    <w:rsid w:val="00D0139C"/>
    <w:rsid w:val="00D01CAA"/>
    <w:rsid w:val="00D021B4"/>
    <w:rsid w:val="00D031CF"/>
    <w:rsid w:val="00D04B1E"/>
    <w:rsid w:val="00D11FD2"/>
    <w:rsid w:val="00D14384"/>
    <w:rsid w:val="00D2002B"/>
    <w:rsid w:val="00D20791"/>
    <w:rsid w:val="00D20C0E"/>
    <w:rsid w:val="00D22D79"/>
    <w:rsid w:val="00D31C62"/>
    <w:rsid w:val="00D34C27"/>
    <w:rsid w:val="00D5348B"/>
    <w:rsid w:val="00D552E2"/>
    <w:rsid w:val="00D559E8"/>
    <w:rsid w:val="00D55ED2"/>
    <w:rsid w:val="00D563F2"/>
    <w:rsid w:val="00D57B4C"/>
    <w:rsid w:val="00D6256C"/>
    <w:rsid w:val="00D62E51"/>
    <w:rsid w:val="00D64192"/>
    <w:rsid w:val="00D70518"/>
    <w:rsid w:val="00D70E65"/>
    <w:rsid w:val="00D71167"/>
    <w:rsid w:val="00D71559"/>
    <w:rsid w:val="00D735BF"/>
    <w:rsid w:val="00D7650E"/>
    <w:rsid w:val="00D77193"/>
    <w:rsid w:val="00D774D2"/>
    <w:rsid w:val="00D814B4"/>
    <w:rsid w:val="00D8195C"/>
    <w:rsid w:val="00D83EE4"/>
    <w:rsid w:val="00D8602B"/>
    <w:rsid w:val="00D9207C"/>
    <w:rsid w:val="00D922E4"/>
    <w:rsid w:val="00D92EB8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E7"/>
    <w:rsid w:val="00DB4F67"/>
    <w:rsid w:val="00DB50C7"/>
    <w:rsid w:val="00DC1172"/>
    <w:rsid w:val="00DC54E4"/>
    <w:rsid w:val="00DD041A"/>
    <w:rsid w:val="00DD33CF"/>
    <w:rsid w:val="00DD3553"/>
    <w:rsid w:val="00DD5FEA"/>
    <w:rsid w:val="00DD6226"/>
    <w:rsid w:val="00DD6DD4"/>
    <w:rsid w:val="00DD733A"/>
    <w:rsid w:val="00DD755B"/>
    <w:rsid w:val="00DE36B9"/>
    <w:rsid w:val="00DE5456"/>
    <w:rsid w:val="00DF209B"/>
    <w:rsid w:val="00DF3E37"/>
    <w:rsid w:val="00DF5F3B"/>
    <w:rsid w:val="00DF6D11"/>
    <w:rsid w:val="00DF7F6D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268B"/>
    <w:rsid w:val="00E22EAE"/>
    <w:rsid w:val="00E23ECB"/>
    <w:rsid w:val="00E245FE"/>
    <w:rsid w:val="00E24A57"/>
    <w:rsid w:val="00E26E1B"/>
    <w:rsid w:val="00E26F20"/>
    <w:rsid w:val="00E30BD4"/>
    <w:rsid w:val="00E33780"/>
    <w:rsid w:val="00E408D2"/>
    <w:rsid w:val="00E446BE"/>
    <w:rsid w:val="00E45CDE"/>
    <w:rsid w:val="00E51E41"/>
    <w:rsid w:val="00E52377"/>
    <w:rsid w:val="00E536A1"/>
    <w:rsid w:val="00E56231"/>
    <w:rsid w:val="00E5745D"/>
    <w:rsid w:val="00E73E41"/>
    <w:rsid w:val="00E743AD"/>
    <w:rsid w:val="00E7567F"/>
    <w:rsid w:val="00E75CBF"/>
    <w:rsid w:val="00E76B7B"/>
    <w:rsid w:val="00E82CE5"/>
    <w:rsid w:val="00E86026"/>
    <w:rsid w:val="00E90331"/>
    <w:rsid w:val="00E90FBE"/>
    <w:rsid w:val="00E9184D"/>
    <w:rsid w:val="00EA1484"/>
    <w:rsid w:val="00EA38DB"/>
    <w:rsid w:val="00EA4C1E"/>
    <w:rsid w:val="00EA530F"/>
    <w:rsid w:val="00EA5D7D"/>
    <w:rsid w:val="00EB17F0"/>
    <w:rsid w:val="00EC3774"/>
    <w:rsid w:val="00EC41B2"/>
    <w:rsid w:val="00EC4B5C"/>
    <w:rsid w:val="00EC5CC7"/>
    <w:rsid w:val="00EC61AE"/>
    <w:rsid w:val="00ED0045"/>
    <w:rsid w:val="00ED1AC9"/>
    <w:rsid w:val="00EE0758"/>
    <w:rsid w:val="00EE1292"/>
    <w:rsid w:val="00EE1DEE"/>
    <w:rsid w:val="00EE2D11"/>
    <w:rsid w:val="00EE4370"/>
    <w:rsid w:val="00EE489D"/>
    <w:rsid w:val="00EE5006"/>
    <w:rsid w:val="00EE5A29"/>
    <w:rsid w:val="00EE5CA3"/>
    <w:rsid w:val="00EE6740"/>
    <w:rsid w:val="00EE682A"/>
    <w:rsid w:val="00EE75E6"/>
    <w:rsid w:val="00EE7AC9"/>
    <w:rsid w:val="00EE7E5A"/>
    <w:rsid w:val="00EF395A"/>
    <w:rsid w:val="00EF54D4"/>
    <w:rsid w:val="00EF65BB"/>
    <w:rsid w:val="00EF7910"/>
    <w:rsid w:val="00F004F0"/>
    <w:rsid w:val="00F020D4"/>
    <w:rsid w:val="00F11B45"/>
    <w:rsid w:val="00F14440"/>
    <w:rsid w:val="00F15E18"/>
    <w:rsid w:val="00F23E00"/>
    <w:rsid w:val="00F253CA"/>
    <w:rsid w:val="00F25F00"/>
    <w:rsid w:val="00F304E6"/>
    <w:rsid w:val="00F306D0"/>
    <w:rsid w:val="00F30E44"/>
    <w:rsid w:val="00F33CDB"/>
    <w:rsid w:val="00F4276B"/>
    <w:rsid w:val="00F430DE"/>
    <w:rsid w:val="00F513AB"/>
    <w:rsid w:val="00F531AF"/>
    <w:rsid w:val="00F5498D"/>
    <w:rsid w:val="00F55159"/>
    <w:rsid w:val="00F55FFE"/>
    <w:rsid w:val="00F57029"/>
    <w:rsid w:val="00F60282"/>
    <w:rsid w:val="00F60B01"/>
    <w:rsid w:val="00F62B04"/>
    <w:rsid w:val="00F647A8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A3F9C"/>
    <w:rsid w:val="00FA4375"/>
    <w:rsid w:val="00FA43D0"/>
    <w:rsid w:val="00FA600F"/>
    <w:rsid w:val="00FA62CA"/>
    <w:rsid w:val="00FA6EE5"/>
    <w:rsid w:val="00FB0F48"/>
    <w:rsid w:val="00FB3846"/>
    <w:rsid w:val="00FB75BC"/>
    <w:rsid w:val="00FB7A2E"/>
    <w:rsid w:val="00FC3322"/>
    <w:rsid w:val="00FC37DA"/>
    <w:rsid w:val="00FC402A"/>
    <w:rsid w:val="00FC515C"/>
    <w:rsid w:val="00FC5CA8"/>
    <w:rsid w:val="00FC5D7B"/>
    <w:rsid w:val="00FC68BF"/>
    <w:rsid w:val="00FD231E"/>
    <w:rsid w:val="00FD3B3B"/>
    <w:rsid w:val="00FD78B3"/>
    <w:rsid w:val="00FE0134"/>
    <w:rsid w:val="00FE15CB"/>
    <w:rsid w:val="00FE22D6"/>
    <w:rsid w:val="00FE2DC1"/>
    <w:rsid w:val="00FE5188"/>
    <w:rsid w:val="00FE7E92"/>
    <w:rsid w:val="00FF2C1A"/>
    <w:rsid w:val="00FF32E2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table" w:styleId="af2">
    <w:name w:val="Table Grid"/>
    <w:basedOn w:val="a1"/>
    <w:rsid w:val="00DF6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table" w:styleId="af2">
    <w:name w:val="Table Grid"/>
    <w:basedOn w:val="a1"/>
    <w:rsid w:val="00DF6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D2C4C-C0F2-4570-ADC8-8C425E8EF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Ненашева Александра Андреевна</cp:lastModifiedBy>
  <cp:revision>8</cp:revision>
  <cp:lastPrinted>2022-02-11T07:38:00Z</cp:lastPrinted>
  <dcterms:created xsi:type="dcterms:W3CDTF">2022-02-22T10:48:00Z</dcterms:created>
  <dcterms:modified xsi:type="dcterms:W3CDTF">2022-03-17T07:22:00Z</dcterms:modified>
</cp:coreProperties>
</file>