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04882" w14:textId="77777777" w:rsidR="00553E55" w:rsidRPr="005C7486" w:rsidRDefault="00553E55" w:rsidP="00553E55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7486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26658CCC" w14:textId="77777777" w:rsidR="00822D5F" w:rsidRDefault="00822D5F" w:rsidP="00553E55">
      <w:pPr>
        <w:pStyle w:val="a3"/>
        <w:tabs>
          <w:tab w:val="left" w:pos="3020"/>
        </w:tabs>
        <w:ind w:firstLine="0"/>
        <w:jc w:val="center"/>
        <w:rPr>
          <w:rFonts w:ascii="PT Astra Serif" w:hAnsi="PT Astra Serif"/>
          <w:b/>
          <w:szCs w:val="28"/>
        </w:rPr>
      </w:pPr>
    </w:p>
    <w:p w14:paraId="06AA88F2" w14:textId="53A2C4D2" w:rsidR="00553E55" w:rsidRPr="005C7486" w:rsidRDefault="00553E55" w:rsidP="00553E55">
      <w:pPr>
        <w:pStyle w:val="a3"/>
        <w:tabs>
          <w:tab w:val="left" w:pos="3020"/>
        </w:tabs>
        <w:ind w:firstLine="0"/>
        <w:jc w:val="center"/>
        <w:rPr>
          <w:rFonts w:ascii="PT Astra Serif" w:hAnsi="PT Astra Serif"/>
          <w:b/>
          <w:szCs w:val="28"/>
        </w:rPr>
      </w:pPr>
      <w:r w:rsidRPr="005C7486">
        <w:rPr>
          <w:rFonts w:ascii="PT Astra Serif" w:hAnsi="PT Astra Serif"/>
          <w:b/>
          <w:szCs w:val="28"/>
        </w:rPr>
        <w:t>проекта закона Ульяновской области</w:t>
      </w:r>
    </w:p>
    <w:p w14:paraId="57546250" w14:textId="77777777" w:rsidR="00910608" w:rsidRPr="005C7486" w:rsidRDefault="0014778B" w:rsidP="00910608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5C7486">
        <w:rPr>
          <w:rFonts w:ascii="PT Astra Serif" w:hAnsi="PT Astra Serif"/>
          <w:b/>
          <w:sz w:val="28"/>
          <w:szCs w:val="28"/>
        </w:rPr>
        <w:t>«О внесении изменени</w:t>
      </w:r>
      <w:r w:rsidR="009C0071" w:rsidRPr="005C7486">
        <w:rPr>
          <w:rFonts w:ascii="PT Astra Serif" w:hAnsi="PT Astra Serif"/>
          <w:b/>
          <w:sz w:val="28"/>
          <w:szCs w:val="28"/>
        </w:rPr>
        <w:t>й</w:t>
      </w:r>
      <w:r w:rsidRPr="005C7486">
        <w:rPr>
          <w:rFonts w:ascii="PT Astra Serif" w:hAnsi="PT Astra Serif"/>
          <w:b/>
          <w:sz w:val="28"/>
          <w:szCs w:val="28"/>
        </w:rPr>
        <w:t xml:space="preserve"> в статью 11 Закона Ульяновской области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Ульяновской области»</w:t>
      </w:r>
    </w:p>
    <w:p w14:paraId="5B4C6BF4" w14:textId="77777777" w:rsidR="00182915" w:rsidRPr="005C7486" w:rsidRDefault="00182915" w:rsidP="00A71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14:paraId="1DD66821" w14:textId="77777777" w:rsidR="00A7179E" w:rsidRPr="005C7486" w:rsidRDefault="00A7179E" w:rsidP="00A71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5C7486">
        <w:rPr>
          <w:rFonts w:ascii="PT Astra Serif" w:eastAsiaTheme="minorHAnsi" w:hAnsi="PT Astra Serif" w:cs="PT Astra Serif"/>
          <w:sz w:val="28"/>
          <w:szCs w:val="28"/>
          <w:lang w:eastAsia="en-US"/>
        </w:rPr>
        <w:t>Уставом муниципального образования может быть предусмотрено, что для содействия в осуществлении полномочий на территории избирательного округа депутат, член выборного органа местного самоуправления, выборное должностное лицо местного самоуправления может иметь не более десяти помощников.</w:t>
      </w:r>
    </w:p>
    <w:p w14:paraId="45657076" w14:textId="77777777" w:rsidR="00A7179E" w:rsidRPr="005C7486" w:rsidRDefault="00A7179E" w:rsidP="00A7179E">
      <w:pPr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5C748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Размер и порядок формирования фонда оплаты труда всех помощников депутата, члена выборного органа местного самоуправления, выборного должностного лица местного самоуправления, работающих на основе </w:t>
      </w:r>
      <w:r w:rsidRPr="005C748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срочного трудового договора, а равно система оплаты их труда </w:t>
      </w:r>
      <w:r w:rsidRPr="005C7486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устанавливаются в соответствии с муниципальным нормативным правовым актом представительного органа соответствующего муниципального образования и в определённом трудовым законодательством порядке.</w:t>
      </w:r>
    </w:p>
    <w:p w14:paraId="5F983ABA" w14:textId="77777777" w:rsidR="00553E55" w:rsidRPr="005C7486" w:rsidRDefault="00A7179E" w:rsidP="00A7179E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Таким образо</w:t>
      </w:r>
      <w:r w:rsidR="00F13BAF" w:rsidRPr="005C7486">
        <w:rPr>
          <w:rFonts w:ascii="PT Astra Serif" w:hAnsi="PT Astra Serif"/>
          <w:sz w:val="28"/>
          <w:szCs w:val="28"/>
        </w:rPr>
        <w:t>м</w:t>
      </w:r>
      <w:r w:rsidR="00764B9B" w:rsidRPr="005C7486">
        <w:rPr>
          <w:rFonts w:ascii="PT Astra Serif" w:hAnsi="PT Astra Serif"/>
          <w:sz w:val="28"/>
          <w:szCs w:val="28"/>
        </w:rPr>
        <w:t>,</w:t>
      </w:r>
      <w:r w:rsidRPr="005C7486">
        <w:rPr>
          <w:rFonts w:ascii="PT Astra Serif" w:hAnsi="PT Astra Serif"/>
          <w:sz w:val="28"/>
          <w:szCs w:val="28"/>
        </w:rPr>
        <w:t xml:space="preserve"> </w:t>
      </w:r>
      <w:r w:rsidR="00553E55" w:rsidRPr="005C7486">
        <w:rPr>
          <w:rFonts w:ascii="PT Astra Serif" w:hAnsi="PT Astra Serif"/>
          <w:sz w:val="28"/>
          <w:szCs w:val="28"/>
        </w:rPr>
        <w:t xml:space="preserve">проект закона </w:t>
      </w:r>
      <w:r w:rsidRPr="005C7486">
        <w:rPr>
          <w:rFonts w:ascii="PT Astra Serif" w:hAnsi="PT Astra Serif"/>
          <w:sz w:val="28"/>
          <w:szCs w:val="28"/>
        </w:rPr>
        <w:t>«О внесении изменений в статью 11 Закона Ульяновской области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Ульяновской области»</w:t>
      </w:r>
      <w:r w:rsidRPr="005C7486">
        <w:rPr>
          <w:rFonts w:ascii="PT Astra Serif" w:hAnsi="PT Astra Serif"/>
          <w:bCs/>
          <w:sz w:val="28"/>
          <w:szCs w:val="28"/>
        </w:rPr>
        <w:t xml:space="preserve"> </w:t>
      </w:r>
      <w:r w:rsidR="00553E55" w:rsidRPr="005C7486">
        <w:rPr>
          <w:rFonts w:ascii="PT Astra Serif" w:hAnsi="PT Astra Serif"/>
          <w:sz w:val="28"/>
          <w:szCs w:val="28"/>
        </w:rPr>
        <w:t xml:space="preserve">не потребует дополнительного финансирования из областного бюджета. </w:t>
      </w:r>
    </w:p>
    <w:p w14:paraId="6E11E5EE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FAEDF09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2AF349C" w14:textId="77777777" w:rsidR="00F13BAF" w:rsidRPr="005C7486" w:rsidRDefault="00F13BAF" w:rsidP="00553E55">
      <w:pPr>
        <w:rPr>
          <w:rFonts w:ascii="PT Astra Serif" w:hAnsi="PT Astra Serif"/>
          <w:sz w:val="28"/>
          <w:szCs w:val="28"/>
        </w:rPr>
      </w:pPr>
    </w:p>
    <w:p w14:paraId="0682246F" w14:textId="77777777" w:rsidR="00553E55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Начальник управления муниципальной</w:t>
      </w:r>
    </w:p>
    <w:p w14:paraId="49BC6F0B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политики администрации Губернатора</w:t>
      </w:r>
    </w:p>
    <w:p w14:paraId="5CFCE617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Ульяновской области</w:t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  <w:t xml:space="preserve">       </w:t>
      </w:r>
      <w:proofErr w:type="spellStart"/>
      <w:r w:rsidRPr="005C7486">
        <w:rPr>
          <w:rFonts w:ascii="PT Astra Serif" w:hAnsi="PT Astra Serif"/>
          <w:sz w:val="28"/>
          <w:szCs w:val="28"/>
        </w:rPr>
        <w:t>М.К.Архипова</w:t>
      </w:r>
      <w:proofErr w:type="spellEnd"/>
    </w:p>
    <w:p w14:paraId="6D13EC2D" w14:textId="77777777" w:rsidR="001270FA" w:rsidRPr="005C7486" w:rsidRDefault="001270FA">
      <w:pPr>
        <w:rPr>
          <w:rFonts w:ascii="PT Astra Serif" w:hAnsi="PT Astra Serif"/>
        </w:rPr>
      </w:pPr>
    </w:p>
    <w:sectPr w:rsidR="001270FA" w:rsidRPr="005C7486" w:rsidSect="00822D5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63"/>
    <w:rsid w:val="001270FA"/>
    <w:rsid w:val="0014778B"/>
    <w:rsid w:val="00182915"/>
    <w:rsid w:val="00553E55"/>
    <w:rsid w:val="005C7486"/>
    <w:rsid w:val="00764B9B"/>
    <w:rsid w:val="00822D5F"/>
    <w:rsid w:val="00910608"/>
    <w:rsid w:val="0092009F"/>
    <w:rsid w:val="009C0071"/>
    <w:rsid w:val="00A00663"/>
    <w:rsid w:val="00A7179E"/>
    <w:rsid w:val="00E4029C"/>
    <w:rsid w:val="00F13BAF"/>
    <w:rsid w:val="00FC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0E0A"/>
  <w15:chartTrackingRefBased/>
  <w15:docId w15:val="{11B40370-3672-42A9-899A-DB68D01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53E55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3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553E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3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3B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B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Антонов Павел Сергеевич</cp:lastModifiedBy>
  <cp:revision>15</cp:revision>
  <cp:lastPrinted>2021-06-04T07:04:00Z</cp:lastPrinted>
  <dcterms:created xsi:type="dcterms:W3CDTF">2018-10-03T06:11:00Z</dcterms:created>
  <dcterms:modified xsi:type="dcterms:W3CDTF">2021-06-09T11:23:00Z</dcterms:modified>
</cp:coreProperties>
</file>