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ФИНАНСОВО-ЭКОНОМИЧЕСКОЕ ОБОСНОВАНИЕ</w:t>
      </w:r>
      <w:r>
        <w:rPr>
          <w:rFonts w:ascii="PT Astra Serif" w:hAnsi="PT Astra Serif"/>
          <w:b w:val="1"/>
          <w:sz w:val="28"/>
        </w:rPr>
        <w:t xml:space="preserve"> </w:t>
      </w:r>
    </w:p>
    <w:p w14:paraId="02000000">
      <w:pPr>
        <w:widowControl w:val="1"/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к проекту закона Ульяновской области</w:t>
      </w:r>
    </w:p>
    <w:p w14:paraId="03000000">
      <w:pPr>
        <w:pStyle w:val="Style_1"/>
        <w:widowControl w:val="1"/>
        <w:ind w:right="0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«</w:t>
      </w:r>
      <w:r>
        <w:rPr>
          <w:rFonts w:ascii="PT Astra Serif" w:hAnsi="PT Astra Serif"/>
          <w:sz w:val="28"/>
        </w:rPr>
        <w:t>О внесении изменени</w:t>
      </w:r>
      <w:r>
        <w:rPr>
          <w:rFonts w:ascii="PT Astra Serif" w:hAnsi="PT Astra Serif"/>
          <w:sz w:val="28"/>
        </w:rPr>
        <w:t>я</w:t>
      </w:r>
      <w:r>
        <w:rPr>
          <w:rFonts w:ascii="PT Astra Serif" w:hAnsi="PT Astra Serif"/>
          <w:sz w:val="28"/>
        </w:rPr>
        <w:t xml:space="preserve"> в статью 2 Закона Ульяновской области 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«О правовом регулировании отдельных вопросов организации местного самоуправления в Ульяновской области</w:t>
      </w:r>
      <w:r>
        <w:rPr>
          <w:rFonts w:ascii="PT Astra Serif" w:hAnsi="PT Astra Serif"/>
          <w:sz w:val="28"/>
        </w:rPr>
        <w:t>»</w:t>
      </w:r>
      <w:r>
        <w:rPr>
          <w:rFonts w:ascii="PT Astra Serif" w:hAnsi="PT Astra Serif"/>
          <w:sz w:val="28"/>
        </w:rPr>
        <w:t xml:space="preserve"> </w:t>
      </w:r>
    </w:p>
    <w:p w14:paraId="04000000">
      <w:pPr>
        <w:pStyle w:val="Style_1"/>
        <w:widowControl w:val="1"/>
        <w:ind w:right="0"/>
        <w:jc w:val="center"/>
        <w:rPr>
          <w:rFonts w:ascii="PT Astra Serif" w:hAnsi="PT Astra Serif"/>
          <w:b w:val="0"/>
          <w:sz w:val="28"/>
        </w:rPr>
      </w:pPr>
    </w:p>
    <w:p w14:paraId="05000000">
      <w:pPr>
        <w:widowControl w:val="1"/>
        <w:ind w:firstLine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Принят</w:t>
      </w:r>
      <w:r>
        <w:rPr>
          <w:rFonts w:ascii="PT Astra Serif" w:hAnsi="PT Astra Serif"/>
          <w:sz w:val="28"/>
        </w:rPr>
        <w:t>ие</w:t>
      </w:r>
      <w:r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закона</w:t>
      </w:r>
      <w:r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Ульяновской области </w:t>
      </w:r>
      <w:r>
        <w:rPr>
          <w:rFonts w:ascii="PT Astra Serif" w:hAnsi="PT Astra Serif"/>
          <w:sz w:val="28"/>
        </w:rPr>
        <w:t>«</w:t>
      </w:r>
      <w:r>
        <w:rPr>
          <w:rFonts w:ascii="PT Astra Serif" w:hAnsi="PT Astra Serif"/>
          <w:sz w:val="28"/>
        </w:rPr>
        <w:t>О внесении изменени</w:t>
      </w:r>
      <w:r>
        <w:rPr>
          <w:rFonts w:ascii="PT Astra Serif" w:hAnsi="PT Astra Serif"/>
          <w:sz w:val="28"/>
        </w:rPr>
        <w:t>я</w:t>
      </w:r>
      <w:r>
        <w:rPr>
          <w:rFonts w:ascii="PT Astra Serif" w:hAnsi="PT Astra Serif"/>
          <w:sz w:val="28"/>
        </w:rPr>
        <w:t xml:space="preserve"> в статью 2 Закона Ульяновской области «О правовом регулировании отдельных вопросов организации местного самоуправления в Ульяновской области</w:t>
      </w:r>
      <w:r>
        <w:rPr>
          <w:rFonts w:ascii="PT Astra Serif" w:hAnsi="PT Astra Serif"/>
          <w:sz w:val="28"/>
        </w:rPr>
        <w:t>»</w:t>
      </w:r>
      <w:r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не потребует</w:t>
      </w:r>
      <w:r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дополнительного финансир</w:t>
      </w:r>
      <w:r>
        <w:rPr>
          <w:rFonts w:ascii="PT Astra Serif" w:hAnsi="PT Astra Serif"/>
          <w:sz w:val="28"/>
        </w:rPr>
        <w:t>о</w:t>
      </w:r>
      <w:r>
        <w:rPr>
          <w:rFonts w:ascii="PT Astra Serif" w:hAnsi="PT Astra Serif"/>
          <w:sz w:val="28"/>
        </w:rPr>
        <w:t>вания из областного бюджета</w:t>
      </w:r>
      <w:r>
        <w:rPr>
          <w:rFonts w:ascii="PT Astra Serif" w:hAnsi="PT Astra Serif"/>
          <w:sz w:val="28"/>
        </w:rPr>
        <w:t xml:space="preserve"> Ульяновской области.</w:t>
      </w:r>
    </w:p>
    <w:p w14:paraId="06000000">
      <w:pPr>
        <w:rPr>
          <w:rFonts w:ascii="PT Astra Serif" w:hAnsi="PT Astra Serif"/>
          <w:b w:val="1"/>
          <w:sz w:val="28"/>
        </w:rPr>
      </w:pPr>
      <w:bookmarkStart w:id="1" w:name="_Hlk127285225"/>
    </w:p>
    <w:p w14:paraId="07000000">
      <w:pPr>
        <w:widowControl w:val="1"/>
        <w:ind/>
        <w:jc w:val="center"/>
        <w:rPr>
          <w:rFonts w:ascii="PT Astra Serif" w:hAnsi="PT Astra Serif"/>
          <w:sz w:val="28"/>
        </w:rPr>
      </w:pPr>
      <w:bookmarkEnd w:id="1"/>
      <w:r>
        <w:rPr>
          <w:rFonts w:ascii="PT Astra Serif" w:hAnsi="PT Astra Serif"/>
          <w:sz w:val="28"/>
        </w:rPr>
        <w:t>_____________</w:t>
      </w:r>
    </w:p>
    <w:p w14:paraId="08000000">
      <w:pPr>
        <w:widowControl w:val="1"/>
        <w:ind/>
        <w:jc w:val="both"/>
        <w:rPr>
          <w:rFonts w:ascii="PT Astra Serif" w:hAnsi="PT Astra Serif"/>
          <w:sz w:val="28"/>
        </w:rPr>
      </w:pPr>
    </w:p>
    <w:sectPr>
      <w:pgSz w:h="16838" w:orient="portrait" w:w="11906"/>
      <w:pgMar w:bottom="1134" w:footer="709" w:gutter="0" w:header="709" w:left="1701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sz w:val="24"/>
    </w:rPr>
  </w:style>
  <w:style w:default="1" w:styleId="Style_2_ch" w:type="character">
    <w:name w:val="Normal"/>
    <w:link w:val="Style_2"/>
    <w:rPr>
      <w:sz w:val="24"/>
    </w:rPr>
  </w:style>
  <w:style w:styleId="Style_3" w:type="paragraph">
    <w:name w:val="Balloon Text"/>
    <w:basedOn w:val="Style_2"/>
    <w:link w:val="Style_3_ch"/>
    <w:rPr>
      <w:rFonts w:ascii="Tahoma" w:hAnsi="Tahoma"/>
      <w:sz w:val="16"/>
    </w:rPr>
  </w:style>
  <w:style w:styleId="Style_3_ch" w:type="character">
    <w:name w:val="Balloon Text"/>
    <w:basedOn w:val="Style_2_ch"/>
    <w:link w:val="Style_3"/>
    <w:rPr>
      <w:rFonts w:ascii="Tahoma" w:hAnsi="Tahoma"/>
      <w:sz w:val="16"/>
    </w:rPr>
  </w:style>
  <w:style w:styleId="Style_4" w:type="paragraph">
    <w:name w:val="toc 2"/>
    <w:next w:val="Style_2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2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Знак"/>
    <w:basedOn w:val="Style_2"/>
    <w:link w:val="Style_10_ch"/>
    <w:pPr>
      <w:widowControl w:val="1"/>
      <w:spacing w:after="160" w:line="240" w:lineRule="exact"/>
      <w:ind/>
    </w:pPr>
    <w:rPr>
      <w:rFonts w:ascii="Verdana" w:hAnsi="Verdana"/>
      <w:sz w:val="20"/>
    </w:rPr>
  </w:style>
  <w:style w:styleId="Style_10_ch" w:type="character">
    <w:name w:val="Знак"/>
    <w:basedOn w:val="Style_2_ch"/>
    <w:link w:val="Style_10"/>
    <w:rPr>
      <w:rFonts w:ascii="Verdana" w:hAnsi="Verdana"/>
      <w:sz w:val="20"/>
    </w:rPr>
  </w:style>
  <w:style w:styleId="Style_1" w:type="paragraph">
    <w:name w:val="ConsTitle"/>
    <w:link w:val="Style_1_ch"/>
    <w:pPr>
      <w:widowControl w:val="0"/>
      <w:ind w:right="19772"/>
    </w:pPr>
    <w:rPr>
      <w:rFonts w:ascii="Arial" w:hAnsi="Arial"/>
      <w:b w:val="1"/>
      <w:sz w:val="16"/>
    </w:rPr>
  </w:style>
  <w:style w:styleId="Style_1_ch" w:type="character">
    <w:name w:val="ConsTitle"/>
    <w:link w:val="Style_1"/>
    <w:rPr>
      <w:rFonts w:ascii="Arial" w:hAnsi="Arial"/>
      <w:b w:val="1"/>
      <w:sz w:val="16"/>
    </w:rPr>
  </w:style>
  <w:style w:styleId="Style_11" w:type="paragraph">
    <w:name w:val="toc 3"/>
    <w:next w:val="Style_2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ConsNormal"/>
    <w:link w:val="Style_12_ch"/>
    <w:pPr>
      <w:widowControl w:val="0"/>
      <w:ind w:firstLine="720" w:right="19772"/>
    </w:pPr>
    <w:rPr>
      <w:rFonts w:ascii="Arial" w:hAnsi="Arial"/>
    </w:rPr>
  </w:style>
  <w:style w:styleId="Style_12_ch" w:type="character">
    <w:name w:val="ConsNormal"/>
    <w:link w:val="Style_12"/>
    <w:rPr>
      <w:rFonts w:ascii="Arial" w:hAnsi="Arial"/>
    </w:rPr>
  </w:style>
  <w:style w:styleId="Style_13" w:type="paragraph">
    <w:name w:val="heading 5"/>
    <w:next w:val="Style_2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2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Body Text"/>
    <w:basedOn w:val="Style_2"/>
    <w:link w:val="Style_15_ch"/>
    <w:pPr>
      <w:widowControl w:val="1"/>
      <w:ind/>
      <w:jc w:val="both"/>
    </w:pPr>
    <w:rPr>
      <w:sz w:val="28"/>
    </w:rPr>
  </w:style>
  <w:style w:styleId="Style_15_ch" w:type="character">
    <w:name w:val="Body Text"/>
    <w:basedOn w:val="Style_2_ch"/>
    <w:link w:val="Style_15"/>
    <w:rPr>
      <w:sz w:val="28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2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ConsPlusTitle"/>
    <w:link w:val="Style_20_ch"/>
    <w:pPr>
      <w:widowControl w:val="0"/>
      <w:ind/>
    </w:pPr>
    <w:rPr>
      <w:b w:val="1"/>
      <w:sz w:val="24"/>
    </w:rPr>
  </w:style>
  <w:style w:styleId="Style_20_ch" w:type="character">
    <w:name w:val="ConsPlusTitle"/>
    <w:link w:val="Style_20"/>
    <w:rPr>
      <w:b w:val="1"/>
      <w:sz w:val="24"/>
    </w:rPr>
  </w:style>
  <w:style w:styleId="Style_21" w:type="paragraph">
    <w:name w:val="toc 9"/>
    <w:next w:val="Style_2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2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toc 5"/>
    <w:next w:val="Style_2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Subtitle"/>
    <w:next w:val="Style_2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Title"/>
    <w:next w:val="Style_2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2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next w:val="Style_2"/>
    <w:link w:val="Style_27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7_ch" w:type="character">
    <w:name w:val="heading 2"/>
    <w:link w:val="Style_27"/>
    <w:rPr>
      <w:rFonts w:ascii="XO Thames" w:hAnsi="XO Thames"/>
      <w:b w:val="1"/>
      <w:sz w:val="28"/>
    </w:rPr>
  </w:style>
  <w:style w:default="1" w:styleId="Style_2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WithEffects.xml" Type="http://schemas.microsoft.com/office/2007/relationships/stylesWithEffects"/>
  <Relationship Id="rId1" Target="fontTable.xml" Type="http://schemas.openxmlformats.org/officeDocument/2006/relationships/fontTable"/>
  <Relationship Id="rId5" Target="webSettings.xml" Type="http://schemas.openxmlformats.org/officeDocument/2006/relationships/webSetting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6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MyOffice-CoreFramework-Android/40-1423.1132.10486.1056.1@7875681add7d56c228e5331fe7c51cf7b4fd13ed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2026-06-16T08:20:00Z</dcterms:created>
  <dcterms:modified xsi:type="dcterms:W3CDTF">2026-06-19T04:29:00Z</dcterms:modified>
</cp:coreProperties>
</file>