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ind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Вносится прокурором </w:t>
      </w:r>
    </w:p>
    <w:p w14:paraId="04000000">
      <w:pPr>
        <w:widowControl w:val="0"/>
        <w:ind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Ульяновской области</w:t>
      </w:r>
    </w:p>
    <w:p w14:paraId="05000000">
      <w:pPr>
        <w:widowControl w:val="0"/>
        <w:ind/>
        <w:jc w:val="right"/>
        <w:rPr>
          <w:rFonts w:ascii="PT Astra Serif" w:hAnsi="PT Astra Serif"/>
          <w:sz w:val="24"/>
        </w:rPr>
      </w:pPr>
    </w:p>
    <w:p w14:paraId="06000000">
      <w:pPr>
        <w:widowControl w:val="0"/>
        <w:ind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проект</w:t>
      </w:r>
    </w:p>
    <w:p w14:paraId="07000000">
      <w:pPr>
        <w:widowControl w:val="0"/>
        <w:ind/>
        <w:jc w:val="center"/>
        <w:rPr>
          <w:rFonts w:ascii="PT Astra Serif" w:hAnsi="PT Astra Serif"/>
          <w:b w:val="1"/>
          <w:sz w:val="32"/>
        </w:rPr>
      </w:pPr>
    </w:p>
    <w:p w14:paraId="08000000">
      <w:pPr>
        <w:widowControl w:val="0"/>
        <w:ind/>
        <w:jc w:val="center"/>
        <w:rPr>
          <w:rFonts w:ascii="PT Astra Serif" w:hAnsi="PT Astra Serif"/>
          <w:b w:val="1"/>
          <w:sz w:val="32"/>
        </w:rPr>
      </w:pPr>
    </w:p>
    <w:p w14:paraId="09000000">
      <w:pPr>
        <w:widowControl w:val="0"/>
        <w:ind/>
        <w:jc w:val="center"/>
        <w:rPr>
          <w:rFonts w:ascii="PT Astra Serif" w:hAnsi="PT Astra Serif"/>
          <w:b w:val="1"/>
          <w:sz w:val="32"/>
        </w:rPr>
      </w:pPr>
    </w:p>
    <w:p w14:paraId="0A000000">
      <w:pPr>
        <w:widowControl w:val="0"/>
        <w:ind/>
        <w:jc w:val="center"/>
        <w:rPr>
          <w:rFonts w:ascii="PT Astra Serif" w:hAnsi="PT Astra Serif"/>
          <w:b w:val="1"/>
          <w:sz w:val="32"/>
        </w:rPr>
      </w:pPr>
    </w:p>
    <w:p w14:paraId="0B000000">
      <w:pPr>
        <w:widowControl w:val="0"/>
        <w:ind/>
        <w:jc w:val="center"/>
        <w:rPr>
          <w:rFonts w:ascii="PT Astra Serif" w:hAnsi="PT Astra Serif"/>
          <w:b w:val="1"/>
          <w:sz w:val="32"/>
        </w:rPr>
      </w:pPr>
      <w:r>
        <w:rPr>
          <w:rFonts w:ascii="PT Astra Serif" w:hAnsi="PT Astra Serif"/>
          <w:b w:val="1"/>
          <w:sz w:val="32"/>
        </w:rPr>
        <w:t xml:space="preserve">ЗАКОН </w:t>
      </w:r>
      <w:r>
        <w:rPr>
          <w:rFonts w:ascii="PT Astra Serif" w:hAnsi="PT Astra Serif"/>
          <w:b w:val="1"/>
          <w:sz w:val="32"/>
        </w:rPr>
        <w:br/>
      </w:r>
      <w:r>
        <w:rPr>
          <w:rFonts w:ascii="PT Astra Serif" w:hAnsi="PT Astra Serif"/>
          <w:b w:val="1"/>
          <w:sz w:val="32"/>
        </w:rPr>
        <w:t>УЛЬЯНОВСКОЙ ОБЛАСТИ</w:t>
      </w:r>
    </w:p>
    <w:p w14:paraId="0C000000">
      <w:pPr>
        <w:widowControl w:val="0"/>
        <w:ind/>
        <w:jc w:val="center"/>
        <w:rPr>
          <w:rFonts w:ascii="PT Astra Serif" w:hAnsi="PT Astra Serif"/>
          <w:b w:val="1"/>
        </w:rPr>
      </w:pPr>
    </w:p>
    <w:p w14:paraId="0D000000">
      <w:pPr>
        <w:widowControl w:val="0"/>
        <w:ind/>
        <w:jc w:val="center"/>
        <w:rPr>
          <w:rFonts w:ascii="PT Astra Serif" w:hAnsi="PT Astra Serif"/>
          <w:b w:val="1"/>
        </w:rPr>
      </w:pPr>
    </w:p>
    <w:p w14:paraId="0E000000">
      <w:pPr>
        <w:widowControl w:val="0"/>
        <w:ind/>
        <w:jc w:val="center"/>
        <w:rPr>
          <w:rFonts w:ascii="PT Astra Serif" w:hAnsi="PT Astra Serif"/>
          <w:b w:val="1"/>
        </w:rPr>
      </w:pPr>
      <w:r>
        <w:rPr>
          <w:rFonts w:ascii="PT Astra Serif" w:hAnsi="PT Astra Serif"/>
          <w:b w:val="1"/>
        </w:rPr>
        <w:t>О дополнительных гарантиях права граждан</w:t>
      </w:r>
    </w:p>
    <w:p w14:paraId="0F000000">
      <w:pPr>
        <w:widowControl w:val="0"/>
        <w:ind/>
        <w:jc w:val="center"/>
        <w:rPr>
          <w:rFonts w:ascii="PT Astra Serif" w:hAnsi="PT Astra Serif"/>
          <w:b w:val="1"/>
        </w:rPr>
      </w:pPr>
      <w:r>
        <w:rPr>
          <w:rFonts w:ascii="PT Astra Serif" w:hAnsi="PT Astra Serif"/>
          <w:b w:val="1"/>
        </w:rPr>
        <w:t xml:space="preserve">на обращение в Ульяновской области </w:t>
      </w:r>
    </w:p>
    <w:p w14:paraId="10000000">
      <w:pPr>
        <w:widowControl w:val="0"/>
        <w:ind/>
        <w:jc w:val="center"/>
        <w:rPr>
          <w:rFonts w:ascii="PT Astra Serif" w:hAnsi="PT Astra Serif"/>
          <w:b w:val="1"/>
        </w:rPr>
      </w:pPr>
    </w:p>
    <w:p w14:paraId="11000000">
      <w:pPr>
        <w:widowControl w:val="0"/>
        <w:tabs>
          <w:tab w:leader="none" w:pos="709" w:val="left"/>
        </w:tabs>
        <w:ind/>
        <w:jc w:val="both"/>
        <w:rPr>
          <w:rFonts w:ascii="PT Astra Serif" w:hAnsi="PT Astra Serif"/>
        </w:rPr>
      </w:pPr>
    </w:p>
    <w:p w14:paraId="12000000">
      <w:pPr>
        <w:widowControl w:val="0"/>
        <w:tabs>
          <w:tab w:leader="none" w:pos="709" w:val="left"/>
        </w:tabs>
        <w:ind/>
        <w:jc w:val="both"/>
        <w:rPr>
          <w:rFonts w:ascii="PT Astra Serif" w:hAnsi="PT Astra Serif"/>
        </w:rPr>
      </w:pPr>
    </w:p>
    <w:p w14:paraId="13000000">
      <w:pPr>
        <w:widowControl w:val="0"/>
        <w:ind w:hanging="1418" w:left="2127"/>
        <w:jc w:val="both"/>
        <w:rPr>
          <w:rFonts w:ascii="PT Astra Serif" w:hAnsi="PT Astra Serif"/>
          <w:b w:val="1"/>
        </w:rPr>
      </w:pPr>
      <w:r>
        <w:rPr>
          <w:rFonts w:ascii="PT Astra Serif" w:hAnsi="PT Astra Serif"/>
        </w:rPr>
        <w:t>Статья 1.</w:t>
      </w:r>
      <w:r>
        <w:rPr>
          <w:rFonts w:ascii="PT Astra Serif" w:hAnsi="PT Astra Serif"/>
          <w:b w:val="1"/>
        </w:rPr>
        <w:t xml:space="preserve"> Предмет правового регулирования и сфера применения настоящего Закона</w:t>
      </w:r>
    </w:p>
    <w:p w14:paraId="14000000">
      <w:pPr>
        <w:widowControl w:val="0"/>
        <w:spacing w:line="360" w:lineRule="auto"/>
        <w:ind w:firstLine="709" w:left="0"/>
        <w:jc w:val="both"/>
        <w:rPr>
          <w:rFonts w:ascii="PT Astra Serif" w:hAnsi="PT Astra Serif"/>
        </w:rPr>
      </w:pPr>
    </w:p>
    <w:p w14:paraId="15000000">
      <w:pPr>
        <w:widowControl w:val="0"/>
        <w:spacing w:line="360" w:lineRule="auto"/>
        <w:ind w:firstLine="709" w:left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1. Настоящий Закон в соответствии с частью 2 статьи 3 Федерального закона от 2 мая 2006 года № 59-ФЗ «О порядке рассмотрения обращений граждан Российской Федерации» (далее – Федеральный закон «О порядке рассмотрения обращений граждан Российской Федерации»)</w:t>
      </w:r>
      <w:r>
        <w:rPr>
          <w:rFonts w:ascii="PT Astra Serif" w:hAnsi="PT Astra Serif"/>
        </w:rPr>
        <w:t xml:space="preserve"> устанавливает гарантии права граждан на обращение в государственные органы Ульяновской области (далее – государственные органы), органы местного самоуправления муниципальных образований Ульяновской области (далее – органы местного самоуправления), созданн</w:t>
      </w:r>
      <w:r>
        <w:rPr>
          <w:rFonts w:ascii="PT Astra Serif" w:hAnsi="PT Astra Serif"/>
        </w:rPr>
        <w:t xml:space="preserve">ые Ульяновской областью или муниципальными образованиями Ульяновской области государственные (муниципальные) учреждения и унитарные предприятия, осуществляющие публично значимые функции (далее – организации), а также к руководителям </w:t>
      </w:r>
      <w:r>
        <w:rPr>
          <w:rFonts w:ascii="PT Astra Serif" w:hAnsi="PT Astra Serif"/>
          <w:b w:val="0"/>
        </w:rPr>
        <w:t>ли</w:t>
      </w:r>
      <w:r>
        <w:rPr>
          <w:rFonts w:ascii="PT Astra Serif" w:hAnsi="PT Astra Serif"/>
          <w:b w:val="0"/>
        </w:rPr>
        <w:t>бо</w:t>
      </w:r>
      <w:r>
        <w:rPr>
          <w:rFonts w:ascii="PT Astra Serif" w:hAnsi="PT Astra Serif"/>
          <w:b w:val="0"/>
        </w:rPr>
        <w:t xml:space="preserve"> иным должностным ли</w:t>
      </w:r>
      <w:r>
        <w:rPr>
          <w:rFonts w:ascii="PT Astra Serif" w:hAnsi="PT Astra Serif"/>
          <w:b w:val="0"/>
        </w:rPr>
        <w:t xml:space="preserve">цам </w:t>
      </w:r>
      <w:r>
        <w:rPr>
          <w:rFonts w:ascii="PT Astra Serif" w:hAnsi="PT Astra Serif"/>
          <w:b w:val="0"/>
        </w:rPr>
        <w:t>или уполномоченным ими лицам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государственных органов, органов местного самоуправления и организаций </w:t>
      </w:r>
      <w:r>
        <w:rPr>
          <w:rFonts w:ascii="PT Astra Serif" w:hAnsi="PT Astra Serif"/>
        </w:rPr>
        <w:t xml:space="preserve">                                     </w:t>
      </w:r>
      <w:r>
        <w:rPr>
          <w:rFonts w:ascii="PT Astra Serif" w:hAnsi="PT Astra Serif"/>
        </w:rPr>
        <w:t>(далее – должностные лица), дополняющие гарантии, установленные указанным Федеральным законом (далее – дополнительные гарантии).</w:t>
      </w:r>
    </w:p>
    <w:p w14:paraId="16000000">
      <w:pPr>
        <w:widowControl w:val="0"/>
        <w:spacing w:line="360" w:lineRule="auto"/>
        <w:ind w:firstLine="709" w:left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2. В случае если обращение гражданина подлежит рассм</w:t>
      </w:r>
      <w:r>
        <w:rPr>
          <w:rFonts w:ascii="PT Astra Serif" w:hAnsi="PT Astra Serif"/>
        </w:rPr>
        <w:t xml:space="preserve">отрению                         в порядке, установленном федеральными конституционными законами                    или другими, нежели Федеральный закон «О порядке рассмотрения обращений </w:t>
      </w:r>
      <w:r>
        <w:rPr>
          <w:rFonts w:ascii="PT Astra Serif" w:hAnsi="PT Astra Serif"/>
        </w:rPr>
        <w:t xml:space="preserve">граждан Российской Федерации», федеральными законами, дополнительные </w:t>
      </w:r>
      <w:r>
        <w:rPr>
          <w:rFonts w:ascii="PT Astra Serif" w:hAnsi="PT Astra Serif"/>
        </w:rPr>
        <w:t>гарантии, установленные настоящим Законом, не применяются.</w:t>
      </w:r>
    </w:p>
    <w:p w14:paraId="17000000">
      <w:pPr>
        <w:widowControl w:val="0"/>
        <w:spacing w:line="360" w:lineRule="auto"/>
        <w:ind w:firstLine="709" w:left="0"/>
        <w:jc w:val="both"/>
        <w:rPr>
          <w:rFonts w:ascii="PT Astra Serif" w:hAnsi="PT Astra Serif"/>
          <w:b w:val="1"/>
        </w:rPr>
      </w:pPr>
    </w:p>
    <w:p w14:paraId="18000000">
      <w:pPr>
        <w:widowControl w:val="0"/>
        <w:ind w:hanging="1418" w:left="1985"/>
        <w:jc w:val="both"/>
        <w:rPr>
          <w:rFonts w:ascii="PT Astra Serif" w:hAnsi="PT Astra Serif"/>
          <w:b w:val="1"/>
        </w:rPr>
      </w:pPr>
      <w:r>
        <w:rPr>
          <w:rFonts w:ascii="PT Astra Serif" w:hAnsi="PT Astra Serif"/>
        </w:rPr>
        <w:t>Статья 2.</w:t>
      </w:r>
      <w:r>
        <w:rPr>
          <w:rFonts w:ascii="PT Astra Serif" w:hAnsi="PT Astra Serif"/>
          <w:b w:val="1"/>
        </w:rPr>
        <w:t xml:space="preserve"> Дополнительные гарантии, касающиеся личного приёма граждан</w:t>
      </w:r>
    </w:p>
    <w:p w14:paraId="19000000">
      <w:pPr>
        <w:widowControl w:val="0"/>
        <w:spacing w:line="360" w:lineRule="auto"/>
        <w:ind w:hanging="1418" w:left="1985"/>
        <w:jc w:val="both"/>
        <w:rPr>
          <w:rFonts w:ascii="PT Astra Serif" w:hAnsi="PT Astra Serif"/>
          <w:b w:val="1"/>
        </w:rPr>
      </w:pPr>
    </w:p>
    <w:p w14:paraId="1A000000">
      <w:pPr>
        <w:widowControl w:val="0"/>
        <w:spacing w:line="360" w:lineRule="auto"/>
        <w:ind w:firstLine="709" w:left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1. Правом на личный приём </w:t>
      </w:r>
      <w:r>
        <w:rPr>
          <w:rFonts w:ascii="PT Astra Serif" w:hAnsi="PT Astra Serif"/>
          <w:b w:val="0"/>
        </w:rPr>
        <w:t>должностными лицами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в приоритетном порядке пользуются:  </w:t>
      </w:r>
    </w:p>
    <w:p w14:paraId="1B000000">
      <w:pPr>
        <w:widowControl w:val="0"/>
        <w:spacing w:line="360" w:lineRule="auto"/>
        <w:ind w:firstLine="709" w:left="0"/>
        <w:jc w:val="both"/>
        <w:rPr>
          <w:rFonts w:ascii="PT Astra Serif" w:hAnsi="PT Astra Serif"/>
          <w:color w:val="000000"/>
          <w:shd w:fill="FFD821" w:val="clear"/>
        </w:rPr>
      </w:pPr>
      <w:r>
        <w:rPr>
          <w:rFonts w:ascii="PT Astra Serif" w:hAnsi="PT Astra Serif"/>
        </w:rPr>
        <w:t xml:space="preserve">1) ветераны </w:t>
      </w:r>
      <w:r>
        <w:rPr>
          <w:rFonts w:ascii="PT Astra Serif" w:hAnsi="PT Astra Serif"/>
        </w:rPr>
        <w:t xml:space="preserve">и </w:t>
      </w:r>
      <w:r>
        <w:rPr>
          <w:rFonts w:ascii="PT Astra Serif" w:hAnsi="PT Astra Serif"/>
          <w:b w:val="0"/>
        </w:rPr>
        <w:t>инвалиды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Великой Отечественной войны, ветераны </w:t>
      </w:r>
      <w:r>
        <w:rPr>
          <w:rFonts w:ascii="PT Astra Serif" w:hAnsi="PT Astra Serif"/>
        </w:rPr>
        <w:t xml:space="preserve">                   </w:t>
      </w:r>
      <w:r>
        <w:rPr>
          <w:rFonts w:ascii="PT Astra Serif" w:hAnsi="PT Astra Serif"/>
        </w:rPr>
        <w:t>и инвалиды боевых действий, а также члены их се</w:t>
      </w:r>
      <w:r>
        <w:rPr>
          <w:rFonts w:ascii="PT Astra Serif" w:hAnsi="PT Astra Serif"/>
          <w:b w:val="0"/>
        </w:rPr>
        <w:t>мей</w:t>
      </w:r>
      <w:r>
        <w:rPr>
          <w:rFonts w:ascii="PT Astra Serif" w:hAnsi="PT Astra Serif"/>
          <w:b w:val="0"/>
        </w:rPr>
        <w:t xml:space="preserve">, обращающиеся </w:t>
      </w:r>
      <w:r>
        <w:rPr>
          <w:rFonts w:ascii="PT Astra Serif" w:hAnsi="PT Astra Serif"/>
          <w:b w:val="0"/>
        </w:rPr>
        <w:t xml:space="preserve">                         </w:t>
      </w:r>
      <w:r>
        <w:rPr>
          <w:rFonts w:ascii="PT Astra Serif" w:hAnsi="PT Astra Serif"/>
          <w:b w:val="0"/>
        </w:rPr>
        <w:t xml:space="preserve">на личный приём </w:t>
      </w:r>
      <w:r>
        <w:rPr>
          <w:rFonts w:ascii="PT Astra Serif" w:hAnsi="PT Astra Serif"/>
          <w:b w:val="0"/>
        </w:rPr>
        <w:t xml:space="preserve">в интересах </w:t>
      </w:r>
      <w:r>
        <w:rPr>
          <w:rFonts w:ascii="PT Astra Serif" w:hAnsi="PT Astra Serif"/>
          <w:b w:val="0"/>
        </w:rPr>
        <w:t>указанных ветеранов и инвалидов</w:t>
      </w:r>
      <w:r>
        <w:rPr>
          <w:rFonts w:ascii="PT Astra Serif" w:hAnsi="PT Astra Serif"/>
          <w:b w:val="0"/>
        </w:rPr>
        <w:t>;</w:t>
      </w:r>
    </w:p>
    <w:p w14:paraId="1C000000">
      <w:pPr>
        <w:widowControl w:val="0"/>
        <w:spacing w:line="360" w:lineRule="auto"/>
        <w:ind w:firstLine="709" w:left="0"/>
        <w:jc w:val="both"/>
        <w:rPr>
          <w:rFonts w:ascii="PT Astra Serif" w:hAnsi="PT Astra Serif"/>
          <w:b w:val="1"/>
        </w:rPr>
      </w:pPr>
      <w:r>
        <w:rPr>
          <w:rFonts w:ascii="PT Astra Serif" w:hAnsi="PT Astra Serif"/>
        </w:rPr>
        <w:t xml:space="preserve">2) </w:t>
      </w:r>
      <w:r>
        <w:rPr>
          <w:rFonts w:ascii="PT Astra Serif" w:hAnsi="PT Astra Serif"/>
          <w:b w:val="0"/>
        </w:rPr>
        <w:t>лица, принимающие (принимавшие) участие в специальной военной операции</w:t>
      </w:r>
      <w:r>
        <w:rPr>
          <w:rFonts w:ascii="PT Astra Serif" w:hAnsi="PT Astra Serif"/>
          <w:b w:val="0"/>
        </w:rPr>
        <w:t>, и члены семей этих лиц</w:t>
      </w:r>
      <w:r>
        <w:rPr>
          <w:rFonts w:ascii="PT Astra Serif" w:hAnsi="PT Astra Serif"/>
          <w:b w:val="0"/>
        </w:rPr>
        <w:t>, в том числе погибших (умерших)</w:t>
      </w:r>
      <w:r>
        <w:rPr>
          <w:rFonts w:ascii="PT Astra Serif" w:hAnsi="PT Astra Serif"/>
          <w:b w:val="0"/>
        </w:rPr>
        <w:t>, определяемые в соответствии с подпунктами 9</w:t>
      </w:r>
      <w:r>
        <w:rPr>
          <w:rFonts w:ascii="PT Astra Serif" w:hAnsi="PT Astra Serif"/>
          <w:b w:val="0"/>
          <w:vertAlign w:val="superscript"/>
        </w:rPr>
        <w:t>1</w:t>
      </w:r>
      <w:r>
        <w:rPr>
          <w:rFonts w:ascii="PT Astra Serif" w:hAnsi="PT Astra Serif"/>
          <w:b w:val="0"/>
        </w:rPr>
        <w:t>-</w:t>
      </w:r>
      <w:r>
        <w:rPr>
          <w:rFonts w:ascii="PT Astra Serif" w:hAnsi="PT Astra Serif"/>
          <w:b w:val="0"/>
        </w:rPr>
        <w:t>9</w:t>
      </w:r>
      <w:r>
        <w:rPr>
          <w:rFonts w:ascii="PT Astra Serif" w:hAnsi="PT Astra Serif"/>
          <w:b w:val="0"/>
          <w:vertAlign w:val="superscript"/>
        </w:rPr>
        <w:t>5</w:t>
      </w:r>
      <w:r>
        <w:rPr>
          <w:rFonts w:ascii="PT Astra Serif" w:hAnsi="PT Astra Serif"/>
          <w:b w:val="0"/>
        </w:rPr>
        <w:t xml:space="preserve"> пункта 1 </w:t>
      </w:r>
      <w:r>
        <w:rPr>
          <w:rFonts w:ascii="PT Astra Serif" w:hAnsi="PT Astra Serif"/>
          <w:b w:val="0"/>
        </w:rPr>
        <w:t>и пунктом 1</w:t>
      </w:r>
      <w:r>
        <w:rPr>
          <w:rFonts w:ascii="PT Astra Serif" w:hAnsi="PT Astra Serif"/>
          <w:b w:val="0"/>
          <w:vertAlign w:val="superscript"/>
        </w:rPr>
        <w:t>1</w:t>
      </w:r>
      <w:r>
        <w:rPr>
          <w:rFonts w:ascii="PT Astra Serif" w:hAnsi="PT Astra Serif"/>
          <w:b w:val="0"/>
        </w:rPr>
        <w:t xml:space="preserve"> статьи 407 Налогового кодекса Российской Федерации</w:t>
      </w:r>
      <w:r>
        <w:rPr>
          <w:rFonts w:ascii="PT Astra Serif" w:hAnsi="PT Astra Serif"/>
          <w:b w:val="0"/>
        </w:rPr>
        <w:t>;</w:t>
      </w:r>
      <w:r>
        <w:rPr>
          <w:rFonts w:ascii="PT Astra Serif" w:hAnsi="PT Astra Serif"/>
          <w:b w:val="0"/>
        </w:rPr>
        <w:t xml:space="preserve"> </w:t>
      </w:r>
      <w:r>
        <w:rPr>
          <w:rFonts w:ascii="PT Astra Serif" w:hAnsi="PT Astra Serif"/>
          <w:b w:val="0"/>
        </w:rPr>
        <w:t xml:space="preserve"> </w:t>
      </w:r>
    </w:p>
    <w:p w14:paraId="1D000000">
      <w:pPr>
        <w:widowControl w:val="0"/>
        <w:spacing w:line="360" w:lineRule="auto"/>
        <w:ind w:firstLine="709" w:left="0"/>
        <w:jc w:val="both"/>
        <w:rPr>
          <w:rFonts w:ascii="PT Astra Serif" w:hAnsi="PT Astra Serif"/>
          <w:b w:val="0"/>
          <w:color w:val="000000"/>
          <w:shd w:fill="FFD821" w:val="clear"/>
        </w:rPr>
      </w:pPr>
      <w:r>
        <w:rPr>
          <w:rFonts w:ascii="PT Astra Serif" w:hAnsi="PT Astra Serif"/>
        </w:rPr>
        <w:t xml:space="preserve">3) инвалиды I группы </w:t>
      </w:r>
      <w:r>
        <w:rPr>
          <w:rFonts w:ascii="PT Astra Serif" w:hAnsi="PT Astra Serif"/>
        </w:rPr>
        <w:t xml:space="preserve">и </w:t>
      </w:r>
      <w:r>
        <w:rPr>
          <w:rFonts w:ascii="PT Astra Serif" w:hAnsi="PT Astra Serif"/>
        </w:rPr>
        <w:t>дети-инвалиды</w:t>
      </w:r>
      <w:r>
        <w:rPr>
          <w:rFonts w:ascii="PT Astra Serif" w:hAnsi="PT Astra Serif"/>
        </w:rPr>
        <w:t>, а также их законные представите</w:t>
      </w:r>
      <w:r>
        <w:rPr>
          <w:rFonts w:ascii="PT Astra Serif" w:hAnsi="PT Astra Serif"/>
          <w:b w:val="0"/>
        </w:rPr>
        <w:t xml:space="preserve">ли, </w:t>
      </w:r>
      <w:r>
        <w:rPr>
          <w:rFonts w:ascii="PT Astra Serif" w:hAnsi="PT Astra Serif"/>
          <w:b w:val="0"/>
        </w:rPr>
        <w:t xml:space="preserve">обращающиеся </w:t>
      </w:r>
      <w:r>
        <w:rPr>
          <w:rFonts w:ascii="PT Astra Serif" w:hAnsi="PT Astra Serif"/>
          <w:b w:val="0"/>
        </w:rPr>
        <w:t xml:space="preserve">на личный приём </w:t>
      </w:r>
      <w:r>
        <w:rPr>
          <w:rFonts w:ascii="PT Astra Serif" w:hAnsi="PT Astra Serif"/>
          <w:b w:val="0"/>
        </w:rPr>
        <w:t>в интересах указанных инвалидов</w:t>
      </w:r>
      <w:r>
        <w:rPr>
          <w:rFonts w:ascii="PT Astra Serif" w:hAnsi="PT Astra Serif"/>
          <w:b w:val="0"/>
        </w:rPr>
        <w:t>.</w:t>
      </w:r>
    </w:p>
    <w:p w14:paraId="1E000000">
      <w:pPr>
        <w:widowControl w:val="0"/>
        <w:spacing w:line="360" w:lineRule="auto"/>
        <w:ind w:firstLine="709" w:left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2. Гр</w:t>
      </w:r>
      <w:r>
        <w:rPr>
          <w:rFonts w:ascii="PT Astra Serif" w:hAnsi="PT Astra Serif"/>
          <w:b w:val="0"/>
        </w:rPr>
        <w:t xml:space="preserve">аждане, пользующиеся в соответствии с частью 1 настоящей статьи правом на личный приём </w:t>
      </w:r>
      <w:r>
        <w:rPr>
          <w:rFonts w:ascii="PT Astra Serif" w:hAnsi="PT Astra Serif"/>
          <w:b w:val="0"/>
        </w:rPr>
        <w:t>должностными лицами</w:t>
      </w:r>
      <w:r>
        <w:rPr>
          <w:rFonts w:ascii="PT Astra Serif" w:hAnsi="PT Astra Serif"/>
          <w:b w:val="0"/>
        </w:rPr>
        <w:t xml:space="preserve"> </w:t>
      </w:r>
      <w:r>
        <w:rPr>
          <w:rFonts w:ascii="PT Astra Serif" w:hAnsi="PT Astra Serif"/>
          <w:b w:val="0"/>
        </w:rPr>
        <w:t xml:space="preserve">в приоритетном порядке, подлежат личному приёму </w:t>
      </w:r>
      <w:r>
        <w:rPr>
          <w:rFonts w:ascii="PT Astra Serif" w:hAnsi="PT Astra Serif"/>
          <w:b w:val="0"/>
        </w:rPr>
        <w:t xml:space="preserve">должностными </w:t>
      </w:r>
      <w:r>
        <w:rPr>
          <w:rFonts w:ascii="PT Astra Serif" w:hAnsi="PT Astra Serif"/>
          <w:b w:val="0"/>
        </w:rPr>
        <w:t>лицами</w:t>
      </w:r>
      <w:r>
        <w:rPr>
          <w:rFonts w:ascii="PT Astra Serif" w:hAnsi="PT Astra Serif"/>
          <w:b w:val="0"/>
        </w:rPr>
        <w:t xml:space="preserve"> после граждан, пользующихся правом на личный при</w:t>
      </w:r>
      <w:r>
        <w:rPr>
          <w:rFonts w:ascii="PT Astra Serif" w:hAnsi="PT Astra Serif"/>
          <w:b w:val="0"/>
        </w:rPr>
        <w:t xml:space="preserve">ём </w:t>
      </w:r>
      <w:r>
        <w:rPr>
          <w:rFonts w:ascii="PT Astra Serif" w:hAnsi="PT Astra Serif"/>
          <w:b w:val="0"/>
        </w:rPr>
        <w:t xml:space="preserve">в первоочередном порядке в случаях, предусмотренных законодательством Российской Федерации, и до граждан, </w:t>
      </w:r>
      <w:r>
        <w:rPr>
          <w:rFonts w:ascii="PT Astra Serif" w:hAnsi="PT Astra Serif"/>
          <w:b w:val="0"/>
        </w:rPr>
        <w:t xml:space="preserve">              </w:t>
      </w:r>
      <w:r>
        <w:rPr>
          <w:rFonts w:ascii="PT Astra Serif" w:hAnsi="PT Astra Serif"/>
          <w:b w:val="0"/>
        </w:rPr>
        <w:t xml:space="preserve">не пользующихся правом на личный приём в первоочередном </w:t>
      </w:r>
      <w:r>
        <w:rPr>
          <w:rFonts w:ascii="PT Astra Serif" w:hAnsi="PT Astra Serif"/>
          <w:b w:val="0"/>
        </w:rPr>
        <w:t xml:space="preserve">                                   </w:t>
      </w:r>
      <w:r>
        <w:rPr>
          <w:rFonts w:ascii="PT Astra Serif" w:hAnsi="PT Astra Serif"/>
          <w:b w:val="0"/>
        </w:rPr>
        <w:t xml:space="preserve">или приоритетном порядке. В случае прибытия </w:t>
      </w:r>
      <w:r>
        <w:rPr>
          <w:rFonts w:ascii="PT Astra Serif" w:hAnsi="PT Astra Serif"/>
          <w:b w:val="0"/>
        </w:rPr>
        <w:t xml:space="preserve">в место личного приёма  граждан </w:t>
      </w:r>
      <w:r>
        <w:rPr>
          <w:rFonts w:ascii="PT Astra Serif" w:hAnsi="PT Astra Serif"/>
          <w:b w:val="0"/>
        </w:rPr>
        <w:t>должностными лицами</w:t>
      </w:r>
      <w:r>
        <w:rPr>
          <w:rFonts w:ascii="PT Astra Serif" w:hAnsi="PT Astra Serif"/>
          <w:b w:val="0"/>
        </w:rPr>
        <w:t xml:space="preserve"> </w:t>
      </w:r>
      <w:r>
        <w:rPr>
          <w:rFonts w:ascii="PT Astra Serif" w:hAnsi="PT Astra Serif"/>
          <w:b w:val="0"/>
        </w:rPr>
        <w:t xml:space="preserve">одновременно нескольких граждан, пользующихся правом </w:t>
      </w:r>
      <w:r>
        <w:rPr>
          <w:rFonts w:ascii="PT Astra Serif" w:hAnsi="PT Astra Serif"/>
          <w:b w:val="0"/>
        </w:rPr>
        <w:t xml:space="preserve">на личный приём </w:t>
      </w:r>
      <w:r>
        <w:rPr>
          <w:rFonts w:ascii="PT Astra Serif" w:hAnsi="PT Astra Serif"/>
          <w:b w:val="0"/>
        </w:rPr>
        <w:t xml:space="preserve">должностными </w:t>
      </w:r>
      <w:r>
        <w:rPr>
          <w:rFonts w:ascii="PT Astra Serif" w:hAnsi="PT Astra Serif"/>
          <w:b w:val="0"/>
        </w:rPr>
        <w:t>лицами</w:t>
      </w:r>
      <w:r>
        <w:rPr>
          <w:rFonts w:ascii="PT Astra Serif" w:hAnsi="PT Astra Serif"/>
          <w:b w:val="0"/>
        </w:rPr>
        <w:t xml:space="preserve"> </w:t>
      </w:r>
      <w:r>
        <w:rPr>
          <w:rFonts w:ascii="PT Astra Serif" w:hAnsi="PT Astra Serif"/>
          <w:b w:val="0"/>
        </w:rPr>
        <w:t xml:space="preserve">                                    </w:t>
      </w:r>
      <w:r>
        <w:rPr>
          <w:rFonts w:ascii="PT Astra Serif" w:hAnsi="PT Astra Serif"/>
          <w:b w:val="0"/>
        </w:rPr>
        <w:t xml:space="preserve">в приоритетном порядке, они подлежат личному приёму </w:t>
      </w:r>
      <w:r>
        <w:rPr>
          <w:rFonts w:ascii="PT Astra Serif" w:hAnsi="PT Astra Serif"/>
          <w:b w:val="0"/>
        </w:rPr>
        <w:t xml:space="preserve">должностными </w:t>
      </w:r>
      <w:r>
        <w:rPr>
          <w:rFonts w:ascii="PT Astra Serif" w:hAnsi="PT Astra Serif"/>
          <w:b w:val="0"/>
        </w:rPr>
        <w:t>лицами</w:t>
      </w:r>
      <w:r>
        <w:rPr>
          <w:rFonts w:ascii="PT Astra Serif" w:hAnsi="PT Astra Serif"/>
          <w:b w:val="0"/>
        </w:rPr>
        <w:t xml:space="preserve"> в последовательности, о</w:t>
      </w:r>
      <w:r>
        <w:rPr>
          <w:rFonts w:ascii="PT Astra Serif" w:hAnsi="PT Astra Serif"/>
        </w:rPr>
        <w:t xml:space="preserve">пределяемой последовательностью </w:t>
      </w:r>
      <w:r>
        <w:rPr>
          <w:rFonts w:ascii="PT Astra Serif" w:hAnsi="PT Astra Serif"/>
        </w:rPr>
        <w:t xml:space="preserve">перечисления в части 1 настоящей статьи категорий, </w:t>
      </w:r>
      <w:r>
        <w:rPr>
          <w:rFonts w:ascii="PT Astra Serif" w:hAnsi="PT Astra Serif"/>
        </w:rPr>
        <w:t xml:space="preserve">к которым относятся такие граждане. </w:t>
      </w:r>
    </w:p>
    <w:p w14:paraId="1F000000">
      <w:pPr>
        <w:widowControl w:val="0"/>
        <w:spacing w:line="360" w:lineRule="auto"/>
        <w:ind w:firstLine="709" w:left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3. По просьбе гражданин</w:t>
      </w:r>
      <w:r>
        <w:rPr>
          <w:rFonts w:ascii="PT Astra Serif" w:hAnsi="PT Astra Serif"/>
          <w:b w:val="0"/>
        </w:rPr>
        <w:t xml:space="preserve">а </w:t>
      </w:r>
      <w:r>
        <w:rPr>
          <w:rFonts w:ascii="PT Astra Serif" w:hAnsi="PT Astra Serif"/>
          <w:b w:val="0"/>
        </w:rPr>
        <w:t>должностное лицо</w:t>
      </w:r>
      <w:r>
        <w:rPr>
          <w:rFonts w:ascii="PT Astra Serif" w:hAnsi="PT Astra Serif"/>
          <w:b w:val="0"/>
        </w:rPr>
        <w:t>,</w:t>
      </w:r>
      <w:r>
        <w:rPr>
          <w:rFonts w:ascii="PT Astra Serif" w:hAnsi="PT Astra Serif"/>
          <w:b w:val="0"/>
        </w:rPr>
        <w:t xml:space="preserve"> </w:t>
      </w:r>
      <w:r>
        <w:rPr>
          <w:rFonts w:ascii="PT Astra Serif" w:hAnsi="PT Astra Serif"/>
        </w:rPr>
        <w:t>принявшее письменное обращение в ходе личного приёма граждан, обязано на втором представленном гражданином экземпляре данного обращения удостоверить своей подписью факт его принятия, а также собственноручно или с использованием соответствующего техническо</w:t>
      </w:r>
      <w:r>
        <w:rPr>
          <w:rFonts w:ascii="PT Astra Serif" w:hAnsi="PT Astra Serif"/>
        </w:rPr>
        <w:t xml:space="preserve">го устройства указать дату принятия этого обращения, наименование своей должности, а также свою фамилию </w:t>
      </w:r>
      <w:r>
        <w:rPr>
          <w:rFonts w:ascii="PT Astra Serif" w:hAnsi="PT Astra Serif"/>
        </w:rPr>
        <w:t xml:space="preserve">                             </w:t>
      </w:r>
      <w:r>
        <w:rPr>
          <w:rFonts w:ascii="PT Astra Serif" w:hAnsi="PT Astra Serif"/>
        </w:rPr>
        <w:t>и инициалы своих имени и отчества (последнего – в случае его наличия).</w:t>
      </w:r>
    </w:p>
    <w:p w14:paraId="20000000">
      <w:pPr>
        <w:widowControl w:val="0"/>
        <w:spacing w:line="360" w:lineRule="auto"/>
        <w:ind w:firstLine="709" w:left="0"/>
        <w:jc w:val="both"/>
        <w:rPr>
          <w:rFonts w:ascii="PT Astra Serif" w:hAnsi="PT Astra Serif"/>
        </w:rPr>
      </w:pPr>
    </w:p>
    <w:p w14:paraId="21000000">
      <w:pPr>
        <w:widowControl w:val="0"/>
        <w:ind w:hanging="1560" w:left="2127"/>
        <w:jc w:val="both"/>
        <w:rPr>
          <w:rFonts w:ascii="PT Astra Serif" w:hAnsi="PT Astra Serif"/>
          <w:b w:val="1"/>
        </w:rPr>
      </w:pPr>
      <w:r>
        <w:rPr>
          <w:rFonts w:ascii="PT Astra Serif" w:hAnsi="PT Astra Serif"/>
        </w:rPr>
        <w:t>Статья 3.</w:t>
      </w:r>
      <w:r>
        <w:rPr>
          <w:rFonts w:ascii="PT Astra Serif" w:hAnsi="PT Astra Serif"/>
          <w:b w:val="1"/>
        </w:rPr>
        <w:t xml:space="preserve"> Дополнительные гарантии, касающиеся рассмотрения обращений граждан</w:t>
      </w:r>
    </w:p>
    <w:p w14:paraId="22000000">
      <w:pPr>
        <w:widowControl w:val="0"/>
        <w:spacing w:line="360" w:lineRule="auto"/>
        <w:ind w:firstLine="709" w:left="0"/>
        <w:jc w:val="both"/>
        <w:rPr>
          <w:rFonts w:ascii="PT Astra Serif" w:hAnsi="PT Astra Serif"/>
        </w:rPr>
      </w:pPr>
    </w:p>
    <w:p w14:paraId="23000000">
      <w:pPr>
        <w:widowControl w:val="0"/>
        <w:spacing w:line="360" w:lineRule="auto"/>
        <w:ind w:firstLine="709" w:left="0"/>
        <w:jc w:val="both"/>
        <w:rPr>
          <w:rFonts w:ascii="PT Astra Serif" w:hAnsi="PT Astra Serif"/>
          <w:b w:val="0"/>
        </w:rPr>
      </w:pPr>
      <w:r>
        <w:rPr>
          <w:rFonts w:ascii="PT Astra Serif" w:hAnsi="PT Astra Serif"/>
        </w:rPr>
        <w:t>Приложенные к письменному обращению документы подлежат возврату направившему его гражданину государственным органом, органом местного самоуправления, орг</w:t>
      </w:r>
      <w:r>
        <w:rPr>
          <w:rFonts w:ascii="PT Astra Serif" w:hAnsi="PT Astra Serif"/>
          <w:b w:val="0"/>
        </w:rPr>
        <w:t xml:space="preserve">анизацией, </w:t>
      </w:r>
      <w:r>
        <w:rPr>
          <w:rFonts w:ascii="PT Astra Serif" w:hAnsi="PT Astra Serif"/>
          <w:b w:val="0"/>
        </w:rPr>
        <w:t>должностным лицом</w:t>
      </w:r>
      <w:r>
        <w:rPr>
          <w:rFonts w:ascii="PT Astra Serif" w:hAnsi="PT Astra Serif"/>
          <w:b w:val="0"/>
        </w:rPr>
        <w:t xml:space="preserve">                                  </w:t>
      </w:r>
      <w:r>
        <w:rPr>
          <w:rFonts w:ascii="PT Astra Serif" w:hAnsi="PT Astra Serif"/>
          <w:b w:val="0"/>
        </w:rPr>
        <w:t>одновремен</w:t>
      </w:r>
      <w:r>
        <w:rPr>
          <w:rFonts w:ascii="PT Astra Serif" w:hAnsi="PT Astra Serif"/>
          <w:b w:val="0"/>
        </w:rPr>
        <w:t xml:space="preserve">но с направлением ответа  </w:t>
      </w:r>
      <w:r>
        <w:rPr>
          <w:rFonts w:ascii="PT Astra Serif" w:hAnsi="PT Astra Serif"/>
          <w:b w:val="0"/>
        </w:rPr>
        <w:t xml:space="preserve">на  обращение при условии, что </w:t>
      </w:r>
      <w:r>
        <w:rPr>
          <w:rFonts w:ascii="PT Astra Serif" w:hAnsi="PT Astra Serif"/>
          <w:b w:val="0"/>
        </w:rPr>
        <w:t xml:space="preserve">                        </w:t>
      </w:r>
      <w:r>
        <w:rPr>
          <w:rFonts w:ascii="PT Astra Serif" w:hAnsi="PT Astra Serif"/>
          <w:b w:val="0"/>
        </w:rPr>
        <w:t xml:space="preserve">в обращении содержится просьба о возврате </w:t>
      </w:r>
      <w:r>
        <w:rPr>
          <w:rFonts w:ascii="PT Astra Serif" w:hAnsi="PT Astra Serif"/>
          <w:b w:val="0"/>
        </w:rPr>
        <w:t xml:space="preserve">этих документов. При этом государственный орган, орган местного самоуправления, организация, </w:t>
      </w:r>
      <w:r>
        <w:rPr>
          <w:rFonts w:ascii="PT Astra Serif" w:hAnsi="PT Astra Serif"/>
          <w:b w:val="0"/>
        </w:rPr>
        <w:t>должностное л</w:t>
      </w:r>
      <w:r>
        <w:rPr>
          <w:rFonts w:ascii="PT Astra Serif" w:hAnsi="PT Astra Serif"/>
          <w:b w:val="0"/>
        </w:rPr>
        <w:t>ицо</w:t>
      </w:r>
      <w:r>
        <w:rPr>
          <w:rFonts w:ascii="PT Astra Serif" w:hAnsi="PT Astra Serif"/>
          <w:b w:val="0"/>
        </w:rPr>
        <w:t xml:space="preserve"> </w:t>
      </w:r>
      <w:r>
        <w:rPr>
          <w:rFonts w:ascii="PT Astra Serif" w:hAnsi="PT Astra Serif"/>
          <w:b w:val="0"/>
        </w:rPr>
        <w:t>вправе оставить в сво</w:t>
      </w:r>
      <w:r>
        <w:rPr>
          <w:rFonts w:ascii="PT Astra Serif" w:hAnsi="PT Astra Serif"/>
          <w:b w:val="0"/>
        </w:rPr>
        <w:t>ё</w:t>
      </w:r>
      <w:r>
        <w:rPr>
          <w:rFonts w:ascii="PT Astra Serif" w:hAnsi="PT Astra Serif"/>
          <w:b w:val="0"/>
        </w:rPr>
        <w:t xml:space="preserve">м распоряжении копии возвращённых документов, обеспечив их </w:t>
      </w:r>
      <w:r>
        <w:rPr>
          <w:rFonts w:ascii="PT Astra Serif" w:hAnsi="PT Astra Serif"/>
          <w:b w:val="0"/>
        </w:rPr>
        <w:t xml:space="preserve">последующие систематизацию, </w:t>
      </w:r>
      <w:r>
        <w:rPr>
          <w:rFonts w:ascii="PT Astra Serif" w:hAnsi="PT Astra Serif"/>
          <w:b w:val="0"/>
        </w:rPr>
        <w:t>хранение</w:t>
      </w:r>
      <w:r>
        <w:rPr>
          <w:rFonts w:ascii="PT Astra Serif" w:hAnsi="PT Astra Serif"/>
          <w:b w:val="0"/>
        </w:rPr>
        <w:t>,</w:t>
      </w:r>
      <w:r>
        <w:rPr>
          <w:rFonts w:ascii="PT Astra Serif" w:hAnsi="PT Astra Serif"/>
          <w:b w:val="0"/>
        </w:rPr>
        <w:t xml:space="preserve"> использование</w:t>
      </w:r>
      <w:r>
        <w:rPr>
          <w:rFonts w:ascii="PT Astra Serif" w:hAnsi="PT Astra Serif"/>
          <w:b w:val="0"/>
        </w:rPr>
        <w:t>,</w:t>
      </w:r>
      <w:r>
        <w:rPr>
          <w:rFonts w:ascii="PT Astra Serif" w:hAnsi="PT Astra Serif"/>
          <w:b w:val="0"/>
        </w:rPr>
        <w:t xml:space="preserve"> передачу </w:t>
      </w:r>
      <w:r>
        <w:rPr>
          <w:rFonts w:ascii="PT Astra Serif" w:hAnsi="PT Astra Serif"/>
          <w:b w:val="0"/>
        </w:rPr>
        <w:t>и уничтожение</w:t>
      </w:r>
      <w:r>
        <w:rPr>
          <w:rFonts w:ascii="PT Astra Serif" w:hAnsi="PT Astra Serif"/>
          <w:b w:val="0"/>
        </w:rPr>
        <w:t xml:space="preserve"> с с</w:t>
      </w:r>
      <w:r>
        <w:rPr>
          <w:rFonts w:ascii="PT Astra Serif" w:hAnsi="PT Astra Serif"/>
          <w:b w:val="0"/>
        </w:rPr>
        <w:t xml:space="preserve">облюдением требований, установленных законодательством Российской Федерации </w:t>
      </w:r>
      <w:r>
        <w:rPr>
          <w:rFonts w:ascii="PT Astra Serif" w:hAnsi="PT Astra Serif"/>
          <w:b w:val="0"/>
        </w:rPr>
        <w:t xml:space="preserve">в области персональных данных </w:t>
      </w:r>
      <w:r>
        <w:rPr>
          <w:rFonts w:ascii="PT Astra Serif" w:hAnsi="PT Astra Serif"/>
          <w:b w:val="0"/>
        </w:rPr>
        <w:t>и</w:t>
      </w:r>
      <w:r>
        <w:rPr>
          <w:rFonts w:ascii="PT Astra Serif" w:hAnsi="PT Astra Serif"/>
          <w:b w:val="0"/>
        </w:rPr>
        <w:t xml:space="preserve"> зак</w:t>
      </w:r>
      <w:r>
        <w:rPr>
          <w:rFonts w:ascii="PT Astra Serif" w:hAnsi="PT Astra Serif"/>
          <w:b w:val="0"/>
        </w:rPr>
        <w:t xml:space="preserve">онодательством Российской Федерации </w:t>
      </w:r>
      <w:r>
        <w:rPr>
          <w:rFonts w:ascii="PT Astra Serif" w:hAnsi="PT Astra Serif"/>
          <w:b w:val="0"/>
        </w:rPr>
        <w:t>об архивном деле.</w:t>
      </w:r>
    </w:p>
    <w:p w14:paraId="24000000">
      <w:pPr>
        <w:widowControl w:val="0"/>
        <w:ind w:firstLine="709" w:left="0"/>
        <w:jc w:val="both"/>
        <w:rPr>
          <w:rFonts w:ascii="PT Astra Serif" w:hAnsi="PT Astra Serif"/>
        </w:rPr>
      </w:pPr>
    </w:p>
    <w:p w14:paraId="25000000">
      <w:pPr>
        <w:widowControl w:val="0"/>
        <w:ind w:firstLine="709" w:left="0"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Layout w:type="fixed"/>
      </w:tblPr>
      <w:tblGrid>
        <w:gridCol w:w="4952"/>
        <w:gridCol w:w="4686"/>
      </w:tblGrid>
      <w:tr>
        <w:tc>
          <w:tcPr>
            <w:tcW w:type="dxa" w:w="4952"/>
          </w:tcPr>
          <w:p w14:paraId="2600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 w:val="1"/>
              </w:rPr>
              <w:t>Губернатор Ульяновской области</w:t>
            </w:r>
          </w:p>
        </w:tc>
        <w:tc>
          <w:tcPr>
            <w:tcW w:type="dxa" w:w="4686"/>
          </w:tcPr>
          <w:p w14:paraId="27000000">
            <w:pPr>
              <w:widowControl w:val="0"/>
              <w:ind/>
              <w:jc w:val="right"/>
              <w:rPr>
                <w:rFonts w:ascii="PT Astra Serif" w:hAnsi="PT Astra Serif"/>
                <w:b w:val="1"/>
              </w:rPr>
            </w:pPr>
            <w:r>
              <w:rPr>
                <w:rFonts w:ascii="PT Astra Serif" w:hAnsi="PT Astra Serif"/>
                <w:b w:val="1"/>
              </w:rPr>
              <w:t>А.Ю.Русских</w:t>
            </w:r>
          </w:p>
        </w:tc>
      </w:tr>
    </w:tbl>
    <w:p w14:paraId="28000000">
      <w:pPr>
        <w:pStyle w:val="Style_4"/>
        <w:widowControl w:val="0"/>
        <w:ind w:firstLine="0" w:left="0" w:right="0"/>
        <w:rPr>
          <w:rFonts w:ascii="PT Astra Serif" w:hAnsi="PT Astra Serif"/>
          <w:sz w:val="28"/>
        </w:rPr>
      </w:pPr>
    </w:p>
    <w:p w14:paraId="29000000">
      <w:pPr>
        <w:pStyle w:val="Style_4"/>
        <w:widowControl w:val="0"/>
        <w:ind w:firstLine="0" w:left="0" w:right="0"/>
        <w:rPr>
          <w:rFonts w:ascii="PT Astra Serif" w:hAnsi="PT Astra Serif"/>
          <w:sz w:val="28"/>
        </w:rPr>
      </w:pPr>
    </w:p>
    <w:p w14:paraId="2A000000">
      <w:pPr>
        <w:pStyle w:val="Style_4"/>
        <w:widowControl w:val="0"/>
        <w:ind w:firstLine="0" w:left="0" w:right="0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г. Ульяновск</w:t>
      </w:r>
    </w:p>
    <w:p w14:paraId="2B000000">
      <w:pPr>
        <w:pStyle w:val="Style_4"/>
        <w:widowControl w:val="0"/>
        <w:ind w:firstLine="0" w:left="0" w:right="0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____ ___________ 2026 г. </w:t>
      </w:r>
    </w:p>
    <w:p w14:paraId="2C000000">
      <w:pPr>
        <w:pStyle w:val="Style_4"/>
        <w:widowControl w:val="0"/>
        <w:ind w:firstLine="0" w:left="0" w:right="0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№_____-ЗО</w:t>
      </w:r>
    </w:p>
    <w:sectPr>
      <w:headerReference r:id="rId1" w:type="default"/>
      <w:pgSz w:h="16838" w:orient="portrait" w:w="11906"/>
      <w:pgMar w:bottom="1134" w:footer="0" w:gutter="0" w:header="708" w:left="1701" w:right="567" w:top="1276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0"/>
      <w:ind/>
      <w:jc w:val="center"/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8"/>
    </w:rPr>
  </w:style>
  <w:style w:default="1" w:styleId="Style_5_ch" w:type="character">
    <w:name w:val="Normal"/>
    <w:link w:val="Style_5"/>
    <w:rPr>
      <w:sz w:val="28"/>
    </w:rPr>
  </w:style>
  <w:style w:styleId="Style_6" w:type="paragraph">
    <w:name w:val="toc 2"/>
    <w:next w:val="Style_5"/>
    <w:link w:val="Style_6_ch"/>
    <w:uiPriority w:val="39"/>
    <w:pPr>
      <w:widowControl w:val="0"/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2" w:type="paragraph">
    <w:name w:val="Page Number"/>
    <w:basedOn w:val="Style_7"/>
    <w:link w:val="Style_2_ch"/>
  </w:style>
  <w:style w:styleId="Style_2_ch" w:type="character">
    <w:name w:val="Page Number"/>
    <w:basedOn w:val="Style_7_ch"/>
    <w:link w:val="Style_2"/>
  </w:style>
  <w:style w:styleId="Style_8" w:type="paragraph">
    <w:name w:val="Номер страницы1"/>
    <w:basedOn w:val="Style_9"/>
    <w:link w:val="Style_8_ch"/>
  </w:style>
  <w:style w:styleId="Style_8_ch" w:type="character">
    <w:name w:val="Номер страницы1"/>
    <w:basedOn w:val="Style_9_ch"/>
    <w:link w:val="Style_8"/>
  </w:style>
  <w:style w:styleId="Style_10" w:type="paragraph">
    <w:name w:val="Выделение1"/>
    <w:link w:val="Style_10_ch"/>
    <w:rPr>
      <w:i w:val="1"/>
    </w:rPr>
  </w:style>
  <w:style w:styleId="Style_10_ch" w:type="character">
    <w:name w:val="Выделение1"/>
    <w:link w:val="Style_10"/>
    <w:rPr>
      <w:i w:val="1"/>
    </w:rPr>
  </w:style>
  <w:style w:styleId="Style_11" w:type="paragraph">
    <w:name w:val="Оглавление 9 Знак"/>
    <w:link w:val="Style_11_ch"/>
    <w:rPr>
      <w:rFonts w:ascii="XO Thames" w:hAnsi="XO Thames"/>
      <w:sz w:val="28"/>
    </w:rPr>
  </w:style>
  <w:style w:styleId="Style_11_ch" w:type="character">
    <w:name w:val="Оглавление 9 Знак"/>
    <w:link w:val="Style_11"/>
    <w:rPr>
      <w:rFonts w:ascii="XO Thames" w:hAnsi="XO Thames"/>
      <w:sz w:val="28"/>
    </w:rPr>
  </w:style>
  <w:style w:styleId="Style_12" w:type="paragraph">
    <w:name w:val="toc 4"/>
    <w:next w:val="Style_5"/>
    <w:link w:val="Style_12_ch"/>
    <w:uiPriority w:val="39"/>
    <w:pPr>
      <w:widowControl w:val="0"/>
      <w:ind w:firstLine="0" w:left="600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Гиперссылка1"/>
    <w:link w:val="Style_13_ch"/>
    <w:rPr>
      <w:color w:val="0563C1"/>
      <w:u w:color="000000" w:val="single"/>
    </w:rPr>
  </w:style>
  <w:style w:styleId="Style_13_ch" w:type="character">
    <w:name w:val="Гиперссылка1"/>
    <w:link w:val="Style_13"/>
    <w:rPr>
      <w:color w:val="0563C1"/>
      <w:u w:color="000000" w:val="single"/>
    </w:rPr>
  </w:style>
  <w:style w:styleId="Style_14" w:type="paragraph">
    <w:name w:val="toc 6"/>
    <w:next w:val="Style_5"/>
    <w:link w:val="Style_14_ch"/>
    <w:uiPriority w:val="39"/>
    <w:pPr>
      <w:widowControl w:val="0"/>
      <w:ind w:firstLine="0" w:left="1000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Заголовок 5 Знак"/>
    <w:link w:val="Style_15_ch"/>
    <w:rPr>
      <w:rFonts w:ascii="XO Thames" w:hAnsi="XO Thames"/>
      <w:b w:val="1"/>
      <w:sz w:val="22"/>
    </w:rPr>
  </w:style>
  <w:style w:styleId="Style_15_ch" w:type="character">
    <w:name w:val="Заголовок 5 Знак"/>
    <w:link w:val="Style_15"/>
    <w:rPr>
      <w:rFonts w:ascii="XO Thames" w:hAnsi="XO Thames"/>
      <w:b w:val="1"/>
      <w:sz w:val="22"/>
    </w:rPr>
  </w:style>
  <w:style w:styleId="Style_16" w:type="paragraph">
    <w:name w:val="toc 7"/>
    <w:next w:val="Style_5"/>
    <w:link w:val="Style_16_ch"/>
    <w:uiPriority w:val="39"/>
    <w:pPr>
      <w:widowControl w:val="0"/>
      <w:ind w:firstLine="0" w:left="1200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ConsNonformat"/>
    <w:link w:val="Style_17_ch"/>
    <w:pPr>
      <w:widowControl w:val="0"/>
      <w:ind w:right="19772"/>
    </w:pPr>
    <w:rPr>
      <w:rFonts w:ascii="Courier New" w:hAnsi="Courier New"/>
    </w:rPr>
  </w:style>
  <w:style w:styleId="Style_17_ch" w:type="character">
    <w:name w:val="ConsNonformat"/>
    <w:link w:val="Style_17"/>
    <w:rPr>
      <w:rFonts w:ascii="Courier New" w:hAnsi="Courier New"/>
    </w:rPr>
  </w:style>
  <w:style w:styleId="Style_18" w:type="paragraph">
    <w:name w:val="Оглавление 2 Знак"/>
    <w:link w:val="Style_18_ch"/>
    <w:rPr>
      <w:rFonts w:ascii="XO Thames" w:hAnsi="XO Thames"/>
      <w:sz w:val="28"/>
    </w:rPr>
  </w:style>
  <w:style w:styleId="Style_18_ch" w:type="character">
    <w:name w:val="Оглавление 2 Знак"/>
    <w:link w:val="Style_18"/>
    <w:rPr>
      <w:rFonts w:ascii="XO Thames" w:hAnsi="XO Thames"/>
      <w:sz w:val="28"/>
    </w:rPr>
  </w:style>
  <w:style w:styleId="Style_19" w:type="paragraph">
    <w:name w:val="Заголовок 4 Знак"/>
    <w:link w:val="Style_19_ch"/>
    <w:rPr>
      <w:rFonts w:ascii="XO Thames" w:hAnsi="XO Thames"/>
      <w:b w:val="1"/>
      <w:sz w:val="24"/>
    </w:rPr>
  </w:style>
  <w:style w:styleId="Style_19_ch" w:type="character">
    <w:name w:val="Заголовок 4 Знак"/>
    <w:link w:val="Style_19"/>
    <w:rPr>
      <w:rFonts w:ascii="XO Thames" w:hAnsi="XO Thames"/>
      <w:b w:val="1"/>
      <w:sz w:val="24"/>
    </w:rPr>
  </w:style>
  <w:style w:styleId="Style_20" w:type="paragraph">
    <w:name w:val="Оглавление 1 Знак"/>
    <w:link w:val="Style_20_ch"/>
    <w:rPr>
      <w:rFonts w:ascii="XO Thames" w:hAnsi="XO Thames"/>
      <w:b w:val="1"/>
      <w:sz w:val="28"/>
    </w:rPr>
  </w:style>
  <w:style w:styleId="Style_20_ch" w:type="character">
    <w:name w:val="Оглавление 1 Знак"/>
    <w:link w:val="Style_20"/>
    <w:rPr>
      <w:rFonts w:ascii="XO Thames" w:hAnsi="XO Thames"/>
      <w:b w:val="1"/>
      <w:sz w:val="28"/>
    </w:rPr>
  </w:style>
  <w:style w:styleId="Style_21" w:type="paragraph">
    <w:name w:val="Endnote"/>
    <w:link w:val="Style_21_ch"/>
    <w:rPr>
      <w:rFonts w:ascii="XO Thames" w:hAnsi="XO Thames"/>
      <w:sz w:val="22"/>
    </w:rPr>
  </w:style>
  <w:style w:styleId="Style_21_ch" w:type="character">
    <w:name w:val="Endnote"/>
    <w:link w:val="Style_21"/>
    <w:rPr>
      <w:rFonts w:ascii="XO Thames" w:hAnsi="XO Thames"/>
      <w:sz w:val="22"/>
    </w:rPr>
  </w:style>
  <w:style w:styleId="Style_22" w:type="paragraph">
    <w:name w:val="heading 3"/>
    <w:next w:val="Style_5"/>
    <w:link w:val="Style_22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2_ch" w:type="character">
    <w:name w:val="heading 3"/>
    <w:link w:val="Style_22"/>
    <w:rPr>
      <w:rFonts w:ascii="XO Thames" w:hAnsi="XO Thames"/>
      <w:b w:val="1"/>
      <w:sz w:val="26"/>
    </w:rPr>
  </w:style>
  <w:style w:styleId="Style_23" w:type="paragraph">
    <w:name w:val="Обычный1"/>
    <w:link w:val="Style_23_ch"/>
    <w:rPr>
      <w:sz w:val="28"/>
    </w:rPr>
  </w:style>
  <w:style w:styleId="Style_23_ch" w:type="character">
    <w:name w:val="Обычный1"/>
    <w:link w:val="Style_23"/>
    <w:rPr>
      <w:sz w:val="28"/>
    </w:rPr>
  </w:style>
  <w:style w:styleId="Style_24" w:type="paragraph">
    <w:name w:val="ConsNonformat"/>
    <w:link w:val="Style_24_ch"/>
    <w:rPr>
      <w:rFonts w:ascii="Courier New" w:hAnsi="Courier New"/>
    </w:rPr>
  </w:style>
  <w:style w:styleId="Style_24_ch" w:type="character">
    <w:name w:val="ConsNonformat"/>
    <w:link w:val="Style_24"/>
    <w:rPr>
      <w:rFonts w:ascii="Courier New" w:hAnsi="Courier New"/>
    </w:rPr>
  </w:style>
  <w:style w:styleId="Style_25" w:type="paragraph">
    <w:name w:val="Оглавление 5 Знак"/>
    <w:link w:val="Style_25_ch"/>
    <w:rPr>
      <w:rFonts w:ascii="XO Thames" w:hAnsi="XO Thames"/>
      <w:sz w:val="28"/>
    </w:rPr>
  </w:style>
  <w:style w:styleId="Style_25_ch" w:type="character">
    <w:name w:val="Оглавление 5 Знак"/>
    <w:link w:val="Style_25"/>
    <w:rPr>
      <w:rFonts w:ascii="XO Thames" w:hAnsi="XO Thames"/>
      <w:sz w:val="28"/>
    </w:rPr>
  </w:style>
  <w:style w:styleId="Style_26" w:type="paragraph">
    <w:name w:val="ConsPlusTitle"/>
    <w:link w:val="Style_26_ch"/>
    <w:rPr>
      <w:rFonts w:ascii="Arial" w:hAnsi="Arial"/>
      <w:b w:val="1"/>
    </w:rPr>
  </w:style>
  <w:style w:styleId="Style_26_ch" w:type="character">
    <w:name w:val="ConsPlusTitle"/>
    <w:link w:val="Style_26"/>
    <w:rPr>
      <w:rFonts w:ascii="Arial" w:hAnsi="Arial"/>
      <w:b w:val="1"/>
    </w:rPr>
  </w:style>
  <w:style w:styleId="Style_27" w:type="paragraph">
    <w:name w:val="Неразрешенное упоминание"/>
    <w:link w:val="Style_27_ch"/>
    <w:rPr>
      <w:color w:val="605E5C"/>
      <w:shd w:fill="E1DFDD" w:val="clear"/>
    </w:rPr>
  </w:style>
  <w:style w:styleId="Style_27_ch" w:type="character">
    <w:name w:val="Неразрешенное упоминание"/>
    <w:link w:val="Style_27"/>
    <w:rPr>
      <w:color w:val="605E5C"/>
      <w:shd w:fill="E1DFDD" w:val="clear"/>
    </w:rPr>
  </w:style>
  <w:style w:styleId="Style_28" w:type="paragraph">
    <w:name w:val="Оглавление 8 Знак"/>
    <w:link w:val="Style_28_ch"/>
    <w:rPr>
      <w:rFonts w:ascii="XO Thames" w:hAnsi="XO Thames"/>
      <w:sz w:val="28"/>
    </w:rPr>
  </w:style>
  <w:style w:styleId="Style_28_ch" w:type="character">
    <w:name w:val="Оглавление 8 Знак"/>
    <w:link w:val="Style_28"/>
    <w:rPr>
      <w:rFonts w:ascii="XO Thames" w:hAnsi="XO Thames"/>
      <w:sz w:val="28"/>
    </w:rPr>
  </w:style>
  <w:style w:styleId="Style_29" w:type="paragraph">
    <w:name w:val="Подзаголовок Знак"/>
    <w:link w:val="Style_29_ch"/>
    <w:rPr>
      <w:rFonts w:ascii="XO Thames" w:hAnsi="XO Thames"/>
      <w:i w:val="1"/>
      <w:sz w:val="24"/>
    </w:rPr>
  </w:style>
  <w:style w:styleId="Style_29_ch" w:type="character">
    <w:name w:val="Подзаголовок Знак"/>
    <w:link w:val="Style_29"/>
    <w:rPr>
      <w:rFonts w:ascii="XO Thames" w:hAnsi="XO Thames"/>
      <w:i w:val="1"/>
      <w:sz w:val="24"/>
    </w:rPr>
  </w:style>
  <w:style w:styleId="Style_30" w:type="paragraph">
    <w:name w:val="ConsPlusNormal"/>
    <w:link w:val="Style_30_ch"/>
    <w:rPr>
      <w:rFonts w:ascii="Arial" w:hAnsi="Arial"/>
    </w:rPr>
  </w:style>
  <w:style w:styleId="Style_30_ch" w:type="character">
    <w:name w:val="ConsPlusNormal"/>
    <w:link w:val="Style_30"/>
    <w:rPr>
      <w:rFonts w:ascii="Arial" w:hAnsi="Arial"/>
    </w:rPr>
  </w:style>
  <w:style w:styleId="Style_31" w:type="paragraph">
    <w:name w:val="Footer"/>
    <w:basedOn w:val="Style_5"/>
    <w:link w:val="Style_31_ch"/>
    <w:pPr>
      <w:widowControl w:val="0"/>
      <w:tabs>
        <w:tab w:leader="none" w:pos="4677" w:val="center"/>
        <w:tab w:leader="none" w:pos="9355" w:val="right"/>
      </w:tabs>
      <w:ind/>
    </w:pPr>
  </w:style>
  <w:style w:styleId="Style_31_ch" w:type="character">
    <w:name w:val="Footer"/>
    <w:basedOn w:val="Style_5_ch"/>
    <w:link w:val="Style_31"/>
  </w:style>
  <w:style w:styleId="Style_32" w:type="paragraph">
    <w:name w:val="ConsNormal"/>
    <w:link w:val="Style_32_ch"/>
    <w:rPr>
      <w:rFonts w:ascii="Arial" w:hAnsi="Arial"/>
    </w:rPr>
  </w:style>
  <w:style w:styleId="Style_32_ch" w:type="character">
    <w:name w:val="ConsNormal"/>
    <w:link w:val="Style_32"/>
    <w:rPr>
      <w:rFonts w:ascii="Arial" w:hAnsi="Arial"/>
    </w:rPr>
  </w:style>
  <w:style w:styleId="Style_33" w:type="paragraph">
    <w:name w:val="pagesindoccount information"/>
    <w:basedOn w:val="Style_7"/>
    <w:link w:val="Style_33_ch"/>
  </w:style>
  <w:style w:styleId="Style_33_ch" w:type="character">
    <w:name w:val="pagesindoccount information"/>
    <w:basedOn w:val="Style_7_ch"/>
    <w:link w:val="Style_33"/>
  </w:style>
  <w:style w:styleId="Style_34" w:type="paragraph">
    <w:name w:val="Оглавление 6 Знак"/>
    <w:link w:val="Style_34_ch"/>
    <w:rPr>
      <w:rFonts w:ascii="XO Thames" w:hAnsi="XO Thames"/>
      <w:sz w:val="28"/>
    </w:rPr>
  </w:style>
  <w:style w:styleId="Style_34_ch" w:type="character">
    <w:name w:val="Оглавление 6 Знак"/>
    <w:link w:val="Style_34"/>
    <w:rPr>
      <w:rFonts w:ascii="XO Thames" w:hAnsi="XO Thames"/>
      <w:sz w:val="28"/>
    </w:rPr>
  </w:style>
  <w:style w:styleId="Style_35" w:type="paragraph">
    <w:name w:val="Header and Footer"/>
    <w:link w:val="Style_35_ch"/>
    <w:rPr>
      <w:rFonts w:ascii="XO Thames" w:hAnsi="XO Thames"/>
      <w:sz w:val="28"/>
    </w:rPr>
  </w:style>
  <w:style w:styleId="Style_35_ch" w:type="character">
    <w:name w:val="Header and Footer"/>
    <w:link w:val="Style_35"/>
    <w:rPr>
      <w:rFonts w:ascii="XO Thames" w:hAnsi="XO Thames"/>
      <w:sz w:val="28"/>
    </w:rPr>
  </w:style>
  <w:style w:styleId="Style_36" w:type="paragraph">
    <w:name w:val="toc 3"/>
    <w:next w:val="Style_5"/>
    <w:link w:val="Style_36_ch"/>
    <w:uiPriority w:val="39"/>
    <w:pPr>
      <w:widowControl w:val="0"/>
      <w:ind w:firstLine="0" w:left="400"/>
    </w:pPr>
    <w:rPr>
      <w:rFonts w:ascii="XO Thames" w:hAnsi="XO Thames"/>
      <w:sz w:val="28"/>
    </w:rPr>
  </w:style>
  <w:style w:styleId="Style_36_ch" w:type="character">
    <w:name w:val="toc 3"/>
    <w:link w:val="Style_36"/>
    <w:rPr>
      <w:rFonts w:ascii="XO Thames" w:hAnsi="XO Thames"/>
      <w:sz w:val="28"/>
    </w:rPr>
  </w:style>
  <w:style w:styleId="Style_37" w:type="paragraph">
    <w:name w:val="Текст выноски Знак"/>
    <w:basedOn w:val="Style_38"/>
    <w:link w:val="Style_37_ch"/>
    <w:rPr>
      <w:rFonts w:ascii="Segoe UI" w:hAnsi="Segoe UI"/>
      <w:sz w:val="18"/>
    </w:rPr>
  </w:style>
  <w:style w:styleId="Style_37_ch" w:type="character">
    <w:name w:val="Текст выноски Знак"/>
    <w:basedOn w:val="Style_38_ch"/>
    <w:link w:val="Style_37"/>
    <w:rPr>
      <w:rFonts w:ascii="Segoe UI" w:hAnsi="Segoe UI"/>
      <w:sz w:val="18"/>
    </w:rPr>
  </w:style>
  <w:style w:styleId="Style_39" w:type="paragraph">
    <w:name w:val="Неразрешенное упоминание"/>
    <w:link w:val="Style_39_ch"/>
    <w:rPr>
      <w:color w:val="605E5C"/>
      <w:shd w:fill="E1DFDD" w:val="clear"/>
    </w:rPr>
  </w:style>
  <w:style w:styleId="Style_39_ch" w:type="character">
    <w:name w:val="Неразрешенное упоминание"/>
    <w:link w:val="Style_39"/>
    <w:rPr>
      <w:color w:val="605E5C"/>
      <w:shd w:fill="E1DFDD" w:val="clear"/>
    </w:rPr>
  </w:style>
  <w:style w:styleId="Style_40" w:type="paragraph">
    <w:name w:val="Footnote"/>
    <w:link w:val="Style_40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40_ch" w:type="character">
    <w:name w:val="Footnote"/>
    <w:link w:val="Style_40"/>
    <w:rPr>
      <w:rFonts w:ascii="XO Thames" w:hAnsi="XO Thames"/>
      <w:sz w:val="22"/>
    </w:rPr>
  </w:style>
  <w:style w:styleId="Style_41" w:type="paragraph">
    <w:name w:val="ConsPlusTitle"/>
    <w:link w:val="Style_41_ch"/>
    <w:rPr>
      <w:rFonts w:ascii="Arial" w:hAnsi="Arial"/>
      <w:b w:val="1"/>
    </w:rPr>
  </w:style>
  <w:style w:styleId="Style_41_ch" w:type="character">
    <w:name w:val="ConsPlusTitle"/>
    <w:link w:val="Style_41"/>
    <w:rPr>
      <w:rFonts w:ascii="Arial" w:hAnsi="Arial"/>
      <w:b w:val="1"/>
    </w:rPr>
  </w:style>
  <w:style w:styleId="Style_42" w:type="paragraph">
    <w:name w:val="heading 5"/>
    <w:next w:val="Style_5"/>
    <w:link w:val="Style_42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2_ch" w:type="character">
    <w:name w:val="heading 5"/>
    <w:link w:val="Style_42"/>
    <w:rPr>
      <w:rFonts w:ascii="XO Thames" w:hAnsi="XO Thames"/>
      <w:b w:val="1"/>
      <w:sz w:val="22"/>
    </w:rPr>
  </w:style>
  <w:style w:styleId="Style_43" w:type="paragraph">
    <w:name w:val="ConsPlusNormal"/>
    <w:link w:val="Style_43_ch"/>
    <w:rPr>
      <w:rFonts w:ascii="Arial" w:hAnsi="Arial"/>
    </w:rPr>
  </w:style>
  <w:style w:styleId="Style_43_ch" w:type="character">
    <w:name w:val="ConsPlusNormal"/>
    <w:link w:val="Style_43"/>
    <w:rPr>
      <w:rFonts w:ascii="Arial" w:hAnsi="Arial"/>
    </w:rPr>
  </w:style>
  <w:style w:styleId="Style_44" w:type="paragraph">
    <w:name w:val="heading 1"/>
    <w:next w:val="Style_5"/>
    <w:link w:val="Style_44_ch"/>
    <w:uiPriority w:val="9"/>
    <w:qFormat/>
    <w:pPr>
      <w:widowControl w:val="0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44_ch" w:type="character">
    <w:name w:val="heading 1"/>
    <w:link w:val="Style_44"/>
    <w:rPr>
      <w:rFonts w:ascii="XO Thames" w:hAnsi="XO Thames"/>
      <w:b w:val="1"/>
      <w:sz w:val="32"/>
    </w:rPr>
  </w:style>
  <w:style w:styleId="Style_45" w:type="paragraph">
    <w:name w:val="Hyperlink"/>
    <w:link w:val="Style_45_ch"/>
    <w:rPr>
      <w:color w:val="0000FF"/>
      <w:u w:val="single"/>
    </w:rPr>
  </w:style>
  <w:style w:styleId="Style_45_ch" w:type="character">
    <w:name w:val="Hyperlink"/>
    <w:link w:val="Style_45"/>
    <w:rPr>
      <w:color w:val="0000FF"/>
      <w:u w:val="single"/>
    </w:rPr>
  </w:style>
  <w:style w:styleId="Style_46" w:type="paragraph">
    <w:name w:val="Footnote"/>
    <w:link w:val="Style_46_ch"/>
    <w:rPr>
      <w:rFonts w:ascii="XO Thames" w:hAnsi="XO Thames"/>
      <w:sz w:val="22"/>
    </w:rPr>
  </w:style>
  <w:style w:styleId="Style_46_ch" w:type="character">
    <w:name w:val="Footnote"/>
    <w:link w:val="Style_46"/>
    <w:rPr>
      <w:rFonts w:ascii="XO Thames" w:hAnsi="XO Thames"/>
      <w:sz w:val="22"/>
    </w:rPr>
  </w:style>
  <w:style w:styleId="Style_47" w:type="paragraph">
    <w:name w:val="toc 1"/>
    <w:next w:val="Style_5"/>
    <w:link w:val="Style_47_ch"/>
    <w:uiPriority w:val="39"/>
    <w:rPr>
      <w:rFonts w:ascii="XO Thames" w:hAnsi="XO Thames"/>
      <w:b w:val="1"/>
      <w:sz w:val="28"/>
    </w:rPr>
  </w:style>
  <w:style w:styleId="Style_47_ch" w:type="character">
    <w:name w:val="toc 1"/>
    <w:link w:val="Style_47"/>
    <w:rPr>
      <w:rFonts w:ascii="XO Thames" w:hAnsi="XO Thames"/>
      <w:b w:val="1"/>
      <w:sz w:val="28"/>
    </w:rPr>
  </w:style>
  <w:style w:styleId="Style_48" w:type="paragraph">
    <w:name w:val="Гиперссылка2"/>
    <w:link w:val="Style_48_ch"/>
    <w:rPr>
      <w:color w:val="0563C1"/>
      <w:u w:color="000000" w:val="single"/>
    </w:rPr>
  </w:style>
  <w:style w:styleId="Style_48_ch" w:type="character">
    <w:name w:val="Гиперссылка2"/>
    <w:link w:val="Style_48"/>
    <w:rPr>
      <w:color w:val="0563C1"/>
      <w:u w:color="000000" w:val="single"/>
    </w:rPr>
  </w:style>
  <w:style w:styleId="Style_49" w:type="paragraph">
    <w:name w:val="Header and Footer"/>
    <w:link w:val="Style_49_ch"/>
    <w:pPr>
      <w:widowControl w:val="0"/>
      <w:ind/>
      <w:jc w:val="both"/>
    </w:pPr>
    <w:rPr>
      <w:rFonts w:ascii="XO Thames" w:hAnsi="XO Thames"/>
      <w:sz w:val="28"/>
    </w:rPr>
  </w:style>
  <w:style w:styleId="Style_49_ch" w:type="character">
    <w:name w:val="Header and Footer"/>
    <w:link w:val="Style_49"/>
    <w:rPr>
      <w:rFonts w:ascii="XO Thames" w:hAnsi="XO Thames"/>
      <w:sz w:val="28"/>
    </w:rPr>
  </w:style>
  <w:style w:styleId="Style_50" w:type="paragraph">
    <w:name w:val="Endnote"/>
    <w:link w:val="Style_50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50_ch" w:type="character">
    <w:name w:val="Endnote"/>
    <w:link w:val="Style_50"/>
    <w:rPr>
      <w:rFonts w:ascii="XO Thames" w:hAnsi="XO Thames"/>
      <w:sz w:val="22"/>
    </w:rPr>
  </w:style>
  <w:style w:styleId="Style_51" w:type="paragraph">
    <w:name w:val="Название Знак"/>
    <w:link w:val="Style_51_ch"/>
    <w:rPr>
      <w:rFonts w:ascii="XO Thames" w:hAnsi="XO Thames"/>
      <w:b w:val="1"/>
      <w:caps w:val="1"/>
      <w:sz w:val="40"/>
    </w:rPr>
  </w:style>
  <w:style w:styleId="Style_51_ch" w:type="character">
    <w:name w:val="Название Знак"/>
    <w:link w:val="Style_51"/>
    <w:rPr>
      <w:rFonts w:ascii="XO Thames" w:hAnsi="XO Thames"/>
      <w:b w:val="1"/>
      <w:caps w:val="1"/>
      <w:sz w:val="40"/>
    </w:rPr>
  </w:style>
  <w:style w:styleId="Style_52" w:type="paragraph">
    <w:name w:val="Заголовок 3 Знак"/>
    <w:link w:val="Style_52_ch"/>
    <w:rPr>
      <w:rFonts w:ascii="XO Thames" w:hAnsi="XO Thames"/>
      <w:b w:val="1"/>
      <w:sz w:val="26"/>
    </w:rPr>
  </w:style>
  <w:style w:styleId="Style_52_ch" w:type="character">
    <w:name w:val="Заголовок 3 Знак"/>
    <w:link w:val="Style_52"/>
    <w:rPr>
      <w:rFonts w:ascii="XO Thames" w:hAnsi="XO Thames"/>
      <w:b w:val="1"/>
      <w:sz w:val="26"/>
    </w:rPr>
  </w:style>
  <w:style w:styleId="Style_53" w:type="paragraph">
    <w:name w:val="toc 9"/>
    <w:next w:val="Style_5"/>
    <w:link w:val="Style_53_ch"/>
    <w:uiPriority w:val="39"/>
    <w:pPr>
      <w:widowControl w:val="0"/>
      <w:ind w:firstLine="0" w:left="1600"/>
    </w:pPr>
    <w:rPr>
      <w:rFonts w:ascii="XO Thames" w:hAnsi="XO Thames"/>
      <w:sz w:val="28"/>
    </w:rPr>
  </w:style>
  <w:style w:styleId="Style_53_ch" w:type="character">
    <w:name w:val="toc 9"/>
    <w:link w:val="Style_53"/>
    <w:rPr>
      <w:rFonts w:ascii="XO Thames" w:hAnsi="XO Thames"/>
      <w:sz w:val="28"/>
    </w:rPr>
  </w:style>
  <w:style w:styleId="Style_54" w:type="paragraph">
    <w:name w:val="Выделение2"/>
    <w:link w:val="Style_54_ch"/>
    <w:rPr>
      <w:i w:val="1"/>
    </w:rPr>
  </w:style>
  <w:style w:styleId="Style_54_ch" w:type="character">
    <w:name w:val="Выделение2"/>
    <w:link w:val="Style_54"/>
    <w:rPr>
      <w:i w:val="1"/>
    </w:rPr>
  </w:style>
  <w:style w:styleId="Style_55" w:type="paragraph">
    <w:name w:val="Заголовок 1 Знак"/>
    <w:link w:val="Style_55_ch"/>
    <w:rPr>
      <w:rFonts w:ascii="XO Thames" w:hAnsi="XO Thames"/>
      <w:b w:val="1"/>
      <w:sz w:val="32"/>
    </w:rPr>
  </w:style>
  <w:style w:styleId="Style_55_ch" w:type="character">
    <w:name w:val="Заголовок 1 Знак"/>
    <w:link w:val="Style_55"/>
    <w:rPr>
      <w:rFonts w:ascii="XO Thames" w:hAnsi="XO Thames"/>
      <w:b w:val="1"/>
      <w:sz w:val="32"/>
    </w:rPr>
  </w:style>
  <w:style w:styleId="Style_4" w:type="paragraph">
    <w:name w:val="ConsNormal"/>
    <w:link w:val="Style_4_ch"/>
    <w:pPr>
      <w:widowControl w:val="0"/>
      <w:ind w:firstLine="720" w:left="0" w:right="19772"/>
    </w:pPr>
    <w:rPr>
      <w:rFonts w:ascii="Arial" w:hAnsi="Arial"/>
    </w:rPr>
  </w:style>
  <w:style w:styleId="Style_4_ch" w:type="character">
    <w:name w:val="ConsNormal"/>
    <w:link w:val="Style_4"/>
    <w:rPr>
      <w:rFonts w:ascii="Arial" w:hAnsi="Arial"/>
    </w:rPr>
  </w:style>
  <w:style w:styleId="Style_56" w:type="paragraph">
    <w:name w:val="Оглавление 4 Знак"/>
    <w:link w:val="Style_56_ch"/>
    <w:rPr>
      <w:rFonts w:ascii="XO Thames" w:hAnsi="XO Thames"/>
      <w:sz w:val="28"/>
    </w:rPr>
  </w:style>
  <w:style w:styleId="Style_56_ch" w:type="character">
    <w:name w:val="Оглавление 4 Знак"/>
    <w:link w:val="Style_56"/>
    <w:rPr>
      <w:rFonts w:ascii="XO Thames" w:hAnsi="XO Thames"/>
      <w:sz w:val="28"/>
    </w:rPr>
  </w:style>
  <w:style w:styleId="Style_57" w:type="paragraph">
    <w:name w:val="Balloon Text"/>
    <w:basedOn w:val="Style_5"/>
    <w:link w:val="Style_57_ch"/>
    <w:rPr>
      <w:rFonts w:ascii="Segoe UI" w:hAnsi="Segoe UI"/>
      <w:sz w:val="18"/>
    </w:rPr>
  </w:style>
  <w:style w:styleId="Style_57_ch" w:type="character">
    <w:name w:val="Balloon Text"/>
    <w:basedOn w:val="Style_5_ch"/>
    <w:link w:val="Style_57"/>
    <w:rPr>
      <w:rFonts w:ascii="Segoe UI" w:hAnsi="Segoe UI"/>
      <w:sz w:val="18"/>
    </w:rPr>
  </w:style>
  <w:style w:styleId="Style_58" w:type="paragraph">
    <w:name w:val="Default Paragraph Font"/>
    <w:link w:val="Style_58_ch"/>
  </w:style>
  <w:style w:styleId="Style_58_ch" w:type="character">
    <w:name w:val="Default Paragraph Font"/>
    <w:link w:val="Style_58"/>
  </w:style>
  <w:style w:styleId="Style_59" w:type="paragraph">
    <w:name w:val="Оглавление 3 Знак"/>
    <w:link w:val="Style_59_ch"/>
    <w:rPr>
      <w:rFonts w:ascii="XO Thames" w:hAnsi="XO Thames"/>
      <w:sz w:val="28"/>
    </w:rPr>
  </w:style>
  <w:style w:styleId="Style_59_ch" w:type="character">
    <w:name w:val="Оглавление 3 Знак"/>
    <w:link w:val="Style_59"/>
    <w:rPr>
      <w:rFonts w:ascii="XO Thames" w:hAnsi="XO Thames"/>
      <w:sz w:val="28"/>
    </w:rPr>
  </w:style>
  <w:style w:styleId="Style_60" w:type="paragraph">
    <w:name w:val="Оглавление 7 Знак"/>
    <w:link w:val="Style_60_ch"/>
    <w:rPr>
      <w:rFonts w:ascii="XO Thames" w:hAnsi="XO Thames"/>
      <w:sz w:val="28"/>
    </w:rPr>
  </w:style>
  <w:style w:styleId="Style_60_ch" w:type="character">
    <w:name w:val="Оглавление 7 Знак"/>
    <w:link w:val="Style_60"/>
    <w:rPr>
      <w:rFonts w:ascii="XO Thames" w:hAnsi="XO Thames"/>
      <w:sz w:val="28"/>
    </w:rPr>
  </w:style>
  <w:style w:styleId="Style_61" w:type="paragraph">
    <w:name w:val="toc 8"/>
    <w:next w:val="Style_5"/>
    <w:link w:val="Style_61_ch"/>
    <w:uiPriority w:val="39"/>
    <w:pPr>
      <w:widowControl w:val="0"/>
      <w:ind w:firstLine="0" w:left="1400"/>
    </w:pPr>
    <w:rPr>
      <w:rFonts w:ascii="XO Thames" w:hAnsi="XO Thames"/>
      <w:sz w:val="28"/>
    </w:rPr>
  </w:style>
  <w:style w:styleId="Style_61_ch" w:type="character">
    <w:name w:val="toc 8"/>
    <w:link w:val="Style_61"/>
    <w:rPr>
      <w:rFonts w:ascii="XO Thames" w:hAnsi="XO Thames"/>
      <w:sz w:val="28"/>
    </w:rPr>
  </w:style>
  <w:style w:styleId="Style_38" w:type="paragraph">
    <w:name w:val="Обычный1"/>
    <w:link w:val="Style_38_ch"/>
    <w:rPr>
      <w:sz w:val="28"/>
    </w:rPr>
  </w:style>
  <w:style w:styleId="Style_38_ch" w:type="character">
    <w:name w:val="Обычный1"/>
    <w:link w:val="Style_38"/>
    <w:rPr>
      <w:sz w:val="28"/>
    </w:rPr>
  </w:style>
  <w:style w:styleId="Style_62" w:type="paragraph">
    <w:name w:val="Заголовок 2 Знак"/>
    <w:basedOn w:val="Style_38"/>
    <w:link w:val="Style_62_ch"/>
    <w:rPr>
      <w:b w:val="1"/>
      <w:caps w:val="1"/>
    </w:rPr>
  </w:style>
  <w:style w:styleId="Style_62_ch" w:type="character">
    <w:name w:val="Заголовок 2 Знак"/>
    <w:basedOn w:val="Style_38_ch"/>
    <w:link w:val="Style_62"/>
    <w:rPr>
      <w:b w:val="1"/>
      <w:caps w:val="1"/>
    </w:rPr>
  </w:style>
  <w:style w:styleId="Style_63" w:type="paragraph">
    <w:name w:val="pagesindoccount information"/>
    <w:basedOn w:val="Style_9"/>
    <w:link w:val="Style_63_ch"/>
  </w:style>
  <w:style w:styleId="Style_63_ch" w:type="character">
    <w:name w:val="pagesindoccount information"/>
    <w:basedOn w:val="Style_9_ch"/>
    <w:link w:val="Style_63"/>
  </w:style>
  <w:style w:styleId="Style_64" w:type="paragraph">
    <w:name w:val="toc 5"/>
    <w:next w:val="Style_5"/>
    <w:link w:val="Style_64_ch"/>
    <w:uiPriority w:val="39"/>
    <w:pPr>
      <w:widowControl w:val="0"/>
      <w:ind w:firstLine="0" w:left="800"/>
    </w:pPr>
    <w:rPr>
      <w:rFonts w:ascii="XO Thames" w:hAnsi="XO Thames"/>
      <w:sz w:val="28"/>
    </w:rPr>
  </w:style>
  <w:style w:styleId="Style_64_ch" w:type="character">
    <w:name w:val="toc 5"/>
    <w:link w:val="Style_64"/>
    <w:rPr>
      <w:rFonts w:ascii="XO Thames" w:hAnsi="XO Thames"/>
      <w:sz w:val="28"/>
    </w:rPr>
  </w:style>
  <w:style w:styleId="Style_65" w:type="paragraph">
    <w:name w:val="Нижний колонтитул Знак"/>
    <w:basedOn w:val="Style_38"/>
    <w:link w:val="Style_65_ch"/>
  </w:style>
  <w:style w:styleId="Style_65_ch" w:type="character">
    <w:name w:val="Нижний колонтитул Знак"/>
    <w:basedOn w:val="Style_38_ch"/>
    <w:link w:val="Style_65"/>
  </w:style>
  <w:style w:styleId="Style_9" w:type="paragraph">
    <w:name w:val="Основной шрифт абзаца1"/>
    <w:link w:val="Style_9_ch"/>
  </w:style>
  <w:style w:styleId="Style_9_ch" w:type="character">
    <w:name w:val="Основной шрифт абзаца1"/>
    <w:link w:val="Style_9"/>
  </w:style>
  <w:style w:styleId="Style_1" w:type="paragraph">
    <w:name w:val="Header"/>
    <w:basedOn w:val="Style_5"/>
    <w:link w:val="Style_1_ch"/>
    <w:pPr>
      <w:widowControl w:val="0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66" w:type="paragraph">
    <w:name w:val="Subtitle"/>
    <w:next w:val="Style_5"/>
    <w:link w:val="Style_66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66_ch" w:type="character">
    <w:name w:val="Subtitle"/>
    <w:link w:val="Style_66"/>
    <w:rPr>
      <w:rFonts w:ascii="XO Thames" w:hAnsi="XO Thames"/>
      <w:i w:val="1"/>
      <w:sz w:val="24"/>
    </w:rPr>
  </w:style>
  <w:style w:styleId="Style_67" w:type="paragraph">
    <w:name w:val="Title"/>
    <w:next w:val="Style_5"/>
    <w:link w:val="Style_67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7_ch" w:type="character">
    <w:name w:val="Title"/>
    <w:link w:val="Style_67"/>
    <w:rPr>
      <w:rFonts w:ascii="XO Thames" w:hAnsi="XO Thames"/>
      <w:b w:val="1"/>
      <w:caps w:val="1"/>
      <w:sz w:val="40"/>
    </w:rPr>
  </w:style>
  <w:style w:styleId="Style_68" w:type="paragraph">
    <w:name w:val="heading 4"/>
    <w:next w:val="Style_5"/>
    <w:link w:val="Style_68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68_ch" w:type="character">
    <w:name w:val="heading 4"/>
    <w:link w:val="Style_68"/>
    <w:rPr>
      <w:rFonts w:ascii="XO Thames" w:hAnsi="XO Thames"/>
      <w:b w:val="1"/>
      <w:sz w:val="24"/>
    </w:rPr>
  </w:style>
  <w:style w:styleId="Style_69" w:type="paragraph">
    <w:name w:val="heading 2"/>
    <w:basedOn w:val="Style_5"/>
    <w:next w:val="Style_5"/>
    <w:link w:val="Style_69_ch"/>
    <w:uiPriority w:val="9"/>
    <w:qFormat/>
    <w:pPr>
      <w:keepNext w:val="1"/>
      <w:widowControl w:val="0"/>
      <w:ind/>
      <w:jc w:val="center"/>
      <w:outlineLvl w:val="1"/>
    </w:pPr>
    <w:rPr>
      <w:b w:val="1"/>
      <w:caps w:val="1"/>
    </w:rPr>
  </w:style>
  <w:style w:styleId="Style_69_ch" w:type="character">
    <w:name w:val="heading 2"/>
    <w:basedOn w:val="Style_5_ch"/>
    <w:link w:val="Style_69"/>
    <w:rPr>
      <w:b w:val="1"/>
      <w:caps w:val="1"/>
    </w:rPr>
  </w:style>
  <w:style w:styleId="Style_7" w:type="paragraph">
    <w:name w:val="Основной шрифт абзаца2"/>
    <w:link w:val="Style_7_ch"/>
  </w:style>
  <w:style w:styleId="Style_7_ch" w:type="character">
    <w:name w:val="Основной шрифт абзаца2"/>
    <w:link w:val="Style_7"/>
  </w:style>
  <w:style w:styleId="Style_70" w:type="paragraph">
    <w:name w:val="Верхний колонтитул Знак"/>
    <w:basedOn w:val="Style_38"/>
    <w:link w:val="Style_70_ch"/>
  </w:style>
  <w:style w:styleId="Style_70_ch" w:type="character">
    <w:name w:val="Верхний колонтитул Знак"/>
    <w:basedOn w:val="Style_38_ch"/>
    <w:link w:val="Style_70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Table Grid"/>
    <w:basedOn w:val="Style_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FFFFFF"/>
      </a:dk1>
      <a:lt1>
        <a:srgbClr val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2025-12-19T11:35:35Z</dcterms:created>
  <dcterms:modified xsi:type="dcterms:W3CDTF">2025-12-26T07:41:42Z</dcterms:modified>
</cp:coreProperties>
</file>