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A2322" w:rsidTr="005A23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322" w:rsidRDefault="005A2322">
            <w:pPr>
              <w:spacing w:after="1" w:line="280" w:lineRule="auto"/>
              <w:outlineLvl w:val="0"/>
            </w:pPr>
            <w:r>
              <w:rPr>
                <w:rFonts w:cs="PT Astra Serif"/>
              </w:rPr>
              <w:t>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A2322" w:rsidRDefault="005A2322">
            <w:pPr>
              <w:spacing w:after="1" w:line="280" w:lineRule="auto"/>
              <w:jc w:val="right"/>
              <w:outlineLvl w:val="0"/>
            </w:pPr>
            <w:r>
              <w:rPr>
                <w:rFonts w:cs="PT Astra Serif"/>
              </w:rPr>
              <w:t>N 821</w:t>
            </w:r>
          </w:p>
        </w:tc>
      </w:tr>
    </w:tbl>
    <w:p w:rsidR="005A2322" w:rsidRDefault="005A232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322" w:rsidRDefault="005A2322">
      <w:pPr>
        <w:spacing w:after="1" w:line="280" w:lineRule="auto"/>
        <w:jc w:val="center"/>
      </w:pP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УКАЗ</w:t>
      </w:r>
    </w:p>
    <w:p w:rsidR="005A2322" w:rsidRDefault="005A2322">
      <w:pPr>
        <w:spacing w:after="1" w:line="280" w:lineRule="auto"/>
        <w:jc w:val="center"/>
      </w:pP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ПРЕЗИДЕНТА РОССИЙСКОЙ ФЕДЕРАЦИИ</w:t>
      </w:r>
    </w:p>
    <w:p w:rsidR="005A2322" w:rsidRDefault="005A2322">
      <w:pPr>
        <w:spacing w:after="1" w:line="280" w:lineRule="auto"/>
        <w:jc w:val="center"/>
      </w:pP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О КОМИССИЯХ</w:t>
      </w: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ПО СОБЛЮДЕНИЮ ТРЕБОВАНИЙ К СЛУЖЕБНОМУ ПОВЕДЕНИЮ</w:t>
      </w: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ФЕДЕРАЛЬНЫХ ГОСУДАРСТВЕННЫХ СЛУЖАЩИХ И УРЕГУЛИРОВАНИЮ</w:t>
      </w: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КОНФЛИКТА ИНТЕРЕСОВ</w:t>
      </w:r>
    </w:p>
    <w:p w:rsidR="005A2322" w:rsidRDefault="005A2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2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22" w:rsidRDefault="005A23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22" w:rsidRDefault="005A23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>Список изменяющих документов</w:t>
            </w:r>
          </w:p>
          <w:p w:rsidR="005A2322" w:rsidRDefault="005A2322">
            <w:pPr>
              <w:spacing w:after="1" w:line="280" w:lineRule="auto"/>
              <w:jc w:val="center"/>
            </w:pPr>
            <w:proofErr w:type="gramStart"/>
            <w:r>
              <w:rPr>
                <w:rFonts w:cs="PT Astra Serif"/>
                <w:color w:val="392C69"/>
              </w:rPr>
              <w:t xml:space="preserve">(в ред. Указов Президента РФ от 13.03.2012 </w:t>
            </w:r>
            <w:hyperlink r:id="rId4">
              <w:r>
                <w:rPr>
                  <w:rFonts w:cs="PT Astra Serif"/>
                  <w:color w:val="0000FF"/>
                </w:rPr>
                <w:t>N 297</w:t>
              </w:r>
            </w:hyperlink>
            <w:r>
              <w:rPr>
                <w:rFonts w:cs="PT Astra Serif"/>
                <w:color w:val="392C69"/>
              </w:rPr>
              <w:t>,</w:t>
            </w:r>
            <w:proofErr w:type="gramEnd"/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02.04.2013 </w:t>
            </w:r>
            <w:hyperlink r:id="rId5">
              <w:r>
                <w:rPr>
                  <w:rFonts w:cs="PT Astra Serif"/>
                  <w:color w:val="0000FF"/>
                </w:rPr>
                <w:t>N 309</w:t>
              </w:r>
            </w:hyperlink>
            <w:r>
              <w:rPr>
                <w:rFonts w:cs="PT Astra Serif"/>
                <w:color w:val="392C69"/>
              </w:rPr>
              <w:t xml:space="preserve">, от 03.12.2013 </w:t>
            </w:r>
            <w:hyperlink r:id="rId6">
              <w:r>
                <w:rPr>
                  <w:rFonts w:cs="PT Astra Serif"/>
                  <w:color w:val="0000FF"/>
                </w:rPr>
                <w:t>N 878</w:t>
              </w:r>
            </w:hyperlink>
            <w:r>
              <w:rPr>
                <w:rFonts w:cs="PT Astra Serif"/>
                <w:color w:val="392C69"/>
              </w:rPr>
              <w:t xml:space="preserve">, от 23.06.2014 </w:t>
            </w:r>
            <w:hyperlink r:id="rId7">
              <w:r>
                <w:rPr>
                  <w:rFonts w:cs="PT Astra Serif"/>
                  <w:color w:val="0000FF"/>
                </w:rPr>
                <w:t>N 453</w:t>
              </w:r>
            </w:hyperlink>
            <w:r>
              <w:rPr>
                <w:rFonts w:cs="PT Astra Serif"/>
                <w:color w:val="392C69"/>
              </w:rPr>
              <w:t>,</w:t>
            </w:r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08.03.2015 </w:t>
            </w:r>
            <w:hyperlink r:id="rId8">
              <w:r>
                <w:rPr>
                  <w:rFonts w:cs="PT Astra Serif"/>
                  <w:color w:val="0000FF"/>
                </w:rPr>
                <w:t>N 120</w:t>
              </w:r>
            </w:hyperlink>
            <w:r>
              <w:rPr>
                <w:rFonts w:cs="PT Astra Serif"/>
                <w:color w:val="392C69"/>
              </w:rPr>
              <w:t xml:space="preserve">, от 22.12.2015 </w:t>
            </w:r>
            <w:hyperlink r:id="rId9">
              <w:r>
                <w:rPr>
                  <w:rFonts w:cs="PT Astra Serif"/>
                  <w:color w:val="0000FF"/>
                </w:rPr>
                <w:t>N 650</w:t>
              </w:r>
            </w:hyperlink>
            <w:r>
              <w:rPr>
                <w:rFonts w:cs="PT Astra Serif"/>
                <w:color w:val="392C69"/>
              </w:rPr>
              <w:t xml:space="preserve">, от 19.09.2017 </w:t>
            </w:r>
            <w:hyperlink r:id="rId10">
              <w:r>
                <w:rPr>
                  <w:rFonts w:cs="PT Astra Serif"/>
                  <w:color w:val="0000FF"/>
                </w:rPr>
                <w:t>N 431</w:t>
              </w:r>
            </w:hyperlink>
            <w:r>
              <w:rPr>
                <w:rFonts w:cs="PT Astra Serif"/>
                <w:color w:val="392C69"/>
              </w:rPr>
              <w:t>,</w:t>
            </w:r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25.04.2022 </w:t>
            </w:r>
            <w:hyperlink r:id="rId11">
              <w:r>
                <w:rPr>
                  <w:rFonts w:cs="PT Astra Serif"/>
                  <w:color w:val="0000FF"/>
                </w:rPr>
                <w:t>N 232</w:t>
              </w:r>
            </w:hyperlink>
            <w:r>
              <w:rPr>
                <w:rFonts w:cs="PT Astra Serif"/>
                <w:color w:val="392C69"/>
              </w:rPr>
              <w:t xml:space="preserve">, от 26.06.2023 </w:t>
            </w:r>
            <w:hyperlink r:id="rId12">
              <w:r>
                <w:rPr>
                  <w:rFonts w:cs="PT Astra Serif"/>
                  <w:color w:val="0000FF"/>
                </w:rPr>
                <w:t>N 474</w:t>
              </w:r>
            </w:hyperlink>
            <w:r>
              <w:rPr>
                <w:rFonts w:cs="PT Astra Serif"/>
                <w:color w:val="392C69"/>
              </w:rPr>
              <w:t xml:space="preserve">, от 25.01.2024 </w:t>
            </w:r>
            <w:hyperlink r:id="rId13">
              <w:r>
                <w:rPr>
                  <w:rFonts w:cs="PT Astra Serif"/>
                  <w:color w:val="0000FF"/>
                </w:rPr>
                <w:t>N 71</w:t>
              </w:r>
            </w:hyperlink>
            <w:r>
              <w:rPr>
                <w:rFonts w:cs="PT Astra Serif"/>
                <w:color w:val="392C69"/>
              </w:rPr>
              <w:t>,</w:t>
            </w:r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09.07.2025 </w:t>
            </w:r>
            <w:hyperlink r:id="rId14">
              <w:r>
                <w:rPr>
                  <w:rFonts w:cs="PT Astra Serif"/>
                  <w:color w:val="0000FF"/>
                </w:rPr>
                <w:t>N 465</w:t>
              </w:r>
            </w:hyperlink>
            <w:r>
              <w:rPr>
                <w:rFonts w:cs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22" w:rsidRDefault="005A2322"/>
        </w:tc>
      </w:tr>
    </w:tbl>
    <w:p w:rsidR="005A2322" w:rsidRDefault="005A2322">
      <w:pPr>
        <w:spacing w:after="1" w:line="280" w:lineRule="auto"/>
        <w:jc w:val="center"/>
      </w:pPr>
    </w:p>
    <w:p w:rsidR="005A2322" w:rsidRDefault="005A2322">
      <w:pPr>
        <w:spacing w:after="1" w:line="280" w:lineRule="auto"/>
        <w:ind w:firstLine="540"/>
        <w:jc w:val="both"/>
      </w:pPr>
      <w:r>
        <w:rPr>
          <w:rFonts w:cs="PT Astra Serif"/>
        </w:rPr>
        <w:t xml:space="preserve">В соответствии с Федеральным </w:t>
      </w:r>
      <w:hyperlink r:id="rId15">
        <w:r>
          <w:rPr>
            <w:rFonts w:cs="PT Astra Serif"/>
            <w:color w:val="0000FF"/>
          </w:rPr>
          <w:t>законом</w:t>
        </w:r>
      </w:hyperlink>
      <w:r>
        <w:rPr>
          <w:rFonts w:cs="PT Astra Serif"/>
        </w:rPr>
        <w:t xml:space="preserve"> от 25 декабря 2008 г. N 273-ФЗ "О противодействии коррупции" постановляю: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1. Утвердить прилагаемое </w:t>
      </w:r>
      <w:hyperlink w:anchor="P74">
        <w:r>
          <w:rPr>
            <w:rFonts w:cs="PT Astra Serif"/>
            <w:color w:val="0000FF"/>
          </w:rPr>
          <w:t>Положение</w:t>
        </w:r>
      </w:hyperlink>
      <w:r>
        <w:rPr>
          <w:rFonts w:cs="PT Astra Serif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2. </w:t>
      </w:r>
      <w:proofErr w:type="gramStart"/>
      <w:r>
        <w:rPr>
          <w:rFonts w:cs="PT Astra Serif"/>
        </w:rPr>
        <w:t xml:space="preserve">Установить, что вопросы, изложенные в </w:t>
      </w:r>
      <w:hyperlink w:anchor="P119">
        <w:r>
          <w:rPr>
            <w:rFonts w:cs="PT Astra Serif"/>
            <w:color w:val="0000FF"/>
          </w:rPr>
          <w:t>пункте 16</w:t>
        </w:r>
      </w:hyperlink>
      <w:r>
        <w:rPr>
          <w:rFonts w:cs="PT Astra Serif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rFonts w:cs="PT Astra Serif"/>
            <w:color w:val="0000FF"/>
          </w:rPr>
          <w:t>разделе II</w:t>
        </w:r>
      </w:hyperlink>
      <w:r>
        <w:rPr>
          <w:rFonts w:cs="PT Astra Serif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cs="PT Astra Serif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3. </w:t>
      </w:r>
      <w:proofErr w:type="gramStart"/>
      <w:r>
        <w:rPr>
          <w:rFonts w:cs="PT Astra Serif"/>
        </w:rPr>
        <w:t xml:space="preserve">Внести в </w:t>
      </w:r>
      <w:hyperlink r:id="rId17">
        <w:r>
          <w:rPr>
            <w:rFonts w:cs="PT Astra Serif"/>
            <w:color w:val="0000FF"/>
          </w:rPr>
          <w:t>статью 27</w:t>
        </w:r>
      </w:hyperlink>
      <w:r>
        <w:rPr>
          <w:rFonts w:cs="PT Astra Serif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rPr>
          <w:rFonts w:cs="PT Astra Serif"/>
        </w:rPr>
        <w:t xml:space="preserve"> </w:t>
      </w:r>
      <w:proofErr w:type="gramStart"/>
      <w:r>
        <w:rPr>
          <w:rFonts w:cs="PT Astra Serif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rPr>
          <w:rFonts w:cs="PT Astra Serif"/>
        </w:rPr>
        <w:t xml:space="preserve"> </w:t>
      </w:r>
      <w:proofErr w:type="gramStart"/>
      <w:r>
        <w:rPr>
          <w:rFonts w:cs="PT Astra Serif"/>
        </w:rPr>
        <w:t>N 49, ст. 5918), следующие изменения: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</w:t>
      </w:r>
      <w:hyperlink r:id="rId18">
        <w:r>
          <w:rPr>
            <w:rFonts w:cs="PT Astra Serif"/>
            <w:color w:val="0000FF"/>
          </w:rPr>
          <w:t>пункт 2</w:t>
        </w:r>
      </w:hyperlink>
      <w:r>
        <w:rPr>
          <w:rFonts w:cs="PT Astra Serif"/>
        </w:rPr>
        <w:t xml:space="preserve"> дополнить подпунктом "г" следующего содержания: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rPr>
          <w:rFonts w:cs="PT Astra Serif"/>
        </w:rPr>
        <w:t>.";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б) </w:t>
      </w:r>
      <w:hyperlink r:id="rId19">
        <w:r>
          <w:rPr>
            <w:rFonts w:cs="PT Astra Serif"/>
            <w:color w:val="0000FF"/>
          </w:rPr>
          <w:t>подпункт "и" пункта 3</w:t>
        </w:r>
      </w:hyperlink>
      <w:r>
        <w:rPr>
          <w:rFonts w:cs="PT Astra Serif"/>
        </w:rPr>
        <w:t xml:space="preserve"> изложить в следующей редакции: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rPr>
          <w:rFonts w:cs="PT Astra Serif"/>
        </w:rPr>
        <w:t>.".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4. Внести в </w:t>
      </w:r>
      <w:hyperlink r:id="rId20">
        <w:r>
          <w:rPr>
            <w:rFonts w:cs="PT Astra Serif"/>
            <w:color w:val="0000FF"/>
          </w:rPr>
          <w:t>Указ</w:t>
        </w:r>
      </w:hyperlink>
      <w:r>
        <w:rPr>
          <w:rFonts w:cs="PT Astra Serif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rFonts w:cs="PT Astra Serif"/>
            <w:color w:val="0000FF"/>
          </w:rPr>
          <w:t>подпункт "а" пункта 7</w:t>
        </w:r>
      </w:hyperlink>
      <w:r>
        <w:rPr>
          <w:rFonts w:cs="PT Astra Serif"/>
        </w:rPr>
        <w:t xml:space="preserve"> абзацем следующего содержания: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rFonts w:cs="PT Astra Serif"/>
            <w:color w:val="0000FF"/>
          </w:rPr>
          <w:t>подпункте "а" пункта 1</w:t>
        </w:r>
      </w:hyperlink>
      <w:r>
        <w:rPr>
          <w:rFonts w:cs="PT Astra Serif"/>
        </w:rPr>
        <w:t xml:space="preserve"> Положения о проверке достоверности и полноты сведений, представляемых </w:t>
      </w:r>
      <w:r>
        <w:rPr>
          <w:rFonts w:cs="PT Astra Serif"/>
        </w:rPr>
        <w:lastRenderedPageBreak/>
        <w:t>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cs="PT Astra Serif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cs="PT Astra Serif"/>
        </w:rPr>
        <w:t>руководителей Аппарата Совета Федерации Федерального Собрания Российской</w:t>
      </w:r>
      <w:proofErr w:type="gramEnd"/>
      <w:r>
        <w:rPr>
          <w:rFonts w:cs="PT Astra Serif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5. </w:t>
      </w:r>
      <w:proofErr w:type="gramStart"/>
      <w:r>
        <w:rPr>
          <w:rFonts w:cs="PT Astra Serif"/>
        </w:rPr>
        <w:t xml:space="preserve">Внести в </w:t>
      </w:r>
      <w:hyperlink r:id="rId23">
        <w:r>
          <w:rPr>
            <w:rFonts w:cs="PT Astra Serif"/>
            <w:color w:val="0000FF"/>
          </w:rPr>
          <w:t>Положение</w:t>
        </w:r>
      </w:hyperlink>
      <w:r>
        <w:rPr>
          <w:rFonts w:cs="PT Astra Serif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rPr>
          <w:rFonts w:cs="PT Astra Serif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</w:t>
      </w:r>
      <w:hyperlink r:id="rId24">
        <w:r>
          <w:rPr>
            <w:rFonts w:cs="PT Astra Serif"/>
            <w:color w:val="0000FF"/>
          </w:rPr>
          <w:t>пункты 9</w:t>
        </w:r>
      </w:hyperlink>
      <w:r>
        <w:rPr>
          <w:rFonts w:cs="PT Astra Serif"/>
        </w:rPr>
        <w:t xml:space="preserve"> и </w:t>
      </w:r>
      <w:hyperlink r:id="rId25">
        <w:r>
          <w:rPr>
            <w:rFonts w:cs="PT Astra Serif"/>
            <w:color w:val="0000FF"/>
          </w:rPr>
          <w:t>10</w:t>
        </w:r>
      </w:hyperlink>
      <w:r>
        <w:rPr>
          <w:rFonts w:cs="PT Astra Serif"/>
        </w:rPr>
        <w:t xml:space="preserve"> изложить в следующей редакции: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"9. Утратил силу. - </w:t>
      </w:r>
      <w:hyperlink r:id="rId26">
        <w:r>
          <w:rPr>
            <w:rFonts w:cs="PT Astra Serif"/>
            <w:color w:val="0000FF"/>
          </w:rPr>
          <w:t>Указ</w:t>
        </w:r>
      </w:hyperlink>
      <w:r>
        <w:rPr>
          <w:rFonts w:cs="PT Astra Serif"/>
        </w:rPr>
        <w:t xml:space="preserve"> Президента РФ от 13.03.2012 N 297.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Общественной палатой Российской Федерации</w:t>
      </w:r>
      <w:proofErr w:type="gramStart"/>
      <w:r>
        <w:rPr>
          <w:rFonts w:cs="PT Astra Serif"/>
        </w:rPr>
        <w:t>.";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б) в </w:t>
      </w:r>
      <w:hyperlink r:id="rId27">
        <w:r>
          <w:rPr>
            <w:rFonts w:cs="PT Astra Serif"/>
            <w:color w:val="0000FF"/>
          </w:rPr>
          <w:t>подпункте "г" пункта 15</w:t>
        </w:r>
      </w:hyperlink>
      <w:r>
        <w:rPr>
          <w:rFonts w:cs="PT Astra Serif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</w:t>
      </w:r>
      <w:proofErr w:type="spellStart"/>
      <w:r>
        <w:rPr>
          <w:rFonts w:cs="PT Astra Serif"/>
        </w:rPr>
        <w:t>оперативно-разыскной</w:t>
      </w:r>
      <w:proofErr w:type="spellEnd"/>
      <w:r>
        <w:rPr>
          <w:rFonts w:cs="PT Astra Serif"/>
        </w:rPr>
        <w:t xml:space="preserve"> деятельности)" заменить словами "(кроме запросов, касающихся осуществления </w:t>
      </w:r>
      <w:proofErr w:type="spellStart"/>
      <w:r>
        <w:rPr>
          <w:rFonts w:cs="PT Astra Serif"/>
        </w:rPr>
        <w:t>оперативно-разыскной</w:t>
      </w:r>
      <w:proofErr w:type="spellEnd"/>
      <w:r>
        <w:rPr>
          <w:rFonts w:cs="PT Astra Serif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в) в </w:t>
      </w:r>
      <w:hyperlink r:id="rId28">
        <w:r>
          <w:rPr>
            <w:rFonts w:cs="PT Astra Serif"/>
            <w:color w:val="0000FF"/>
          </w:rPr>
          <w:t>пункте 31</w:t>
        </w:r>
      </w:hyperlink>
      <w:r>
        <w:rPr>
          <w:rFonts w:cs="PT Astra Serif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6. </w:t>
      </w:r>
      <w:proofErr w:type="gramStart"/>
      <w:r>
        <w:rPr>
          <w:rFonts w:cs="PT Astra Serif"/>
        </w:rPr>
        <w:t xml:space="preserve">Внести в </w:t>
      </w:r>
      <w:hyperlink r:id="rId29">
        <w:r>
          <w:rPr>
            <w:rFonts w:cs="PT Astra Serif"/>
            <w:color w:val="0000FF"/>
          </w:rPr>
          <w:t>Положение</w:t>
        </w:r>
      </w:hyperlink>
      <w:r>
        <w:rPr>
          <w:rFonts w:cs="PT Astra Serif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rPr>
          <w:rFonts w:cs="PT Astra Serif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</w:t>
      </w:r>
      <w:hyperlink r:id="rId30">
        <w:r>
          <w:rPr>
            <w:rFonts w:cs="PT Astra Serif"/>
            <w:color w:val="0000FF"/>
          </w:rPr>
          <w:t>пункты 3</w:t>
        </w:r>
      </w:hyperlink>
      <w:r>
        <w:rPr>
          <w:rFonts w:cs="PT Astra Serif"/>
        </w:rPr>
        <w:t xml:space="preserve"> и </w:t>
      </w:r>
      <w:hyperlink r:id="rId31">
        <w:r>
          <w:rPr>
            <w:rFonts w:cs="PT Astra Serif"/>
            <w:color w:val="0000FF"/>
          </w:rPr>
          <w:t>4</w:t>
        </w:r>
      </w:hyperlink>
      <w:r>
        <w:rPr>
          <w:rFonts w:cs="PT Astra Serif"/>
        </w:rPr>
        <w:t xml:space="preserve"> изложить в следующей редакции: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"3. Утратил силу. - </w:t>
      </w:r>
      <w:hyperlink r:id="rId32">
        <w:r>
          <w:rPr>
            <w:rFonts w:cs="PT Astra Serif"/>
            <w:color w:val="0000FF"/>
          </w:rPr>
          <w:t>Указ</w:t>
        </w:r>
      </w:hyperlink>
      <w:r>
        <w:rPr>
          <w:rFonts w:cs="PT Astra Serif"/>
        </w:rPr>
        <w:t xml:space="preserve"> Президента РФ от 13.03.2012 N 297.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Общественной палатой Российской Федерации</w:t>
      </w:r>
      <w:proofErr w:type="gramStart"/>
      <w:r>
        <w:rPr>
          <w:rFonts w:cs="PT Astra Serif"/>
        </w:rPr>
        <w:t>.";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б) в </w:t>
      </w:r>
      <w:hyperlink r:id="rId33">
        <w:r>
          <w:rPr>
            <w:rFonts w:cs="PT Astra Serif"/>
            <w:color w:val="0000FF"/>
          </w:rPr>
          <w:t>пункте 20</w:t>
        </w:r>
      </w:hyperlink>
      <w:r>
        <w:rPr>
          <w:rFonts w:cs="PT Astra Serif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rPr>
          <w:rFonts w:cs="PT Astra Serif"/>
        </w:rPr>
        <w:t>,"</w:t>
      </w:r>
      <w:proofErr w:type="gramEnd"/>
      <w:r>
        <w:rPr>
          <w:rFonts w:cs="PT Astra Serif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7. Руководителям федеральных государственных органов в 2-месячный срок: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разработать, руководствуясь настоящим Указом, и утвердить </w:t>
      </w:r>
      <w:hyperlink r:id="rId34">
        <w:r>
          <w:rPr>
            <w:rFonts w:cs="PT Astra Serif"/>
            <w:color w:val="0000FF"/>
          </w:rPr>
          <w:t>положения</w:t>
        </w:r>
      </w:hyperlink>
      <w:r>
        <w:rPr>
          <w:rFonts w:cs="PT Astra Serif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принять иные меры по обеспечению исполнения настоящего Указа.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rFonts w:cs="PT Astra Serif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руководствоваться настоящим Указом при разработке названных положений.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9. </w:t>
      </w:r>
      <w:proofErr w:type="gramStart"/>
      <w:r>
        <w:rPr>
          <w:rFonts w:cs="PT Astra Serif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rFonts w:cs="PT Astra Serif"/>
            <w:color w:val="0000FF"/>
          </w:rPr>
          <w:t>частью 2 статьи 20</w:t>
        </w:r>
      </w:hyperlink>
      <w:r>
        <w:rPr>
          <w:rFonts w:cs="PT Astra Serif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rPr>
          <w:rFonts w:cs="PT Astra Serif"/>
        </w:rPr>
        <w:t xml:space="preserve"> конфликта интересов.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10. Признать утратившим силу </w:t>
      </w:r>
      <w:hyperlink r:id="rId36">
        <w:r>
          <w:rPr>
            <w:rFonts w:cs="PT Astra Serif"/>
            <w:color w:val="0000FF"/>
          </w:rPr>
          <w:t>Указ</w:t>
        </w:r>
      </w:hyperlink>
      <w:r>
        <w:rPr>
          <w:rFonts w:cs="PT Astra Serif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spacing w:after="1" w:line="280" w:lineRule="auto"/>
        <w:jc w:val="right"/>
      </w:pPr>
      <w:r>
        <w:rPr>
          <w:rFonts w:cs="PT Astra Serif"/>
        </w:rPr>
        <w:t>Президент</w:t>
      </w:r>
    </w:p>
    <w:p w:rsidR="005A2322" w:rsidRDefault="005A2322">
      <w:pPr>
        <w:spacing w:after="1" w:line="280" w:lineRule="auto"/>
        <w:jc w:val="right"/>
      </w:pPr>
      <w:r>
        <w:rPr>
          <w:rFonts w:cs="PT Astra Serif"/>
        </w:rPr>
        <w:t>Российской Федерации</w:t>
      </w:r>
    </w:p>
    <w:p w:rsidR="005A2322" w:rsidRDefault="005A2322">
      <w:pPr>
        <w:spacing w:after="1" w:line="280" w:lineRule="auto"/>
        <w:jc w:val="right"/>
      </w:pPr>
      <w:r>
        <w:rPr>
          <w:rFonts w:cs="PT Astra Serif"/>
        </w:rPr>
        <w:t>Д.МЕДВЕДЕВ</w:t>
      </w:r>
    </w:p>
    <w:p w:rsidR="005A2322" w:rsidRDefault="005A2322">
      <w:pPr>
        <w:spacing w:after="1" w:line="280" w:lineRule="auto"/>
      </w:pPr>
      <w:r>
        <w:rPr>
          <w:rFonts w:cs="PT Astra Serif"/>
        </w:rPr>
        <w:t>Москва, Кремль</w:t>
      </w:r>
    </w:p>
    <w:p w:rsidR="005A2322" w:rsidRDefault="005A2322">
      <w:pPr>
        <w:spacing w:before="280" w:after="1" w:line="280" w:lineRule="auto"/>
      </w:pPr>
      <w:r>
        <w:rPr>
          <w:rFonts w:cs="PT Astra Serif"/>
        </w:rPr>
        <w:t>1 июля 2010 года</w:t>
      </w:r>
    </w:p>
    <w:p w:rsidR="005A2322" w:rsidRDefault="005A2322">
      <w:pPr>
        <w:spacing w:before="280" w:after="1" w:line="280" w:lineRule="auto"/>
      </w:pPr>
      <w:r>
        <w:rPr>
          <w:rFonts w:cs="PT Astra Serif"/>
        </w:rPr>
        <w:t>N 821</w:t>
      </w:r>
    </w:p>
    <w:p w:rsidR="005A2322" w:rsidRDefault="005A2322">
      <w:pPr>
        <w:spacing w:after="1" w:line="280" w:lineRule="auto"/>
      </w:pPr>
    </w:p>
    <w:p w:rsidR="005A2322" w:rsidRDefault="005A2322">
      <w:pPr>
        <w:spacing w:after="1" w:line="280" w:lineRule="auto"/>
      </w:pP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spacing w:after="1" w:line="280" w:lineRule="auto"/>
        <w:jc w:val="right"/>
        <w:outlineLvl w:val="0"/>
      </w:pPr>
      <w:r>
        <w:rPr>
          <w:rFonts w:cs="PT Astra Serif"/>
        </w:rPr>
        <w:t>Утверждено</w:t>
      </w:r>
    </w:p>
    <w:p w:rsidR="005A2322" w:rsidRDefault="005A2322">
      <w:pPr>
        <w:spacing w:after="1" w:line="280" w:lineRule="auto"/>
        <w:jc w:val="right"/>
      </w:pPr>
      <w:r>
        <w:rPr>
          <w:rFonts w:cs="PT Astra Serif"/>
        </w:rPr>
        <w:t>Указом Президента</w:t>
      </w:r>
    </w:p>
    <w:p w:rsidR="005A2322" w:rsidRDefault="005A2322">
      <w:pPr>
        <w:spacing w:after="1" w:line="280" w:lineRule="auto"/>
        <w:jc w:val="right"/>
      </w:pPr>
      <w:r>
        <w:rPr>
          <w:rFonts w:cs="PT Astra Serif"/>
        </w:rPr>
        <w:t>Российской Федерации</w:t>
      </w:r>
    </w:p>
    <w:p w:rsidR="005A2322" w:rsidRDefault="005A2322">
      <w:pPr>
        <w:spacing w:after="1" w:line="280" w:lineRule="auto"/>
        <w:jc w:val="right"/>
      </w:pPr>
      <w:r>
        <w:rPr>
          <w:rFonts w:cs="PT Astra Serif"/>
        </w:rPr>
        <w:t>от 1 июля 2010 г. N 821</w:t>
      </w: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spacing w:after="1" w:line="280" w:lineRule="auto"/>
        <w:jc w:val="center"/>
      </w:pPr>
      <w:bookmarkStart w:id="0" w:name="P74"/>
      <w:bookmarkEnd w:id="0"/>
      <w:r>
        <w:rPr>
          <w:rFonts w:cs="PT Astra Serif"/>
          <w:b/>
        </w:rPr>
        <w:lastRenderedPageBreak/>
        <w:t>ПОЛОЖЕНИЕ</w:t>
      </w: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О КОМИССИЯХ ПО СОБЛЮДЕНИЮ ТРЕБОВАНИЙ К СЛУЖЕБНОМУ ПОВЕДЕНИЮ</w:t>
      </w: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ФЕДЕРАЛЬНЫХ ГОСУДАРСТВЕННЫХ СЛУЖАЩИХ И УРЕГУЛИРОВАНИЮ</w:t>
      </w:r>
    </w:p>
    <w:p w:rsidR="005A2322" w:rsidRDefault="005A2322">
      <w:pPr>
        <w:spacing w:after="1" w:line="280" w:lineRule="auto"/>
        <w:jc w:val="center"/>
      </w:pPr>
      <w:r>
        <w:rPr>
          <w:rFonts w:cs="PT Astra Serif"/>
          <w:b/>
        </w:rPr>
        <w:t>КОНФЛИКТА ИНТЕРЕСОВ</w:t>
      </w:r>
    </w:p>
    <w:p w:rsidR="005A2322" w:rsidRDefault="005A2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2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22" w:rsidRDefault="005A232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22" w:rsidRDefault="005A232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>Список изменяющих документов</w:t>
            </w:r>
          </w:p>
          <w:p w:rsidR="005A2322" w:rsidRDefault="005A2322">
            <w:pPr>
              <w:spacing w:after="1" w:line="280" w:lineRule="auto"/>
              <w:jc w:val="center"/>
            </w:pPr>
            <w:proofErr w:type="gramStart"/>
            <w:r>
              <w:rPr>
                <w:rFonts w:cs="PT Astra Serif"/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rFonts w:cs="PT Astra Serif"/>
                  <w:color w:val="0000FF"/>
                </w:rPr>
                <w:t>N 309</w:t>
              </w:r>
            </w:hyperlink>
            <w:r>
              <w:rPr>
                <w:rFonts w:cs="PT Astra Serif"/>
                <w:color w:val="392C69"/>
              </w:rPr>
              <w:t>,</w:t>
            </w:r>
            <w:proofErr w:type="gramEnd"/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03.12.2013 </w:t>
            </w:r>
            <w:hyperlink r:id="rId38">
              <w:r>
                <w:rPr>
                  <w:rFonts w:cs="PT Astra Serif"/>
                  <w:color w:val="0000FF"/>
                </w:rPr>
                <w:t>N 878</w:t>
              </w:r>
            </w:hyperlink>
            <w:r>
              <w:rPr>
                <w:rFonts w:cs="PT Astra Serif"/>
                <w:color w:val="392C69"/>
              </w:rPr>
              <w:t xml:space="preserve">, от 23.06.2014 </w:t>
            </w:r>
            <w:hyperlink r:id="rId39">
              <w:r>
                <w:rPr>
                  <w:rFonts w:cs="PT Astra Serif"/>
                  <w:color w:val="0000FF"/>
                </w:rPr>
                <w:t>N 453</w:t>
              </w:r>
            </w:hyperlink>
            <w:r>
              <w:rPr>
                <w:rFonts w:cs="PT Astra Serif"/>
                <w:color w:val="392C69"/>
              </w:rPr>
              <w:t xml:space="preserve">, от 08.03.2015 </w:t>
            </w:r>
            <w:hyperlink r:id="rId40">
              <w:r>
                <w:rPr>
                  <w:rFonts w:cs="PT Astra Serif"/>
                  <w:color w:val="0000FF"/>
                </w:rPr>
                <w:t>N 120</w:t>
              </w:r>
            </w:hyperlink>
            <w:r>
              <w:rPr>
                <w:rFonts w:cs="PT Astra Serif"/>
                <w:color w:val="392C69"/>
              </w:rPr>
              <w:t>,</w:t>
            </w:r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22.12.2015 </w:t>
            </w:r>
            <w:hyperlink r:id="rId41">
              <w:r>
                <w:rPr>
                  <w:rFonts w:cs="PT Astra Serif"/>
                  <w:color w:val="0000FF"/>
                </w:rPr>
                <w:t>N 650</w:t>
              </w:r>
            </w:hyperlink>
            <w:r>
              <w:rPr>
                <w:rFonts w:cs="PT Astra Serif"/>
                <w:color w:val="392C69"/>
              </w:rPr>
              <w:t xml:space="preserve">, от 19.09.2017 </w:t>
            </w:r>
            <w:hyperlink r:id="rId42">
              <w:r>
                <w:rPr>
                  <w:rFonts w:cs="PT Astra Serif"/>
                  <w:color w:val="0000FF"/>
                </w:rPr>
                <w:t>N 431</w:t>
              </w:r>
            </w:hyperlink>
            <w:r>
              <w:rPr>
                <w:rFonts w:cs="PT Astra Serif"/>
                <w:color w:val="392C69"/>
              </w:rPr>
              <w:t xml:space="preserve">, от 25.04.2022 </w:t>
            </w:r>
            <w:hyperlink r:id="rId43">
              <w:r>
                <w:rPr>
                  <w:rFonts w:cs="PT Astra Serif"/>
                  <w:color w:val="0000FF"/>
                </w:rPr>
                <w:t>N 232</w:t>
              </w:r>
            </w:hyperlink>
            <w:r>
              <w:rPr>
                <w:rFonts w:cs="PT Astra Serif"/>
                <w:color w:val="392C69"/>
              </w:rPr>
              <w:t>,</w:t>
            </w:r>
          </w:p>
          <w:p w:rsidR="005A2322" w:rsidRDefault="005A2322">
            <w:pPr>
              <w:spacing w:after="1" w:line="280" w:lineRule="auto"/>
              <w:jc w:val="center"/>
            </w:pPr>
            <w:r>
              <w:rPr>
                <w:rFonts w:cs="PT Astra Serif"/>
                <w:color w:val="392C69"/>
              </w:rPr>
              <w:t xml:space="preserve">от 26.06.2023 </w:t>
            </w:r>
            <w:hyperlink r:id="rId44">
              <w:r>
                <w:rPr>
                  <w:rFonts w:cs="PT Astra Serif"/>
                  <w:color w:val="0000FF"/>
                </w:rPr>
                <w:t>N 474</w:t>
              </w:r>
            </w:hyperlink>
            <w:r>
              <w:rPr>
                <w:rFonts w:cs="PT Astra Serif"/>
                <w:color w:val="392C69"/>
              </w:rPr>
              <w:t xml:space="preserve">, от 25.01.2024 </w:t>
            </w:r>
            <w:hyperlink r:id="rId45">
              <w:r>
                <w:rPr>
                  <w:rFonts w:cs="PT Astra Serif"/>
                  <w:color w:val="0000FF"/>
                </w:rPr>
                <w:t>N 71</w:t>
              </w:r>
            </w:hyperlink>
            <w:r>
              <w:rPr>
                <w:rFonts w:cs="PT Astra Serif"/>
                <w:color w:val="392C69"/>
              </w:rPr>
              <w:t xml:space="preserve">, от 09.07.2025 </w:t>
            </w:r>
            <w:hyperlink r:id="rId46">
              <w:r>
                <w:rPr>
                  <w:rFonts w:cs="PT Astra Serif"/>
                  <w:color w:val="0000FF"/>
                </w:rPr>
                <w:t>N 465</w:t>
              </w:r>
            </w:hyperlink>
            <w:r>
              <w:rPr>
                <w:rFonts w:cs="PT Astra Serif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22" w:rsidRDefault="005A2322"/>
        </w:tc>
      </w:tr>
    </w:tbl>
    <w:p w:rsidR="005A2322" w:rsidRDefault="005A2322">
      <w:pPr>
        <w:spacing w:after="1" w:line="280" w:lineRule="auto"/>
        <w:jc w:val="center"/>
      </w:pPr>
    </w:p>
    <w:p w:rsidR="005A2322" w:rsidRDefault="005A2322">
      <w:pPr>
        <w:spacing w:after="1" w:line="280" w:lineRule="auto"/>
        <w:ind w:firstLine="540"/>
        <w:jc w:val="both"/>
      </w:pPr>
      <w:r>
        <w:rPr>
          <w:rFonts w:cs="PT Astra Seri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>
          <w:rPr>
            <w:rFonts w:cs="PT Astra Serif"/>
            <w:color w:val="0000FF"/>
          </w:rPr>
          <w:t>законом</w:t>
        </w:r>
      </w:hyperlink>
      <w:r>
        <w:rPr>
          <w:rFonts w:cs="PT Astra Serif"/>
        </w:rPr>
        <w:t xml:space="preserve"> от 25 декабря 2008 г. N 273-ФЗ "О противодействии коррупции".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2. Комиссии в своей деятельности руководствуются </w:t>
      </w:r>
      <w:hyperlink r:id="rId48">
        <w:r>
          <w:rPr>
            <w:rFonts w:cs="PT Astra Serif"/>
            <w:color w:val="0000FF"/>
          </w:rPr>
          <w:t>Конституцией</w:t>
        </w:r>
      </w:hyperlink>
      <w:r>
        <w:rPr>
          <w:rFonts w:cs="PT Astra Serif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3. Основной задачей комиссий является содействие государственным органам: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>
          <w:rPr>
            <w:rFonts w:cs="PT Astra Serif"/>
            <w:color w:val="0000FF"/>
          </w:rPr>
          <w:t>законом</w:t>
        </w:r>
      </w:hyperlink>
      <w:r>
        <w:rPr>
          <w:rFonts w:cs="PT Astra Serif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lastRenderedPageBreak/>
        <w:t>(</w:t>
      </w:r>
      <w:proofErr w:type="spellStart"/>
      <w:r>
        <w:rPr>
          <w:rFonts w:cs="PT Astra Serif"/>
        </w:rPr>
        <w:t>пп</w:t>
      </w:r>
      <w:proofErr w:type="spellEnd"/>
      <w:r>
        <w:rPr>
          <w:rFonts w:cs="PT Astra Serif"/>
        </w:rPr>
        <w:t xml:space="preserve">. "а" в ред. </w:t>
      </w:r>
      <w:hyperlink r:id="rId50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в осуществлении в государственном органе мер по предупреждению коррупции.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4. </w:t>
      </w:r>
      <w:proofErr w:type="gramStart"/>
      <w:r>
        <w:rPr>
          <w:rFonts w:cs="PT Astra Serif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rPr>
          <w:rFonts w:cs="PT Astra Serif"/>
        </w:rPr>
        <w:t xml:space="preserve"> </w:t>
      </w:r>
      <w:proofErr w:type="gramStart"/>
      <w:r>
        <w:rPr>
          <w:rFonts w:cs="PT Astra Serif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rPr>
          <w:rFonts w:cs="PT Astra Serif"/>
        </w:rPr>
        <w:t xml:space="preserve"> которые и </w:t>
      </w:r>
      <w:proofErr w:type="gramStart"/>
      <w:r>
        <w:rPr>
          <w:rFonts w:cs="PT Astra Serif"/>
        </w:rPr>
        <w:t>освобождение</w:t>
      </w:r>
      <w:proofErr w:type="gramEnd"/>
      <w:r>
        <w:rPr>
          <w:rFonts w:cs="PT Astra Serif"/>
        </w:rPr>
        <w:t xml:space="preserve"> от которых осуществляются Президентом Российской Федерации).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5. </w:t>
      </w:r>
      <w:proofErr w:type="gramStart"/>
      <w:r>
        <w:rPr>
          <w:rFonts w:cs="PT Astra Serif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rPr>
          <w:rFonts w:cs="PT Astra Serif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 xml:space="preserve">6. </w:t>
      </w:r>
      <w:proofErr w:type="gramStart"/>
      <w:r>
        <w:rPr>
          <w:rFonts w:cs="PT Astra Serif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rPr>
          <w:rFonts w:cs="PT Astra Serif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6">
        <w:r>
          <w:rPr>
            <w:rFonts w:cs="PT Astra Serif"/>
            <w:color w:val="0000FF"/>
          </w:rPr>
          <w:t>подпункте "б" пункта 8</w:t>
        </w:r>
      </w:hyperlink>
      <w:r>
        <w:rPr>
          <w:rFonts w:cs="PT Astra Serif"/>
        </w:rPr>
        <w:t xml:space="preserve"> настоящего Положения.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7 в ред. </w:t>
      </w:r>
      <w:hyperlink r:id="rId51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09.07.2025 N 465)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" w:name="P96"/>
      <w:bookmarkEnd w:id="1"/>
      <w:r>
        <w:rPr>
          <w:rFonts w:cs="PT Astra Serif"/>
        </w:rPr>
        <w:t xml:space="preserve">8. В состав комиссии (за исключением случая, предусмотренного </w:t>
      </w:r>
      <w:hyperlink w:anchor="P111">
        <w:r>
          <w:rPr>
            <w:rFonts w:cs="PT Astra Serif"/>
            <w:color w:val="0000FF"/>
          </w:rPr>
          <w:t>пунктом 11(1)</w:t>
        </w:r>
      </w:hyperlink>
      <w:r>
        <w:rPr>
          <w:rFonts w:cs="PT Astra Serif"/>
        </w:rPr>
        <w:t xml:space="preserve"> настоящего Положения) входят: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>а) заместитель руководителя государственного органа (председатель комиссии), лицо, замещающее должность государственной службы в государственном органе (заместитель председателя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подразделения по вопросам государственной службы и кадров, юридического (правового) подразделения</w:t>
      </w:r>
      <w:proofErr w:type="gramEnd"/>
      <w:r>
        <w:rPr>
          <w:rFonts w:cs="PT Astra Serif"/>
        </w:rPr>
        <w:t xml:space="preserve">, других подразделений государственного органа, </w:t>
      </w:r>
      <w:proofErr w:type="gramStart"/>
      <w:r>
        <w:rPr>
          <w:rFonts w:cs="PT Astra Serif"/>
        </w:rPr>
        <w:t>определяемые</w:t>
      </w:r>
      <w:proofErr w:type="gramEnd"/>
      <w:r>
        <w:rPr>
          <w:rFonts w:cs="PT Astra Serif"/>
        </w:rPr>
        <w:t xml:space="preserve"> его руководителем;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" w:name="P98"/>
      <w:bookmarkEnd w:id="2"/>
      <w:r>
        <w:rPr>
          <w:rFonts w:cs="PT Astra Serif"/>
        </w:rPr>
        <w:lastRenderedPageBreak/>
        <w:t>б) представитель Управления Президента Российской Федерации по вопросам государственной службы, кадров и противодействия коррупции или подразделения Аппарата Правительства Российской Федерации, определяемого Правительством Российской Федерации;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3" w:name="P99"/>
      <w:bookmarkEnd w:id="3"/>
      <w:r>
        <w:rPr>
          <w:rFonts w:cs="PT Astra Serif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8 в ред. </w:t>
      </w:r>
      <w:hyperlink r:id="rId52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09.07.2025 N 465)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4" w:name="P101"/>
      <w:bookmarkEnd w:id="4"/>
      <w:r>
        <w:rPr>
          <w:rFonts w:cs="PT Astra Serif"/>
        </w:rPr>
        <w:t>9. Руководитель государственного органа может принять решение о включении в состав комиссии: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>
          <w:rPr>
            <w:rFonts w:cs="PT Astra Serif"/>
            <w:color w:val="0000FF"/>
          </w:rPr>
          <w:t>частью 2 статьи 20</w:t>
        </w:r>
      </w:hyperlink>
      <w:r>
        <w:rPr>
          <w:rFonts w:cs="PT Astra Serif"/>
        </w:rPr>
        <w:t xml:space="preserve"> Федерального закона от 4 апреля 2005 г. N 32-ФЗ "Об Общественной палате Российской Федерации";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представителя общественной организации ветеранов, созданной в государственном органе;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представителя профсоюзной организации, действующей в установленном порядке в государственном органе.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10. Лица, указанные в </w:t>
      </w:r>
      <w:hyperlink w:anchor="P98">
        <w:r>
          <w:rPr>
            <w:rFonts w:cs="PT Astra Serif"/>
            <w:color w:val="0000FF"/>
          </w:rPr>
          <w:t>подпунктах "б"</w:t>
        </w:r>
      </w:hyperlink>
      <w:r>
        <w:rPr>
          <w:rFonts w:cs="PT Astra Serif"/>
        </w:rPr>
        <w:t xml:space="preserve"> и </w:t>
      </w:r>
      <w:hyperlink w:anchor="P99">
        <w:r>
          <w:rPr>
            <w:rFonts w:cs="PT Astra Serif"/>
            <w:color w:val="0000FF"/>
          </w:rPr>
          <w:t>"в" пункта 8</w:t>
        </w:r>
      </w:hyperlink>
      <w:r>
        <w:rPr>
          <w:rFonts w:cs="PT Astra Serif"/>
        </w:rPr>
        <w:t xml:space="preserve"> и </w:t>
      </w:r>
      <w:hyperlink w:anchor="P101">
        <w:r>
          <w:rPr>
            <w:rFonts w:cs="PT Astra Serif"/>
            <w:color w:val="0000FF"/>
          </w:rPr>
          <w:t>пункте 9</w:t>
        </w:r>
      </w:hyperlink>
      <w:r>
        <w:rPr>
          <w:rFonts w:cs="PT Astra Serif"/>
        </w:rPr>
        <w:t xml:space="preserve"> настоящего Положения, включаются в состав комиссии по согласованию: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 xml:space="preserve">а) с Управлением Президента Российской Федерации по вопросам государственной службы, кадров и противодействия коррупции - при формировании комиссий в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в федеральных службах и федеральных агентствах, подведомственных этим федеральным министерствам, а также в других государственных органах, за исключением указанных в </w:t>
      </w:r>
      <w:hyperlink w:anchor="P107">
        <w:r>
          <w:rPr>
            <w:rFonts w:cs="PT Astra Serif"/>
            <w:color w:val="0000FF"/>
          </w:rPr>
          <w:t>подпункте "б"</w:t>
        </w:r>
      </w:hyperlink>
      <w:r>
        <w:rPr>
          <w:rFonts w:cs="PT Astra Serif"/>
        </w:rPr>
        <w:t xml:space="preserve"> настоящего пункта;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bookmarkStart w:id="5" w:name="P107"/>
      <w:bookmarkEnd w:id="5"/>
      <w:r>
        <w:rPr>
          <w:rFonts w:cs="PT Astra Serif"/>
        </w:rPr>
        <w:t xml:space="preserve">б) с подразделением Аппарата Правительства Российской Федерации, определяемым Правительством Российской Федерации, - при формировании </w:t>
      </w:r>
      <w:r>
        <w:rPr>
          <w:rFonts w:cs="PT Astra Serif"/>
        </w:rPr>
        <w:lastRenderedPageBreak/>
        <w:t>комиссий в федеральных министерствах, руководство деятельностью которых осуществляет Правительство Российской Федерации, в федеральных службах и федеральных агентствах, подведомственных этим федеральным министерствам, а также в федеральных службах и федеральных агентствах, руководство деятельностью которых осуществляет Правительство Российской Федерации;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10 в ред. </w:t>
      </w:r>
      <w:hyperlink r:id="rId54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09.07.2025 N 465)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6" w:name="P111"/>
      <w:bookmarkEnd w:id="6"/>
      <w:r>
        <w:rPr>
          <w:rFonts w:cs="PT Astra Serif"/>
        </w:rPr>
        <w:t>11(1). В Администрации Президента Российской Федерации председателем комиссии может быть назначено должностное лицо Администрации Президента Российской Федерации, не являющееся заместителем руководителя государственного органа.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11(1) введен </w:t>
      </w:r>
      <w:hyperlink r:id="rId55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09.07.2025 N 465)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7" w:name="P114"/>
      <w:bookmarkEnd w:id="7"/>
      <w:r>
        <w:rPr>
          <w:rFonts w:cs="PT Astra Serif"/>
        </w:rPr>
        <w:t>13. В заседаниях комиссии с правом совещательного голоса участвуют: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8" w:name="P116"/>
      <w:bookmarkEnd w:id="8"/>
      <w:r>
        <w:rPr>
          <w:rFonts w:cs="PT Astra Serif"/>
        </w:rPr>
        <w:lastRenderedPageBreak/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cs="PT Astra Serif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9" w:name="P119"/>
      <w:bookmarkEnd w:id="9"/>
      <w:r>
        <w:rPr>
          <w:rFonts w:cs="PT Astra Serif"/>
        </w:rPr>
        <w:t>16. Основаниями для проведения заседания комиссии являются: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0" w:name="P120"/>
      <w:bookmarkEnd w:id="10"/>
      <w:proofErr w:type="gramStart"/>
      <w:r>
        <w:rPr>
          <w:rFonts w:cs="PT Astra Serif"/>
        </w:rPr>
        <w:t xml:space="preserve">а) представление руководителем государственного органа в соответствии с </w:t>
      </w:r>
      <w:hyperlink r:id="rId56">
        <w:r>
          <w:rPr>
            <w:rFonts w:cs="PT Astra Serif"/>
            <w:color w:val="0000FF"/>
          </w:rPr>
          <w:t>пунктом 31</w:t>
        </w:r>
      </w:hyperlink>
      <w:r>
        <w:rPr>
          <w:rFonts w:cs="PT Astra Serif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bookmarkStart w:id="11" w:name="P121"/>
      <w:bookmarkEnd w:id="11"/>
      <w:r>
        <w:rPr>
          <w:rFonts w:cs="PT Astra Serif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>
          <w:rPr>
            <w:rFonts w:cs="PT Astra Serif"/>
            <w:color w:val="0000FF"/>
          </w:rPr>
          <w:t>подпунктом "а" пункта 1</w:t>
        </w:r>
      </w:hyperlink>
      <w:r>
        <w:rPr>
          <w:rFonts w:cs="PT Astra Serif"/>
        </w:rPr>
        <w:t xml:space="preserve"> названного Положения;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2" w:name="P122"/>
      <w:bookmarkEnd w:id="12"/>
      <w:r>
        <w:rPr>
          <w:rFonts w:cs="PT Astra Serif"/>
        </w:rP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3" w:name="P123"/>
      <w:bookmarkEnd w:id="13"/>
      <w:proofErr w:type="gramStart"/>
      <w:r>
        <w:rPr>
          <w:rFonts w:cs="PT Astra Serif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bookmarkStart w:id="14" w:name="P124"/>
      <w:bookmarkEnd w:id="14"/>
      <w:proofErr w:type="gramStart"/>
      <w:r>
        <w:rPr>
          <w:rFonts w:cs="PT Astra Serif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rFonts w:cs="PT Astra Serif"/>
        </w:rPr>
        <w:t xml:space="preserve"> лет со дня увольнения с государственной службы;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5" w:name="P125"/>
      <w:bookmarkEnd w:id="15"/>
      <w:r>
        <w:rPr>
          <w:rFonts w:cs="PT Astra Serif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6" w:name="P126"/>
      <w:bookmarkEnd w:id="16"/>
      <w:proofErr w:type="gramStart"/>
      <w:r>
        <w:rPr>
          <w:rFonts w:cs="PT Astra Serif"/>
        </w:rPr>
        <w:t xml:space="preserve">заявление государственного служащего о невозможности выполнить требования Федерального </w:t>
      </w:r>
      <w:hyperlink r:id="rId58">
        <w:r>
          <w:rPr>
            <w:rFonts w:cs="PT Astra Serif"/>
            <w:color w:val="0000FF"/>
          </w:rPr>
          <w:t>закона</w:t>
        </w:r>
      </w:hyperlink>
      <w:r>
        <w:rPr>
          <w:rFonts w:cs="PT Astra Serif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cs="PT Astra Serif"/>
        </w:rPr>
        <w:t xml:space="preserve"> (</w:t>
      </w:r>
      <w:proofErr w:type="gramStart"/>
      <w:r>
        <w:rPr>
          <w:rFonts w:cs="PT Astra Serif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</w:t>
      </w:r>
      <w:r>
        <w:rPr>
          <w:rFonts w:cs="PT Astra Serif"/>
        </w:rPr>
        <w:lastRenderedPageBreak/>
        <w:t>денежных средств и ценностей в иностранном банке и (или) имеются</w:t>
      </w:r>
      <w:proofErr w:type="gramEnd"/>
      <w:r>
        <w:rPr>
          <w:rFonts w:cs="PT Astra Serif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(абзац введен </w:t>
      </w:r>
      <w:hyperlink r:id="rId59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08.03.2015 N 120)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7" w:name="P128"/>
      <w:bookmarkEnd w:id="17"/>
      <w:r>
        <w:rPr>
          <w:rFonts w:cs="PT Astra Serif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(абзац введен </w:t>
      </w:r>
      <w:hyperlink r:id="rId60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8" w:name="P130"/>
      <w:bookmarkEnd w:id="18"/>
      <w:r>
        <w:rPr>
          <w:rFonts w:cs="PT Astra Serif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19" w:name="P131"/>
      <w:bookmarkEnd w:id="19"/>
      <w:proofErr w:type="gramStart"/>
      <w:r>
        <w:rPr>
          <w:rFonts w:cs="PT Astra Serif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>
          <w:rPr>
            <w:rFonts w:cs="PT Astra Serif"/>
            <w:color w:val="0000FF"/>
          </w:rPr>
          <w:t>частью 1 статьи 3</w:t>
        </w:r>
      </w:hyperlink>
      <w:r>
        <w:rPr>
          <w:rFonts w:cs="PT Astra Serif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cs="PT Astra Serif"/>
        </w:rPr>
        <w:t xml:space="preserve"> доходам");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spellStart"/>
      <w:r>
        <w:rPr>
          <w:rFonts w:cs="PT Astra Serif"/>
        </w:rPr>
        <w:t>пп</w:t>
      </w:r>
      <w:proofErr w:type="spellEnd"/>
      <w:r>
        <w:rPr>
          <w:rFonts w:cs="PT Astra Serif"/>
        </w:rPr>
        <w:t xml:space="preserve">. "г" введен </w:t>
      </w:r>
      <w:hyperlink r:id="rId62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02.04.2013 N 309)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0" w:name="P133"/>
      <w:bookmarkEnd w:id="20"/>
      <w:proofErr w:type="spellStart"/>
      <w:proofErr w:type="gramStart"/>
      <w:r>
        <w:rPr>
          <w:rFonts w:cs="PT Astra Serif"/>
        </w:rPr>
        <w:t>д</w:t>
      </w:r>
      <w:proofErr w:type="spellEnd"/>
      <w:r>
        <w:rPr>
          <w:rFonts w:cs="PT Astra Serif"/>
        </w:rPr>
        <w:t xml:space="preserve">) поступившее в соответствии с </w:t>
      </w:r>
      <w:hyperlink r:id="rId63">
        <w:r>
          <w:rPr>
            <w:rFonts w:cs="PT Astra Serif"/>
            <w:color w:val="0000FF"/>
          </w:rPr>
          <w:t>частью 4 статьи 12</w:t>
        </w:r>
      </w:hyperlink>
      <w:r>
        <w:rPr>
          <w:rFonts w:cs="PT Astra Serif"/>
        </w:rPr>
        <w:t xml:space="preserve"> Федерального закона от 25 декабря 2008 г. N 273-ФЗ "О противодействии коррупции" и </w:t>
      </w:r>
      <w:hyperlink r:id="rId64">
        <w:r>
          <w:rPr>
            <w:rFonts w:cs="PT Astra Serif"/>
            <w:color w:val="0000FF"/>
          </w:rPr>
          <w:t>статьей 64.1</w:t>
        </w:r>
      </w:hyperlink>
      <w:r>
        <w:rPr>
          <w:rFonts w:cs="PT Astra Serif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rPr>
          <w:rFonts w:cs="PT Astra Serif"/>
        </w:rPr>
        <w:t xml:space="preserve"> </w:t>
      </w:r>
      <w:proofErr w:type="gramStart"/>
      <w:r>
        <w:rPr>
          <w:rFonts w:cs="PT Astra Serif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</w:t>
      </w:r>
      <w:r>
        <w:rPr>
          <w:rFonts w:cs="PT Astra Serif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rPr>
          <w:rFonts w:cs="PT Astra Serif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spellStart"/>
      <w:r>
        <w:rPr>
          <w:rFonts w:cs="PT Astra Serif"/>
        </w:rPr>
        <w:t>пп</w:t>
      </w:r>
      <w:proofErr w:type="spellEnd"/>
      <w:r>
        <w:rPr>
          <w:rFonts w:cs="PT Astra Serif"/>
        </w:rPr>
        <w:t>. "</w:t>
      </w:r>
      <w:proofErr w:type="spellStart"/>
      <w:r>
        <w:rPr>
          <w:rFonts w:cs="PT Astra Serif"/>
        </w:rPr>
        <w:t>д</w:t>
      </w:r>
      <w:proofErr w:type="spellEnd"/>
      <w:r>
        <w:rPr>
          <w:rFonts w:cs="PT Astra Serif"/>
        </w:rPr>
        <w:t xml:space="preserve">" в ред. </w:t>
      </w:r>
      <w:hyperlink r:id="rId65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08.03.2015 N 120)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1" w:name="P135"/>
      <w:bookmarkEnd w:id="21"/>
      <w:r>
        <w:rPr>
          <w:rFonts w:cs="PT Astra Serif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spellStart"/>
      <w:r>
        <w:rPr>
          <w:rFonts w:cs="PT Astra Serif"/>
        </w:rPr>
        <w:t>пп</w:t>
      </w:r>
      <w:proofErr w:type="spellEnd"/>
      <w:r>
        <w:rPr>
          <w:rFonts w:cs="PT Astra Serif"/>
        </w:rPr>
        <w:t xml:space="preserve">. "е"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66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2" w:name="P138"/>
      <w:bookmarkEnd w:id="22"/>
      <w:r>
        <w:rPr>
          <w:rFonts w:cs="PT Astra Serif"/>
        </w:rPr>
        <w:t xml:space="preserve">17.1. Обращение, указанное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rPr>
          <w:rFonts w:cs="PT Astra Seri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cs="PT Astra Seri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>
          <w:rPr>
            <w:rFonts w:cs="PT Astra Serif"/>
            <w:color w:val="0000FF"/>
          </w:rPr>
          <w:t>статьи 12</w:t>
        </w:r>
      </w:hyperlink>
      <w:r>
        <w:rPr>
          <w:rFonts w:cs="PT Astra Serif"/>
        </w:rPr>
        <w:t xml:space="preserve"> Федерального закона от 25 декабря 2008 г. N 273-ФЗ "О противодействии коррупции".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17.1 введен </w:t>
      </w:r>
      <w:hyperlink r:id="rId68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23.06.2014 N 453; в ред. </w:t>
      </w:r>
      <w:hyperlink r:id="rId69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 xml:space="preserve">17.2. Обращение, указанное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17.2 введен </w:t>
      </w:r>
      <w:hyperlink r:id="rId70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23.06.2014 N 453)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3" w:name="P142"/>
      <w:bookmarkEnd w:id="23"/>
      <w:r>
        <w:rPr>
          <w:rFonts w:cs="PT Astra Serif"/>
        </w:rPr>
        <w:t xml:space="preserve">17.3. </w:t>
      </w:r>
      <w:proofErr w:type="gramStart"/>
      <w:r>
        <w:rPr>
          <w:rFonts w:cs="PT Astra Serif"/>
        </w:rPr>
        <w:t xml:space="preserve">Уведомление, указанное в </w:t>
      </w:r>
      <w:hyperlink w:anchor="P133">
        <w:r>
          <w:rPr>
            <w:rFonts w:cs="PT Astra Serif"/>
            <w:color w:val="0000FF"/>
          </w:rPr>
          <w:t>подпункте 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 пункта 16</w:t>
        </w:r>
      </w:hyperlink>
      <w:r>
        <w:rPr>
          <w:rFonts w:cs="PT Astra Serif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>
          <w:rPr>
            <w:rFonts w:cs="PT Astra Serif"/>
            <w:color w:val="0000FF"/>
          </w:rPr>
          <w:t>статьи 12</w:t>
        </w:r>
      </w:hyperlink>
      <w:r>
        <w:rPr>
          <w:rFonts w:cs="PT Astra Serif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17.3 введен </w:t>
      </w:r>
      <w:hyperlink r:id="rId72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23.06.2014 N 453; в ред. </w:t>
      </w:r>
      <w:hyperlink r:id="rId73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4" w:name="P144"/>
      <w:bookmarkEnd w:id="24"/>
      <w:r>
        <w:rPr>
          <w:rFonts w:cs="PT Astra Serif"/>
        </w:rPr>
        <w:t xml:space="preserve">17(4). Уведомления, указанные в </w:t>
      </w:r>
      <w:hyperlink w:anchor="P128">
        <w:r>
          <w:rPr>
            <w:rFonts w:cs="PT Astra Serif"/>
            <w:color w:val="0000FF"/>
          </w:rPr>
          <w:t>абзаце пятом подпункта "б"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подпункте "е" пункта 16</w:t>
        </w:r>
      </w:hyperlink>
      <w:r>
        <w:rPr>
          <w:rFonts w:cs="PT Astra Serif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17(4) в ред. </w:t>
      </w:r>
      <w:hyperlink r:id="rId74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17.5. </w:t>
      </w:r>
      <w:proofErr w:type="gramStart"/>
      <w:r>
        <w:rPr>
          <w:rFonts w:cs="PT Astra Serif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или уведомлений, указанных в </w:t>
      </w:r>
      <w:hyperlink w:anchor="P128">
        <w:r>
          <w:rPr>
            <w:rFonts w:cs="PT Astra Serif"/>
            <w:color w:val="0000FF"/>
          </w:rPr>
          <w:t>абзаце пятом подпункта "б"</w:t>
        </w:r>
      </w:hyperlink>
      <w:r>
        <w:rPr>
          <w:rFonts w:cs="PT Astra Serif"/>
        </w:rPr>
        <w:t xml:space="preserve"> и </w:t>
      </w:r>
      <w:hyperlink w:anchor="P133">
        <w:r>
          <w:rPr>
            <w:rFonts w:cs="PT Astra Serif"/>
            <w:color w:val="0000FF"/>
          </w:rPr>
          <w:t>подпунктах 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>
        <w:rPr>
          <w:rFonts w:cs="PT Astra Serif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r>
        <w:rPr>
          <w:rFonts w:cs="PT Astra Serif"/>
        </w:rPr>
        <w:lastRenderedPageBreak/>
        <w:t>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17.5 введен </w:t>
      </w:r>
      <w:hyperlink r:id="rId75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22.12.2015 N 650; в ред. Указов Президента РФ от 25.04.2022 </w:t>
      </w:r>
      <w:hyperlink r:id="rId76">
        <w:r>
          <w:rPr>
            <w:rFonts w:cs="PT Astra Serif"/>
            <w:color w:val="0000FF"/>
          </w:rPr>
          <w:t>N 232</w:t>
        </w:r>
      </w:hyperlink>
      <w:r>
        <w:rPr>
          <w:rFonts w:cs="PT Astra Serif"/>
        </w:rPr>
        <w:t xml:space="preserve">, от 25.01.2024 </w:t>
      </w:r>
      <w:hyperlink r:id="rId77">
        <w:r>
          <w:rPr>
            <w:rFonts w:cs="PT Astra Serif"/>
            <w:color w:val="0000FF"/>
          </w:rPr>
          <w:t>N 71</w:t>
        </w:r>
      </w:hyperlink>
      <w:r>
        <w:rPr>
          <w:rFonts w:cs="PT Astra Serif"/>
        </w:rPr>
        <w:t>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17.6. Мотивированные заключения, предусмотренные </w:t>
      </w:r>
      <w:hyperlink w:anchor="P138">
        <w:r>
          <w:rPr>
            <w:rFonts w:cs="PT Astra Serif"/>
            <w:color w:val="0000FF"/>
          </w:rPr>
          <w:t>пунктами 17.1</w:t>
        </w:r>
      </w:hyperlink>
      <w:r>
        <w:rPr>
          <w:rFonts w:cs="PT Astra Serif"/>
        </w:rPr>
        <w:t xml:space="preserve">, </w:t>
      </w:r>
      <w:hyperlink w:anchor="P142">
        <w:r>
          <w:rPr>
            <w:rFonts w:cs="PT Astra Serif"/>
            <w:color w:val="0000FF"/>
          </w:rPr>
          <w:t>17.3</w:t>
        </w:r>
      </w:hyperlink>
      <w:r>
        <w:rPr>
          <w:rFonts w:cs="PT Astra Serif"/>
        </w:rPr>
        <w:t xml:space="preserve"> и </w:t>
      </w:r>
      <w:hyperlink w:anchor="P144">
        <w:r>
          <w:rPr>
            <w:rFonts w:cs="PT Astra Serif"/>
            <w:color w:val="0000FF"/>
          </w:rPr>
          <w:t>17.4</w:t>
        </w:r>
      </w:hyperlink>
      <w:r>
        <w:rPr>
          <w:rFonts w:cs="PT Astra Serif"/>
        </w:rPr>
        <w:t xml:space="preserve"> настоящего Положения, должны содержать: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информацию, изложенную в обращениях или уведомлениях, указанных в </w:t>
      </w:r>
      <w:hyperlink w:anchor="P124">
        <w:r>
          <w:rPr>
            <w:rFonts w:cs="PT Astra Serif"/>
            <w:color w:val="0000FF"/>
          </w:rPr>
          <w:t>абзацах втором</w:t>
        </w:r>
      </w:hyperlink>
      <w:r>
        <w:rPr>
          <w:rFonts w:cs="PT Astra Serif"/>
        </w:rPr>
        <w:t xml:space="preserve"> и </w:t>
      </w:r>
      <w:hyperlink w:anchor="P128">
        <w:r>
          <w:rPr>
            <w:rFonts w:cs="PT Astra Serif"/>
            <w:color w:val="0000FF"/>
          </w:rPr>
          <w:t>пятом подпункта "б"</w:t>
        </w:r>
      </w:hyperlink>
      <w:r>
        <w:rPr>
          <w:rFonts w:cs="PT Astra Serif"/>
        </w:rPr>
        <w:t xml:space="preserve"> и </w:t>
      </w:r>
      <w:hyperlink w:anchor="P133">
        <w:r>
          <w:rPr>
            <w:rFonts w:cs="PT Astra Serif"/>
            <w:color w:val="0000FF"/>
          </w:rPr>
          <w:t>подпунктах 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Положения;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(в ред. </w:t>
      </w:r>
      <w:hyperlink r:id="rId78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4">
        <w:r>
          <w:rPr>
            <w:rFonts w:cs="PT Astra Serif"/>
            <w:color w:val="0000FF"/>
          </w:rPr>
          <w:t>абзацах втором</w:t>
        </w:r>
      </w:hyperlink>
      <w:r>
        <w:rPr>
          <w:rFonts w:cs="PT Astra Serif"/>
        </w:rPr>
        <w:t xml:space="preserve"> и </w:t>
      </w:r>
      <w:hyperlink w:anchor="P128">
        <w:r>
          <w:rPr>
            <w:rFonts w:cs="PT Astra Serif"/>
            <w:color w:val="0000FF"/>
          </w:rPr>
          <w:t>пятом подпункта "б"</w:t>
        </w:r>
      </w:hyperlink>
      <w:r>
        <w:rPr>
          <w:rFonts w:cs="PT Astra Serif"/>
        </w:rPr>
        <w:t xml:space="preserve">, </w:t>
      </w:r>
      <w:hyperlink w:anchor="P133">
        <w:r>
          <w:rPr>
            <w:rFonts w:cs="PT Astra Serif"/>
            <w:color w:val="0000FF"/>
          </w:rPr>
          <w:t>подпунктах 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Положения, а также рекомендации для принятия одного из решений в соответствии с </w:t>
      </w:r>
      <w:hyperlink w:anchor="P180">
        <w:r>
          <w:rPr>
            <w:rFonts w:cs="PT Astra Serif"/>
            <w:color w:val="0000FF"/>
          </w:rPr>
          <w:t>пунктами 24</w:t>
        </w:r>
      </w:hyperlink>
      <w:r>
        <w:rPr>
          <w:rFonts w:cs="PT Astra Serif"/>
        </w:rPr>
        <w:t xml:space="preserve">, </w:t>
      </w:r>
      <w:hyperlink w:anchor="P195">
        <w:r>
          <w:rPr>
            <w:rFonts w:cs="PT Astra Serif"/>
            <w:color w:val="0000FF"/>
          </w:rPr>
          <w:t>25(3)</w:t>
        </w:r>
      </w:hyperlink>
      <w:r>
        <w:rPr>
          <w:rFonts w:cs="PT Astra Serif"/>
        </w:rPr>
        <w:t xml:space="preserve">, </w:t>
      </w:r>
      <w:hyperlink w:anchor="P200">
        <w:r>
          <w:rPr>
            <w:rFonts w:cs="PT Astra Serif"/>
            <w:color w:val="0000FF"/>
          </w:rPr>
          <w:t>25(4)</w:t>
        </w:r>
      </w:hyperlink>
      <w:r>
        <w:rPr>
          <w:rFonts w:cs="PT Astra Serif"/>
        </w:rPr>
        <w:t xml:space="preserve">, </w:t>
      </w:r>
      <w:hyperlink w:anchor="P206">
        <w:r>
          <w:rPr>
            <w:rFonts w:cs="PT Astra Serif"/>
            <w:color w:val="0000FF"/>
          </w:rPr>
          <w:t>26(1)</w:t>
        </w:r>
      </w:hyperlink>
      <w:r>
        <w:rPr>
          <w:rFonts w:cs="PT Astra Serif"/>
        </w:rPr>
        <w:t xml:space="preserve"> настоящего Положения или иного решения.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spellStart"/>
      <w:r>
        <w:rPr>
          <w:rFonts w:cs="PT Astra Serif"/>
        </w:rPr>
        <w:t>пп</w:t>
      </w:r>
      <w:proofErr w:type="spellEnd"/>
      <w:r>
        <w:rPr>
          <w:rFonts w:cs="PT Astra Serif"/>
        </w:rPr>
        <w:t xml:space="preserve">. "в" в ред. </w:t>
      </w:r>
      <w:hyperlink r:id="rId79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17.6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80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19.09.2017 N 431)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60">
        <w:r>
          <w:rPr>
            <w:rFonts w:cs="PT Astra Serif"/>
            <w:color w:val="0000FF"/>
          </w:rPr>
          <w:t>пунктами 18.1</w:t>
        </w:r>
      </w:hyperlink>
      <w:r>
        <w:rPr>
          <w:rFonts w:cs="PT Astra Serif"/>
        </w:rPr>
        <w:t xml:space="preserve"> и </w:t>
      </w:r>
      <w:hyperlink w:anchor="P162">
        <w:r>
          <w:rPr>
            <w:rFonts w:cs="PT Astra Serif"/>
            <w:color w:val="0000FF"/>
          </w:rPr>
          <w:t>18.2</w:t>
        </w:r>
      </w:hyperlink>
      <w:r>
        <w:rPr>
          <w:rFonts w:cs="PT Astra Serif"/>
        </w:rPr>
        <w:t xml:space="preserve"> настоящего Положения;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spellStart"/>
      <w:r>
        <w:rPr>
          <w:rFonts w:cs="PT Astra Serif"/>
        </w:rPr>
        <w:t>пп</w:t>
      </w:r>
      <w:proofErr w:type="spellEnd"/>
      <w:r>
        <w:rPr>
          <w:rFonts w:cs="PT Astra Serif"/>
        </w:rPr>
        <w:t xml:space="preserve">. "а" в ред. </w:t>
      </w:r>
      <w:hyperlink r:id="rId81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</w:t>
      </w:r>
      <w:r>
        <w:rPr>
          <w:rFonts w:cs="PT Astra Serif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rPr>
          <w:rFonts w:cs="PT Astra Serif"/>
        </w:rPr>
        <w:t xml:space="preserve"> коррупционных и иных правонарушений, и с результатами ее проверки;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в) рассматривает ходатайства о приглашении на заседание комиссии лиц, указанных в </w:t>
      </w:r>
      <w:hyperlink w:anchor="P116">
        <w:r>
          <w:rPr>
            <w:rFonts w:cs="PT Astra Serif"/>
            <w:color w:val="0000FF"/>
          </w:rPr>
          <w:t>подпункте "б" пункта 13</w:t>
        </w:r>
      </w:hyperlink>
      <w:r>
        <w:rPr>
          <w:rFonts w:cs="PT Astra Serif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5" w:name="P160"/>
      <w:bookmarkEnd w:id="25"/>
      <w:r>
        <w:rPr>
          <w:rFonts w:cs="PT Astra Serif"/>
        </w:rPr>
        <w:t xml:space="preserve">18.1. Заседание комиссии по рассмотрению заявлений, указанных в </w:t>
      </w:r>
      <w:hyperlink w:anchor="P125">
        <w:r>
          <w:rPr>
            <w:rFonts w:cs="PT Astra Serif"/>
            <w:color w:val="0000FF"/>
          </w:rPr>
          <w:t>абзацах третьем</w:t>
        </w:r>
      </w:hyperlink>
      <w:r>
        <w:rPr>
          <w:rFonts w:cs="PT Astra Serif"/>
        </w:rPr>
        <w:t xml:space="preserve"> и </w:t>
      </w:r>
      <w:hyperlink w:anchor="P126">
        <w:r>
          <w:rPr>
            <w:rFonts w:cs="PT Astra Serif"/>
            <w:color w:val="0000FF"/>
          </w:rPr>
          <w:t>четвертом подпункта "б" пункта 16</w:t>
        </w:r>
      </w:hyperlink>
      <w:r>
        <w:rPr>
          <w:rFonts w:cs="PT Astra Serif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18.1 введен </w:t>
      </w:r>
      <w:hyperlink r:id="rId82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23.06.2014 N 453; в ред. </w:t>
      </w:r>
      <w:hyperlink r:id="rId83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6" w:name="P162"/>
      <w:bookmarkEnd w:id="26"/>
      <w:r>
        <w:rPr>
          <w:rFonts w:cs="PT Astra Serif"/>
        </w:rPr>
        <w:t xml:space="preserve">18(2). </w:t>
      </w:r>
      <w:proofErr w:type="gramStart"/>
      <w:r>
        <w:rPr>
          <w:rFonts w:cs="PT Astra Serif"/>
        </w:rPr>
        <w:t xml:space="preserve">Уведомления, указанные в </w:t>
      </w:r>
      <w:hyperlink w:anchor="P133">
        <w:r>
          <w:rPr>
            <w:rFonts w:cs="PT Astra Serif"/>
            <w:color w:val="0000FF"/>
          </w:rPr>
          <w:t>подпунктах 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18(2) в ред. </w:t>
      </w:r>
      <w:hyperlink r:id="rId84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23">
        <w:r>
          <w:rPr>
            <w:rFonts w:cs="PT Astra Serif"/>
            <w:color w:val="0000FF"/>
          </w:rPr>
          <w:t>подпунктами "б"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в</w:t>
      </w:r>
      <w:proofErr w:type="gramEnd"/>
      <w:r>
        <w:rPr>
          <w:rFonts w:cs="PT Astra Serif"/>
        </w:rPr>
        <w:t xml:space="preserve"> ред. Указов Президента РФ от 22.12.2015 </w:t>
      </w:r>
      <w:hyperlink r:id="rId85">
        <w:r>
          <w:rPr>
            <w:rFonts w:cs="PT Astra Serif"/>
            <w:color w:val="0000FF"/>
          </w:rPr>
          <w:t>N 650</w:t>
        </w:r>
      </w:hyperlink>
      <w:r>
        <w:rPr>
          <w:rFonts w:cs="PT Astra Serif"/>
        </w:rPr>
        <w:t xml:space="preserve">, от 25.01.2024 </w:t>
      </w:r>
      <w:hyperlink r:id="rId86">
        <w:r>
          <w:rPr>
            <w:rFonts w:cs="PT Astra Serif"/>
            <w:color w:val="0000FF"/>
          </w:rPr>
          <w:t>N 71</w:t>
        </w:r>
      </w:hyperlink>
      <w:r>
        <w:rPr>
          <w:rFonts w:cs="PT Astra Serif"/>
        </w:rPr>
        <w:t>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 xml:space="preserve">а) если в обращении, заявлении или уведомлении, предусмотренных </w:t>
      </w:r>
      <w:hyperlink w:anchor="P123">
        <w:r>
          <w:rPr>
            <w:rFonts w:cs="PT Astra Serif"/>
            <w:color w:val="0000FF"/>
          </w:rPr>
          <w:t>подпунктами "б"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(в ред. </w:t>
      </w:r>
      <w:hyperlink r:id="rId87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19.1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88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20 в ред. </w:t>
      </w:r>
      <w:hyperlink r:id="rId89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23.06.2014 N 453)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7" w:name="P174"/>
      <w:bookmarkEnd w:id="27"/>
      <w:r>
        <w:rPr>
          <w:rFonts w:cs="PT Astra Serif"/>
        </w:rPr>
        <w:t xml:space="preserve">22. По итогам рассмотрения вопроса, указанного в </w:t>
      </w:r>
      <w:hyperlink w:anchor="P121">
        <w:r>
          <w:rPr>
            <w:rFonts w:cs="PT Astra Serif"/>
            <w:color w:val="0000FF"/>
          </w:rPr>
          <w:t>абзаце втором подпункта "а"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8" w:name="P175"/>
      <w:bookmarkEnd w:id="28"/>
      <w:proofErr w:type="gramStart"/>
      <w:r>
        <w:rPr>
          <w:rFonts w:cs="PT Astra Serif"/>
        </w:rPr>
        <w:t xml:space="preserve">а) установить, что сведения, представленные государственным служащим в соответствии с </w:t>
      </w:r>
      <w:hyperlink r:id="rId90">
        <w:r>
          <w:rPr>
            <w:rFonts w:cs="PT Astra Serif"/>
            <w:color w:val="0000FF"/>
          </w:rPr>
          <w:t>подпунктом "а" пункта 1</w:t>
        </w:r>
      </w:hyperlink>
      <w:r>
        <w:rPr>
          <w:rFonts w:cs="PT Astra Serif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 xml:space="preserve">б) установить, что сведения, представленные государственным служащим в соответствии с </w:t>
      </w:r>
      <w:hyperlink r:id="rId91">
        <w:r>
          <w:rPr>
            <w:rFonts w:cs="PT Astra Serif"/>
            <w:color w:val="0000FF"/>
          </w:rPr>
          <w:t>подпунктом "а" пункта 1</w:t>
        </w:r>
      </w:hyperlink>
      <w:r>
        <w:rPr>
          <w:rFonts w:cs="PT Astra Serif"/>
        </w:rPr>
        <w:t xml:space="preserve"> Положения, названного в </w:t>
      </w:r>
      <w:hyperlink w:anchor="P175">
        <w:r>
          <w:rPr>
            <w:rFonts w:cs="PT Astra Serif"/>
            <w:color w:val="0000FF"/>
          </w:rPr>
          <w:t>подпункте "а" настоящего пункта</w:t>
        </w:r>
      </w:hyperlink>
      <w:r>
        <w:rPr>
          <w:rFonts w:cs="PT Astra Serif"/>
        </w:rPr>
        <w:t>, являются недостоверными и (или) неполными.</w:t>
      </w:r>
      <w:proofErr w:type="gramEnd"/>
      <w:r>
        <w:rPr>
          <w:rFonts w:cs="PT Astra Serif"/>
        </w:rPr>
        <w:t xml:space="preserve"> В этом случае комиссия рекомендует руководителю </w:t>
      </w:r>
      <w:r>
        <w:rPr>
          <w:rFonts w:cs="PT Astra Serif"/>
        </w:rPr>
        <w:lastRenderedPageBreak/>
        <w:t>государственного органа применить к государственному служащему конкретную меру ответственности.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23. По итогам рассмотрения вопроса, указанного в </w:t>
      </w:r>
      <w:hyperlink w:anchor="P122">
        <w:r>
          <w:rPr>
            <w:rFonts w:cs="PT Astra Serif"/>
            <w:color w:val="0000FF"/>
          </w:rPr>
          <w:t>абзаце третьем подпункта "а"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29" w:name="P180"/>
      <w:bookmarkEnd w:id="29"/>
      <w:r>
        <w:rPr>
          <w:rFonts w:cs="PT Astra Serif"/>
        </w:rPr>
        <w:t xml:space="preserve">24. По итогам рассмотрения вопроса, указанного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25. По итогам рассмотрения вопроса, указанного в </w:t>
      </w:r>
      <w:hyperlink w:anchor="P125">
        <w:r>
          <w:rPr>
            <w:rFonts w:cs="PT Astra Serif"/>
            <w:color w:val="0000FF"/>
          </w:rPr>
          <w:t>абзаце третьем подпункта "б"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25.1. По итогам рассмотрения вопроса, указанного в </w:t>
      </w:r>
      <w:hyperlink w:anchor="P131">
        <w:r>
          <w:rPr>
            <w:rFonts w:cs="PT Astra Serif"/>
            <w:color w:val="0000FF"/>
          </w:rPr>
          <w:t>подпункте "г"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признать, что сведения, представленные государственным служащим в соответствии с </w:t>
      </w:r>
      <w:hyperlink r:id="rId92">
        <w:r>
          <w:rPr>
            <w:rFonts w:cs="PT Astra Serif"/>
            <w:color w:val="0000FF"/>
          </w:rPr>
          <w:t>частью 1 статьи 3</w:t>
        </w:r>
      </w:hyperlink>
      <w:r>
        <w:rPr>
          <w:rFonts w:cs="PT Astra Serif"/>
        </w:rPr>
        <w:t xml:space="preserve"> Федерального закона "О </w:t>
      </w:r>
      <w:proofErr w:type="gramStart"/>
      <w:r>
        <w:rPr>
          <w:rFonts w:cs="PT Astra Serif"/>
        </w:rPr>
        <w:t>контроле за</w:t>
      </w:r>
      <w:proofErr w:type="gramEnd"/>
      <w:r>
        <w:rPr>
          <w:rFonts w:cs="PT Astra Serif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б) признать, что сведения, представленные государственным служащим в соответствии с </w:t>
      </w:r>
      <w:hyperlink r:id="rId93">
        <w:r>
          <w:rPr>
            <w:rFonts w:cs="PT Astra Serif"/>
            <w:color w:val="0000FF"/>
          </w:rPr>
          <w:t>частью 1 статьи 3</w:t>
        </w:r>
      </w:hyperlink>
      <w:r>
        <w:rPr>
          <w:rFonts w:cs="PT Astra Serif"/>
        </w:rPr>
        <w:t xml:space="preserve"> Федерального закона "О </w:t>
      </w:r>
      <w:proofErr w:type="gramStart"/>
      <w:r>
        <w:rPr>
          <w:rFonts w:cs="PT Astra Serif"/>
        </w:rPr>
        <w:t>контроле за</w:t>
      </w:r>
      <w:proofErr w:type="gramEnd"/>
      <w:r>
        <w:rPr>
          <w:rFonts w:cs="PT Astra Serif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cs="PT Astra Serif"/>
        </w:rPr>
        <w:t>контроля за</w:t>
      </w:r>
      <w:proofErr w:type="gramEnd"/>
      <w:r>
        <w:rPr>
          <w:rFonts w:cs="PT Astra Serif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25.1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94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02.04.2013 N 309)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 xml:space="preserve">25.2. По итогам рассмотрения вопроса, указанного в </w:t>
      </w:r>
      <w:hyperlink w:anchor="P126">
        <w:r>
          <w:rPr>
            <w:rFonts w:cs="PT Astra Serif"/>
            <w:color w:val="0000FF"/>
          </w:rPr>
          <w:t>абзаце четвертом подпункта "б"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а) признать, что обстоятельства, препятствующие выполнению требований Федерального </w:t>
      </w:r>
      <w:hyperlink r:id="rId95">
        <w:r>
          <w:rPr>
            <w:rFonts w:cs="PT Astra Serif"/>
            <w:color w:val="0000FF"/>
          </w:rPr>
          <w:t>закона</w:t>
        </w:r>
      </w:hyperlink>
      <w:r>
        <w:rPr>
          <w:rFonts w:cs="PT Astra Serif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б) признать, что обстоятельства, препятствующие выполнению требований Федерального </w:t>
      </w:r>
      <w:hyperlink r:id="rId96">
        <w:r>
          <w:rPr>
            <w:rFonts w:cs="PT Astra Serif"/>
            <w:color w:val="0000FF"/>
          </w:rPr>
          <w:t>закона</w:t>
        </w:r>
      </w:hyperlink>
      <w:r>
        <w:rPr>
          <w:rFonts w:cs="PT Astra Serif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25.2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97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08.03.2015 N 120)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30" w:name="P195"/>
      <w:bookmarkEnd w:id="30"/>
      <w:r>
        <w:rPr>
          <w:rFonts w:cs="PT Astra Serif"/>
        </w:rPr>
        <w:t xml:space="preserve">25.3. По итогам рассмотрения вопроса, указанного в </w:t>
      </w:r>
      <w:hyperlink w:anchor="P128">
        <w:r>
          <w:rPr>
            <w:rFonts w:cs="PT Astra Serif"/>
            <w:color w:val="0000FF"/>
          </w:rPr>
          <w:t>абзаце пятом подпункта "б"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lastRenderedPageBreak/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25.3 введен </w:t>
      </w:r>
      <w:hyperlink r:id="rId98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31" w:name="P200"/>
      <w:bookmarkEnd w:id="31"/>
      <w:r>
        <w:rPr>
          <w:rFonts w:cs="PT Astra Serif"/>
        </w:rPr>
        <w:t xml:space="preserve">25(4). По итогам рассмотрения вопроса, указанного в </w:t>
      </w:r>
      <w:hyperlink w:anchor="P135">
        <w:r>
          <w:rPr>
            <w:rFonts w:cs="PT Astra Serif"/>
            <w:color w:val="0000FF"/>
          </w:rPr>
          <w:t>подпункте "е" пункта 16</w:t>
        </w:r>
      </w:hyperlink>
      <w:r>
        <w:rPr>
          <w:rFonts w:cs="PT Astra Serif"/>
        </w:rPr>
        <w:t xml:space="preserve"> настоящего Положения, комиссия принимает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gramStart"/>
      <w:r>
        <w:rPr>
          <w:rFonts w:cs="PT Astra Serif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25(4)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99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26. По итогам рассмотрения вопросов, указанных в </w:t>
      </w:r>
      <w:hyperlink w:anchor="P120">
        <w:r>
          <w:rPr>
            <w:rFonts w:cs="PT Astra Serif"/>
            <w:color w:val="0000FF"/>
          </w:rPr>
          <w:t>подпунктах "а"</w:t>
        </w:r>
      </w:hyperlink>
      <w:r>
        <w:rPr>
          <w:rFonts w:cs="PT Astra Serif"/>
        </w:rPr>
        <w:t xml:space="preserve">, </w:t>
      </w:r>
      <w:hyperlink w:anchor="P123">
        <w:r>
          <w:rPr>
            <w:rFonts w:cs="PT Astra Serif"/>
            <w:color w:val="0000FF"/>
          </w:rPr>
          <w:t>"б"</w:t>
        </w:r>
      </w:hyperlink>
      <w:r>
        <w:rPr>
          <w:rFonts w:cs="PT Astra Serif"/>
        </w:rPr>
        <w:t xml:space="preserve">, </w:t>
      </w:r>
      <w:hyperlink w:anchor="P131">
        <w:r>
          <w:rPr>
            <w:rFonts w:cs="PT Astra Serif"/>
            <w:color w:val="0000FF"/>
          </w:rPr>
          <w:t>"г"</w:t>
        </w:r>
      </w:hyperlink>
      <w:r>
        <w:rPr>
          <w:rFonts w:cs="PT Astra Serif"/>
        </w:rPr>
        <w:t xml:space="preserve">, </w:t>
      </w:r>
      <w:hyperlink w:anchor="P133">
        <w:r>
          <w:rPr>
            <w:rFonts w:cs="PT Astra Serif"/>
            <w:color w:val="0000FF"/>
          </w:rPr>
          <w:t>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</w:t>
        </w:r>
      </w:hyperlink>
      <w:r>
        <w:rPr>
          <w:rFonts w:cs="PT Astra Serif"/>
        </w:rPr>
        <w:t xml:space="preserve"> и </w:t>
      </w:r>
      <w:hyperlink w:anchor="P135">
        <w:r>
          <w:rPr>
            <w:rFonts w:cs="PT Astra Serif"/>
            <w:color w:val="0000FF"/>
          </w:rPr>
          <w:t>"е" пункта 16</w:t>
        </w:r>
      </w:hyperlink>
      <w:r>
        <w:rPr>
          <w:rFonts w:cs="PT Astra Serif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74">
        <w:r>
          <w:rPr>
            <w:rFonts w:cs="PT Astra Serif"/>
            <w:color w:val="0000FF"/>
          </w:rPr>
          <w:t>пунктами 22</w:t>
        </w:r>
      </w:hyperlink>
      <w:r>
        <w:rPr>
          <w:rFonts w:cs="PT Astra Serif"/>
        </w:rPr>
        <w:t xml:space="preserve"> - </w:t>
      </w:r>
      <w:hyperlink w:anchor="P200">
        <w:r>
          <w:rPr>
            <w:rFonts w:cs="PT Astra Serif"/>
            <w:color w:val="0000FF"/>
          </w:rPr>
          <w:t>25(4)</w:t>
        </w:r>
      </w:hyperlink>
      <w:r>
        <w:rPr>
          <w:rFonts w:cs="PT Astra Serif"/>
        </w:rPr>
        <w:t xml:space="preserve"> и </w:t>
      </w:r>
      <w:hyperlink w:anchor="P206">
        <w:r>
          <w:rPr>
            <w:rFonts w:cs="PT Astra Serif"/>
            <w:color w:val="0000FF"/>
          </w:rPr>
          <w:t>26(1)</w:t>
        </w:r>
      </w:hyperlink>
      <w:r>
        <w:rPr>
          <w:rFonts w:cs="PT Astra Serif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>(</w:t>
      </w:r>
      <w:proofErr w:type="gramStart"/>
      <w:r>
        <w:rPr>
          <w:rFonts w:cs="PT Astra Serif"/>
        </w:rPr>
        <w:t>п</w:t>
      </w:r>
      <w:proofErr w:type="gramEnd"/>
      <w:r>
        <w:rPr>
          <w:rFonts w:cs="PT Astra Serif"/>
        </w:rPr>
        <w:t xml:space="preserve">. 26 в ред. </w:t>
      </w:r>
      <w:hyperlink r:id="rId100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25.01.2024 N 71)</w:t>
      </w:r>
    </w:p>
    <w:p w:rsidR="005A2322" w:rsidRDefault="005A2322">
      <w:pPr>
        <w:spacing w:before="280" w:after="1" w:line="280" w:lineRule="auto"/>
        <w:ind w:firstLine="540"/>
        <w:jc w:val="both"/>
      </w:pPr>
      <w:bookmarkStart w:id="32" w:name="P206"/>
      <w:bookmarkEnd w:id="32"/>
      <w:r>
        <w:rPr>
          <w:rFonts w:cs="PT Astra Serif"/>
        </w:rPr>
        <w:t xml:space="preserve">26.1. По итогам рассмотрения вопроса, указанного в </w:t>
      </w:r>
      <w:hyperlink w:anchor="P133">
        <w:r>
          <w:rPr>
            <w:rFonts w:cs="PT Astra Serif"/>
            <w:color w:val="0000FF"/>
          </w:rPr>
          <w:t>подпункте "</w:t>
        </w:r>
        <w:proofErr w:type="spellStart"/>
        <w:r>
          <w:rPr>
            <w:rFonts w:cs="PT Astra Serif"/>
            <w:color w:val="0000FF"/>
          </w:rPr>
          <w:t>д</w:t>
        </w:r>
        <w:proofErr w:type="spellEnd"/>
        <w:r>
          <w:rPr>
            <w:rFonts w:cs="PT Astra Serif"/>
            <w:color w:val="0000FF"/>
          </w:rPr>
          <w:t>" пункта 16</w:t>
        </w:r>
      </w:hyperlink>
      <w:r>
        <w:rPr>
          <w:rFonts w:cs="PT Astra Serif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>
          <w:rPr>
            <w:rFonts w:cs="PT Astra Serif"/>
            <w:color w:val="0000FF"/>
          </w:rPr>
          <w:t>статьи 12</w:t>
        </w:r>
      </w:hyperlink>
      <w:r>
        <w:rPr>
          <w:rFonts w:cs="PT Astra Serif"/>
        </w:rPr>
        <w:t xml:space="preserve"> Федерального закона от 25 </w:t>
      </w:r>
      <w:r>
        <w:rPr>
          <w:rFonts w:cs="PT Astra Serif"/>
        </w:rPr>
        <w:lastRenderedPageBreak/>
        <w:t>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26.1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102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23.06.2014 N 453)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27. По итогам рассмотрения вопроса, предусмотренного </w:t>
      </w:r>
      <w:hyperlink w:anchor="P130">
        <w:r>
          <w:rPr>
            <w:rFonts w:cs="PT Astra Serif"/>
            <w:color w:val="0000FF"/>
          </w:rPr>
          <w:t>подпунктом "в" пункта 16</w:t>
        </w:r>
      </w:hyperlink>
      <w:r>
        <w:rPr>
          <w:rFonts w:cs="PT Astra Serif"/>
        </w:rPr>
        <w:t xml:space="preserve"> настоящего Положения, комиссия принимает соответствующее решение.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29. Решения комиссии по вопросам, указанным в </w:t>
      </w:r>
      <w:hyperlink w:anchor="P119">
        <w:r>
          <w:rPr>
            <w:rFonts w:cs="PT Astra Serif"/>
            <w:color w:val="0000FF"/>
          </w:rPr>
          <w:t>пункте 16</w:t>
        </w:r>
      </w:hyperlink>
      <w:r>
        <w:rPr>
          <w:rFonts w:cs="PT Astra Serif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носит обязательный характер.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31. В протоколе заседания комиссии указываются: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>в) предъявляемые к государственному служащему претензии, материалы, на которых они основываются;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г) содержание пояснений государственного служащего и других лиц по существу предъявляемых претензий;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spellStart"/>
      <w:r>
        <w:rPr>
          <w:rFonts w:cs="PT Astra Serif"/>
        </w:rPr>
        <w:t>д</w:t>
      </w:r>
      <w:proofErr w:type="spellEnd"/>
      <w:r>
        <w:rPr>
          <w:rFonts w:cs="PT Astra Serif"/>
        </w:rPr>
        <w:t>) фамилии, имена, отчества выступивших на заседании лиц и краткое изложение их выступлений;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ж) другие сведения;</w:t>
      </w:r>
    </w:p>
    <w:p w:rsidR="005A2322" w:rsidRDefault="005A2322">
      <w:pPr>
        <w:spacing w:before="280" w:after="1" w:line="280" w:lineRule="auto"/>
        <w:ind w:firstLine="540"/>
        <w:jc w:val="both"/>
      </w:pPr>
      <w:proofErr w:type="spellStart"/>
      <w:r>
        <w:rPr>
          <w:rFonts w:cs="PT Astra Serif"/>
        </w:rPr>
        <w:t>з</w:t>
      </w:r>
      <w:proofErr w:type="spellEnd"/>
      <w:r>
        <w:rPr>
          <w:rFonts w:cs="PT Astra Serif"/>
        </w:rPr>
        <w:t>) результаты голосования;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и) решение и обоснование его принятия.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(в ред. </w:t>
      </w:r>
      <w:hyperlink r:id="rId103">
        <w:r>
          <w:rPr>
            <w:rFonts w:cs="PT Astra Serif"/>
            <w:color w:val="0000FF"/>
          </w:rPr>
          <w:t>Указа</w:t>
        </w:r>
      </w:hyperlink>
      <w:r>
        <w:rPr>
          <w:rFonts w:cs="PT Astra Serif"/>
        </w:rPr>
        <w:t xml:space="preserve"> Президента РФ от 22.12.2015 N 650)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rPr>
          <w:rFonts w:cs="PT Astra Serif"/>
        </w:rPr>
        <w:t>компетенции</w:t>
      </w:r>
      <w:proofErr w:type="gramEnd"/>
      <w:r>
        <w:rPr>
          <w:rFonts w:cs="PT Astra Serif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36. </w:t>
      </w:r>
      <w:proofErr w:type="gramStart"/>
      <w:r>
        <w:rPr>
          <w:rFonts w:cs="PT Astra Serif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37.1. </w:t>
      </w:r>
      <w:proofErr w:type="gramStart"/>
      <w:r>
        <w:rPr>
          <w:rFonts w:cs="PT Astra Serif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24">
        <w:r>
          <w:rPr>
            <w:rFonts w:cs="PT Astra Serif"/>
            <w:color w:val="0000FF"/>
          </w:rPr>
          <w:t>абзаце втором подпункта "б" пункта 16</w:t>
        </w:r>
      </w:hyperlink>
      <w:r>
        <w:rPr>
          <w:rFonts w:cs="PT Astra Serif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cs="PT Astra Serif"/>
        </w:rPr>
        <w:t xml:space="preserve"> заседания комиссии.</w:t>
      </w:r>
    </w:p>
    <w:p w:rsidR="005A2322" w:rsidRDefault="005A2322">
      <w:pPr>
        <w:spacing w:after="1" w:line="280" w:lineRule="auto"/>
        <w:jc w:val="both"/>
      </w:pPr>
      <w:r>
        <w:rPr>
          <w:rFonts w:cs="PT Astra Serif"/>
        </w:rPr>
        <w:t xml:space="preserve">(п. 37.1 </w:t>
      </w:r>
      <w:proofErr w:type="gramStart"/>
      <w:r>
        <w:rPr>
          <w:rFonts w:cs="PT Astra Serif"/>
        </w:rPr>
        <w:t>введен</w:t>
      </w:r>
      <w:proofErr w:type="gramEnd"/>
      <w:r>
        <w:rPr>
          <w:rFonts w:cs="PT Astra Serif"/>
        </w:rPr>
        <w:t xml:space="preserve"> </w:t>
      </w:r>
      <w:hyperlink r:id="rId104">
        <w:r>
          <w:rPr>
            <w:rFonts w:cs="PT Astra Serif"/>
            <w:color w:val="0000FF"/>
          </w:rPr>
          <w:t>Указом</w:t>
        </w:r>
      </w:hyperlink>
      <w:r>
        <w:rPr>
          <w:rFonts w:cs="PT Astra Serif"/>
        </w:rPr>
        <w:t xml:space="preserve"> Президента РФ от 23.06.2014 N 453)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38. </w:t>
      </w:r>
      <w:proofErr w:type="gramStart"/>
      <w:r>
        <w:rPr>
          <w:rFonts w:cs="PT Astra Serif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rPr>
          <w:rFonts w:cs="PT Astra Serif"/>
        </w:rPr>
        <w:t xml:space="preserve"> и иных правонарушений.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lastRenderedPageBreak/>
        <w:t xml:space="preserve">39. </w:t>
      </w:r>
      <w:proofErr w:type="gramStart"/>
      <w:r>
        <w:rPr>
          <w:rFonts w:cs="PT Astra Serif"/>
        </w:rPr>
        <w:t xml:space="preserve">В случае рассмотрения вопросов, указанных в </w:t>
      </w:r>
      <w:hyperlink w:anchor="P119">
        <w:r>
          <w:rPr>
            <w:rFonts w:cs="PT Astra Serif"/>
            <w:color w:val="0000FF"/>
          </w:rPr>
          <w:t>пункте 16</w:t>
        </w:r>
      </w:hyperlink>
      <w:r>
        <w:rPr>
          <w:rFonts w:cs="PT Astra Serif"/>
        </w:rPr>
        <w:t xml:space="preserve"> настоящего Положения, аттестационными комиссиями государственных органов, названных в </w:t>
      </w:r>
      <w:hyperlink r:id="rId105">
        <w:r>
          <w:rPr>
            <w:rFonts w:cs="PT Astra Serif"/>
            <w:color w:val="0000FF"/>
          </w:rPr>
          <w:t>разделе II</w:t>
        </w:r>
      </w:hyperlink>
      <w:r>
        <w:rPr>
          <w:rFonts w:cs="PT Astra Serif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cs="PT Astra Serif"/>
        </w:rPr>
        <w:t xml:space="preserve"> (</w:t>
      </w:r>
      <w:proofErr w:type="gramStart"/>
      <w:r>
        <w:rPr>
          <w:rFonts w:cs="PT Astra Serif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6">
        <w:r>
          <w:rPr>
            <w:rFonts w:cs="PT Astra Serif"/>
            <w:color w:val="0000FF"/>
          </w:rPr>
          <w:t>пункте 8</w:t>
        </w:r>
      </w:hyperlink>
      <w:r>
        <w:rPr>
          <w:rFonts w:cs="PT Astra Serif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101">
        <w:r>
          <w:rPr>
            <w:rFonts w:cs="PT Astra Serif"/>
            <w:color w:val="0000FF"/>
          </w:rPr>
          <w:t>пункте 9</w:t>
        </w:r>
      </w:hyperlink>
      <w:r>
        <w:rPr>
          <w:rFonts w:cs="PT Astra Serif"/>
        </w:rPr>
        <w:t xml:space="preserve"> настоящего Положения.</w:t>
      </w:r>
      <w:proofErr w:type="gramEnd"/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40. В заседаниях аттестационных комиссий при рассмотрении вопросов, указанных в </w:t>
      </w:r>
      <w:hyperlink w:anchor="P119">
        <w:r>
          <w:rPr>
            <w:rFonts w:cs="PT Astra Serif"/>
            <w:color w:val="0000FF"/>
          </w:rPr>
          <w:t>пункте 16</w:t>
        </w:r>
      </w:hyperlink>
      <w:r>
        <w:rPr>
          <w:rFonts w:cs="PT Astra Serif"/>
        </w:rPr>
        <w:t xml:space="preserve"> настоящего Положения, участвуют лица, указанные в </w:t>
      </w:r>
      <w:hyperlink w:anchor="P114">
        <w:r>
          <w:rPr>
            <w:rFonts w:cs="PT Astra Serif"/>
            <w:color w:val="0000FF"/>
          </w:rPr>
          <w:t>пункте 13</w:t>
        </w:r>
      </w:hyperlink>
      <w:r>
        <w:rPr>
          <w:rFonts w:cs="PT Astra Serif"/>
        </w:rPr>
        <w:t xml:space="preserve"> настоящего Положения.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>
          <w:rPr>
            <w:rFonts w:cs="PT Astra Serif"/>
            <w:color w:val="0000FF"/>
          </w:rPr>
          <w:t>пунктом 3</w:t>
        </w:r>
      </w:hyperlink>
      <w:r>
        <w:rPr>
          <w:rFonts w:cs="PT Astra Serif"/>
        </w:rPr>
        <w:t xml:space="preserve"> Указа Президента Российской Федерации от 21 сентября 2009 г. N 1065.</w:t>
      </w:r>
    </w:p>
    <w:p w:rsidR="005A2322" w:rsidRDefault="005A2322">
      <w:pPr>
        <w:spacing w:before="280" w:after="1" w:line="280" w:lineRule="auto"/>
        <w:ind w:firstLine="540"/>
        <w:jc w:val="both"/>
      </w:pPr>
      <w:r>
        <w:rPr>
          <w:rFonts w:cs="PT Astra Serif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spacing w:after="1" w:line="280" w:lineRule="auto"/>
        <w:ind w:firstLine="540"/>
        <w:jc w:val="both"/>
      </w:pPr>
    </w:p>
    <w:p w:rsidR="005A2322" w:rsidRDefault="005A232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92E" w:rsidRPr="005A2322" w:rsidRDefault="0011192E" w:rsidP="005A2322">
      <w:pPr>
        <w:rPr>
          <w:szCs w:val="24"/>
        </w:rPr>
      </w:pPr>
    </w:p>
    <w:sectPr w:rsidR="0011192E" w:rsidRPr="005A2322" w:rsidSect="00C8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0349"/>
    <w:rsid w:val="0011192E"/>
    <w:rsid w:val="00243459"/>
    <w:rsid w:val="002D0349"/>
    <w:rsid w:val="0058700E"/>
    <w:rsid w:val="005A2322"/>
    <w:rsid w:val="005C1952"/>
    <w:rsid w:val="007D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349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2D0349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2D03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st=100090" TargetMode="External"/><Relationship Id="rId21" Type="http://schemas.openxmlformats.org/officeDocument/2006/relationships/hyperlink" Target="https://login.consultant.ru/link/?req=doc&amp;base=LAW&amp;n=99053&amp;dst=100026" TargetMode="External"/><Relationship Id="rId42" Type="http://schemas.openxmlformats.org/officeDocument/2006/relationships/hyperlink" Target="https://login.consultant.ru/link/?req=doc&amp;base=LAW&amp;n=450580&amp;dst=100019" TargetMode="External"/><Relationship Id="rId47" Type="http://schemas.openxmlformats.org/officeDocument/2006/relationships/hyperlink" Target="https://login.consultant.ru/link/?req=doc&amp;base=LAW&amp;n=495137&amp;dst=100094" TargetMode="External"/><Relationship Id="rId63" Type="http://schemas.openxmlformats.org/officeDocument/2006/relationships/hyperlink" Target="https://login.consultant.ru/link/?req=doc&amp;base=LAW&amp;n=495137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7" Type="http://schemas.openxmlformats.org/officeDocument/2006/relationships/hyperlink" Target="https://login.consultant.ru/link/?req=doc&amp;base=LAW&amp;n=164570&amp;dst=100025" TargetMode="External"/><Relationship Id="rId71" Type="http://schemas.openxmlformats.org/officeDocument/2006/relationships/hyperlink" Target="https://login.consultant.ru/link/?req=doc&amp;base=LAW&amp;n=495137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822&amp;dst=100021" TargetMode="External"/><Relationship Id="rId29" Type="http://schemas.openxmlformats.org/officeDocument/2006/relationships/hyperlink" Target="https://login.consultant.ru/link/?req=doc&amp;base=LAW&amp;n=97299&amp;dst=10001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60644&amp;dst=100111" TargetMode="External"/><Relationship Id="rId24" Type="http://schemas.openxmlformats.org/officeDocument/2006/relationships/hyperlink" Target="https://login.consultant.ru/link/?req=doc&amp;base=LAW&amp;n=97298&amp;dst=100062" TargetMode="External"/><Relationship Id="rId32" Type="http://schemas.openxmlformats.org/officeDocument/2006/relationships/hyperlink" Target="https://login.consultant.ru/link/?req=doc&amp;base=LAW&amp;n=143660&amp;dst=100090" TargetMode="External"/><Relationship Id="rId37" Type="http://schemas.openxmlformats.org/officeDocument/2006/relationships/hyperlink" Target="https://login.consultant.ru/link/?req=doc&amp;base=LAW&amp;n=490138&amp;dst=100202" TargetMode="External"/><Relationship Id="rId40" Type="http://schemas.openxmlformats.org/officeDocument/2006/relationships/hyperlink" Target="https://login.consultant.ru/link/?req=doc&amp;base=LAW&amp;n=183027&amp;dst=100030" TargetMode="External"/><Relationship Id="rId45" Type="http://schemas.openxmlformats.org/officeDocument/2006/relationships/hyperlink" Target="https://login.consultant.ru/link/?req=doc&amp;base=LAW&amp;n=467999&amp;dst=100021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66" Type="http://schemas.openxmlformats.org/officeDocument/2006/relationships/hyperlink" Target="https://login.consultant.ru/link/?req=doc&amp;base=LAW&amp;n=467999&amp;dst=100024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87" Type="http://schemas.openxmlformats.org/officeDocument/2006/relationships/hyperlink" Target="https://login.consultant.ru/link/?req=doc&amp;base=LAW&amp;n=467999&amp;dst=100036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login.consultant.ru/link/?req=doc&amp;base=LAW&amp;n=490138&amp;dst=100202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82" TargetMode="External"/><Relationship Id="rId14" Type="http://schemas.openxmlformats.org/officeDocument/2006/relationships/hyperlink" Target="https://login.consultant.ru/link/?req=doc&amp;base=LAW&amp;n=509509&amp;dst=100006" TargetMode="External"/><Relationship Id="rId22" Type="http://schemas.openxmlformats.org/officeDocument/2006/relationships/hyperlink" Target="https://login.consultant.ru/link/?req=doc&amp;base=LAW&amp;n=482308&amp;dst=100015" TargetMode="External"/><Relationship Id="rId27" Type="http://schemas.openxmlformats.org/officeDocument/2006/relationships/hyperlink" Target="https://login.consultant.ru/link/?req=doc&amp;base=LAW&amp;n=97298&amp;dst=100080" TargetMode="External"/><Relationship Id="rId30" Type="http://schemas.openxmlformats.org/officeDocument/2006/relationships/hyperlink" Target="https://login.consultant.ru/link/?req=doc&amp;base=LAW&amp;n=97299&amp;dst=100020" TargetMode="External"/><Relationship Id="rId35" Type="http://schemas.openxmlformats.org/officeDocument/2006/relationships/hyperlink" Target="https://login.consultant.ru/link/?req=doc&amp;base=LAW&amp;n=449631&amp;dst=100142" TargetMode="External"/><Relationship Id="rId43" Type="http://schemas.openxmlformats.org/officeDocument/2006/relationships/hyperlink" Target="https://login.consultant.ru/link/?req=doc&amp;base=LAW&amp;n=460644&amp;dst=100111" TargetMode="External"/><Relationship Id="rId48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50743&amp;dst=100113" TargetMode="External"/><Relationship Id="rId64" Type="http://schemas.openxmlformats.org/officeDocument/2006/relationships/hyperlink" Target="https://login.consultant.ru/link/?req=doc&amp;base=LAW&amp;n=502632&amp;dst=1713" TargetMode="External"/><Relationship Id="rId69" Type="http://schemas.openxmlformats.org/officeDocument/2006/relationships/hyperlink" Target="https://login.consultant.ru/link/?req=doc&amp;base=LAW&amp;n=482303&amp;dst=100011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183027&amp;dst=100030" TargetMode="External"/><Relationship Id="rId51" Type="http://schemas.openxmlformats.org/officeDocument/2006/relationships/hyperlink" Target="https://login.consultant.ru/link/?req=doc&amp;base=LAW&amp;n=509509&amp;dst=100007" TargetMode="External"/><Relationship Id="rId72" Type="http://schemas.openxmlformats.org/officeDocument/2006/relationships/hyperlink" Target="https://login.consultant.ru/link/?req=doc&amp;base=LAW&amp;n=164570&amp;dst=10003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82303&amp;dst=100020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82303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616&amp;dst=100076" TargetMode="External"/><Relationship Id="rId17" Type="http://schemas.openxmlformats.org/officeDocument/2006/relationships/hyperlink" Target="https://login.consultant.ru/link/?req=doc&amp;base=LAW&amp;n=90748&amp;dst=100665" TargetMode="External"/><Relationship Id="rId25" Type="http://schemas.openxmlformats.org/officeDocument/2006/relationships/hyperlink" Target="https://login.consultant.ru/link/?req=doc&amp;base=LAW&amp;n=97298&amp;dst=100065" TargetMode="External"/><Relationship Id="rId33" Type="http://schemas.openxmlformats.org/officeDocument/2006/relationships/hyperlink" Target="https://login.consultant.ru/link/?req=doc&amp;base=LAW&amp;n=97299&amp;dst=100060" TargetMode="External"/><Relationship Id="rId38" Type="http://schemas.openxmlformats.org/officeDocument/2006/relationships/hyperlink" Target="https://login.consultant.ru/link/?req=doc&amp;base=LAW&amp;n=415769&amp;dst=100092" TargetMode="External"/><Relationship Id="rId46" Type="http://schemas.openxmlformats.org/officeDocument/2006/relationships/hyperlink" Target="https://login.consultant.ru/link/?req=doc&amp;base=LAW&amp;n=509509&amp;dst=100006" TargetMode="External"/><Relationship Id="rId59" Type="http://schemas.openxmlformats.org/officeDocument/2006/relationships/hyperlink" Target="https://login.consultant.ru/link/?req=doc&amp;base=LAW&amp;n=183027&amp;dst=100032" TargetMode="External"/><Relationship Id="rId67" Type="http://schemas.openxmlformats.org/officeDocument/2006/relationships/hyperlink" Target="https://login.consultant.ru/link/?req=doc&amp;base=LAW&amp;n=495137&amp;dst=28" TargetMode="External"/><Relationship Id="rId103" Type="http://schemas.openxmlformats.org/officeDocument/2006/relationships/hyperlink" Target="https://login.consultant.ru/link/?req=doc&amp;base=LAW&amp;n=482303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9053" TargetMode="External"/><Relationship Id="rId41" Type="http://schemas.openxmlformats.org/officeDocument/2006/relationships/hyperlink" Target="https://login.consultant.ru/link/?req=doc&amp;base=LAW&amp;n=482303&amp;dst=100008" TargetMode="External"/><Relationship Id="rId54" Type="http://schemas.openxmlformats.org/officeDocument/2006/relationships/hyperlink" Target="https://login.consultant.ru/link/?req=doc&amp;base=LAW&amp;n=509509&amp;dst=100015" TargetMode="External"/><Relationship Id="rId62" Type="http://schemas.openxmlformats.org/officeDocument/2006/relationships/hyperlink" Target="https://login.consultant.ru/link/?req=doc&amp;base=LAW&amp;n=490138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82303&amp;dst=100015" TargetMode="External"/><Relationship Id="rId83" Type="http://schemas.openxmlformats.org/officeDocument/2006/relationships/hyperlink" Target="https://login.consultant.ru/link/?req=doc&amp;base=LAW&amp;n=482303&amp;dst=100019" TargetMode="External"/><Relationship Id="rId88" Type="http://schemas.openxmlformats.org/officeDocument/2006/relationships/hyperlink" Target="https://login.consultant.ru/link/?req=doc&amp;base=LAW&amp;n=482303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092" TargetMode="External"/><Relationship Id="rId15" Type="http://schemas.openxmlformats.org/officeDocument/2006/relationships/hyperlink" Target="https://login.consultant.ru/link/?req=doc&amp;base=LAW&amp;n=495137&amp;dst=100094" TargetMode="External"/><Relationship Id="rId23" Type="http://schemas.openxmlformats.org/officeDocument/2006/relationships/hyperlink" Target="https://login.consultant.ru/link/?req=doc&amp;base=LAW&amp;n=97298&amp;dst=100035" TargetMode="External"/><Relationship Id="rId28" Type="http://schemas.openxmlformats.org/officeDocument/2006/relationships/hyperlink" Target="https://login.consultant.ru/link/?req=doc&amp;base=LAW&amp;n=97298&amp;dst=100113" TargetMode="External"/><Relationship Id="rId36" Type="http://schemas.openxmlformats.org/officeDocument/2006/relationships/hyperlink" Target="https://login.consultant.ru/link/?req=doc&amp;base=LAW&amp;n=66552" TargetMode="External"/><Relationship Id="rId49" Type="http://schemas.openxmlformats.org/officeDocument/2006/relationships/hyperlink" Target="https://login.consultant.ru/link/?req=doc&amp;base=LAW&amp;n=495137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450580&amp;dst=100019" TargetMode="External"/><Relationship Id="rId31" Type="http://schemas.openxmlformats.org/officeDocument/2006/relationships/hyperlink" Target="https://login.consultant.ru/link/?req=doc&amp;base=LAW&amp;n=97299&amp;dst=100023" TargetMode="External"/><Relationship Id="rId44" Type="http://schemas.openxmlformats.org/officeDocument/2006/relationships/hyperlink" Target="https://login.consultant.ru/link/?req=doc&amp;base=LAW&amp;n=478616&amp;dst=100076" TargetMode="External"/><Relationship Id="rId52" Type="http://schemas.openxmlformats.org/officeDocument/2006/relationships/hyperlink" Target="https://login.consultant.ru/link/?req=doc&amp;base=LAW&amp;n=509509&amp;dst=100010" TargetMode="External"/><Relationship Id="rId60" Type="http://schemas.openxmlformats.org/officeDocument/2006/relationships/hyperlink" Target="https://login.consultant.ru/link/?req=doc&amp;base=LAW&amp;n=482303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82303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82303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90138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95137&amp;dst=28" TargetMode="External"/><Relationship Id="rId4" Type="http://schemas.openxmlformats.org/officeDocument/2006/relationships/hyperlink" Target="https://login.consultant.ru/link/?req=doc&amp;base=LAW&amp;n=143660&amp;dst=100090" TargetMode="External"/><Relationship Id="rId9" Type="http://schemas.openxmlformats.org/officeDocument/2006/relationships/hyperlink" Target="https://login.consultant.ru/link/?req=doc&amp;base=LAW&amp;n=482303&amp;dst=100008" TargetMode="External"/><Relationship Id="rId13" Type="http://schemas.openxmlformats.org/officeDocument/2006/relationships/hyperlink" Target="https://login.consultant.ru/link/?req=doc&amp;base=LAW&amp;n=467999&amp;dst=100021" TargetMode="External"/><Relationship Id="rId18" Type="http://schemas.openxmlformats.org/officeDocument/2006/relationships/hyperlink" Target="https://login.consultant.ru/link/?req=doc&amp;base=LAW&amp;n=90748&amp;dst=100668" TargetMode="External"/><Relationship Id="rId39" Type="http://schemas.openxmlformats.org/officeDocument/2006/relationships/hyperlink" Target="https://login.consultant.ru/link/?req=doc&amp;base=LAW&amp;n=164570&amp;dst=100025" TargetMode="External"/><Relationship Id="rId34" Type="http://schemas.openxmlformats.org/officeDocument/2006/relationships/hyperlink" Target="https://login.consultant.ru/link/?req=doc&amp;base=LAW&amp;n=324379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509509&amp;dst=100020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9481</Words>
  <Characters>54043</Characters>
  <Application>Microsoft Office Word</Application>
  <DocSecurity>0</DocSecurity>
  <Lines>450</Lines>
  <Paragraphs>126</Paragraphs>
  <ScaleCrop>false</ScaleCrop>
  <Company>SPecialiST RePack</Company>
  <LinksUpToDate>false</LinksUpToDate>
  <CharactersWithSpaces>63398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2020-03-25T11:56:00Z</dcterms:created>
  <dcterms:modified xsi:type="dcterms:W3CDTF">2025-07-15T11:39:00Z</dcterms:modified>
</cp:coreProperties>
</file>