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59" w:rsidRDefault="00D7558A" w:rsidP="00D7558A">
      <w:pPr>
        <w:ind w:firstLine="708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Во исполнение пункта </w:t>
      </w:r>
      <w:r w:rsidR="00C2241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статьи 2 Закона Ульяновской области от 29 февраля 2012 года № 22-ЗО «О правовом регулировании  отдельных вопросов, касающихся соблюдения депутатами Законодательного Собрания Ульяновской области ограничений и запретов, связанных с осуществлением депутатской деятельности» уточнённые сведения о своих доходах,                           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ascii="PT Astra Serif" w:hAnsi="PT Astra Serif"/>
          <w:sz w:val="28"/>
          <w:szCs w:val="28"/>
        </w:rPr>
        <w:t>) и несовершеннолетних детей</w:t>
      </w:r>
      <w:r w:rsidR="00C22417">
        <w:rPr>
          <w:rFonts w:ascii="PT Astra Serif" w:hAnsi="PT Astra Serif"/>
          <w:sz w:val="28"/>
          <w:szCs w:val="28"/>
        </w:rPr>
        <w:t xml:space="preserve"> в установленный срок</w:t>
      </w:r>
      <w:r>
        <w:rPr>
          <w:rFonts w:ascii="PT Astra Serif" w:hAnsi="PT Astra Serif"/>
          <w:sz w:val="28"/>
          <w:szCs w:val="28"/>
        </w:rPr>
        <w:t xml:space="preserve"> представили 9 депутатов Законодательного Собрания Ульяновской области, осуществляющие свои полномочия без отрыва от основной деятельности.</w:t>
      </w:r>
      <w:r w:rsidRPr="006165AC">
        <w:rPr>
          <w:rFonts w:ascii="PT Astra Serif" w:hAnsi="PT Astra Serif"/>
          <w:sz w:val="28"/>
          <w:szCs w:val="28"/>
        </w:rPr>
        <w:tab/>
      </w:r>
    </w:p>
    <w:sectPr w:rsidR="00793259" w:rsidSect="007932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17" w:rsidRDefault="00C22417" w:rsidP="00C22417">
      <w:pPr>
        <w:spacing w:after="0" w:line="240" w:lineRule="auto"/>
      </w:pPr>
      <w:r>
        <w:separator/>
      </w:r>
    </w:p>
  </w:endnote>
  <w:endnote w:type="continuationSeparator" w:id="0">
    <w:p w:rsidR="00C22417" w:rsidRDefault="00C22417" w:rsidP="00C2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17" w:rsidRDefault="00C22417" w:rsidP="00C22417">
      <w:pPr>
        <w:spacing w:after="0" w:line="240" w:lineRule="auto"/>
      </w:pPr>
      <w:r>
        <w:separator/>
      </w:r>
    </w:p>
  </w:footnote>
  <w:footnote w:type="continuationSeparator" w:id="0">
    <w:p w:rsidR="00C22417" w:rsidRDefault="00C22417" w:rsidP="00C2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17" w:rsidRPr="00C22417" w:rsidRDefault="00C22417">
    <w:pPr>
      <w:pStyle w:val="a3"/>
      <w:rPr>
        <w:rFonts w:ascii="PT Astra Serif" w:hAnsi="PT Astra Serif"/>
        <w:b/>
        <w:sz w:val="24"/>
        <w:szCs w:val="24"/>
      </w:rPr>
    </w:pPr>
    <w:r w:rsidRPr="00C22417">
      <w:rPr>
        <w:rFonts w:ascii="PT Astra Serif" w:hAnsi="PT Astra Serif"/>
        <w:b/>
        <w:sz w:val="24"/>
        <w:szCs w:val="24"/>
      </w:rPr>
      <w:t>НА САЙТ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58A"/>
    <w:rsid w:val="00643116"/>
    <w:rsid w:val="00793259"/>
    <w:rsid w:val="00C22417"/>
    <w:rsid w:val="00D3218D"/>
    <w:rsid w:val="00D7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417"/>
  </w:style>
  <w:style w:type="paragraph" w:styleId="a5">
    <w:name w:val="footer"/>
    <w:basedOn w:val="a"/>
    <w:link w:val="a6"/>
    <w:uiPriority w:val="99"/>
    <w:semiHidden/>
    <w:unhideWhenUsed/>
    <w:rsid w:val="00C2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2024-02-12T11:01:00Z</cp:lastPrinted>
  <dcterms:created xsi:type="dcterms:W3CDTF">2024-02-12T11:22:00Z</dcterms:created>
  <dcterms:modified xsi:type="dcterms:W3CDTF">2024-02-12T11:22:00Z</dcterms:modified>
</cp:coreProperties>
</file>